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004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5601"/>
      </w:tblGrid>
      <w:tr w:rsidR="000C6F0B" w14:paraId="6459FA92" w14:textId="77777777" w:rsidTr="000C6F0B">
        <w:trPr>
          <w:tblCellSpacing w:w="0" w:type="dxa"/>
        </w:trPr>
        <w:tc>
          <w:tcPr>
            <w:tcW w:w="334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D222EF" w14:textId="77777777" w:rsidR="000C6F0B" w:rsidRDefault="000C6F0B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MINISTRY OF HEALTH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--------</w:t>
            </w:r>
          </w:p>
        </w:tc>
        <w:tc>
          <w:tcPr>
            <w:tcW w:w="550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931A04" w14:textId="77777777" w:rsidR="000C6F0B" w:rsidRDefault="000C6F0B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SOCIALIST REPUBLIC OF VIETNAM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Independence - Freedom - Happiness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---------------</w:t>
            </w:r>
          </w:p>
        </w:tc>
      </w:tr>
      <w:tr w:rsidR="000C6F0B" w14:paraId="308B47BA" w14:textId="77777777" w:rsidTr="000C6F0B">
        <w:trPr>
          <w:tblCellSpacing w:w="0" w:type="dxa"/>
        </w:trPr>
        <w:tc>
          <w:tcPr>
            <w:tcW w:w="334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EE9B30" w14:textId="77777777" w:rsidR="000C6F0B" w:rsidRDefault="000C6F0B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No. 46/2016/TT-BYT</w:t>
            </w:r>
          </w:p>
        </w:tc>
        <w:tc>
          <w:tcPr>
            <w:tcW w:w="550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C46CB5" w14:textId="77777777" w:rsidR="000C6F0B" w:rsidRDefault="000C6F0B">
            <w:pPr>
              <w:pStyle w:val="NormalWeb"/>
              <w:spacing w:after="90" w:afterAutospacing="0" w:line="345" w:lineRule="atLeast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Emphasis"/>
                <w:rFonts w:ascii="Arial" w:hAnsi="Arial" w:cs="Arial"/>
                <w:color w:val="000000"/>
                <w:sz w:val="21"/>
                <w:szCs w:val="21"/>
              </w:rPr>
              <w:t>Hanoi, December 30, 2016</w:t>
            </w:r>
          </w:p>
        </w:tc>
      </w:tr>
    </w:tbl>
    <w:p w14:paraId="6A4B7A97" w14:textId="77777777" w:rsidR="000C6F0B" w:rsidRDefault="000C6F0B" w:rsidP="000C6F0B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6CAAF2C1" w14:textId="77777777" w:rsidR="000C6F0B" w:rsidRDefault="000C6F0B" w:rsidP="000C6F0B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CIRCULAR</w:t>
      </w:r>
    </w:p>
    <w:p w14:paraId="752FD8A3" w14:textId="77777777" w:rsidR="000C6F0B" w:rsidRDefault="000C6F0B" w:rsidP="000C6F0B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LIST OF DISEASES REQUIRING LONG-TERM TREATMENT</w:t>
      </w:r>
    </w:p>
    <w:p w14:paraId="4796CF3D" w14:textId="77777777" w:rsidR="000C6F0B" w:rsidRDefault="000C6F0B" w:rsidP="000C6F0B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Emphasis"/>
          <w:rFonts w:ascii="Arial" w:hAnsi="Arial" w:cs="Arial"/>
          <w:color w:val="000000"/>
          <w:sz w:val="21"/>
          <w:szCs w:val="21"/>
        </w:rPr>
        <w:t>Pursuant to the Law on Social insurance No. 58/2014/QH13 dated November 20, 2014 by the National Assembly of Socialist Republic of Vietnam;</w:t>
      </w:r>
    </w:p>
    <w:p w14:paraId="7F9931E5" w14:textId="77777777" w:rsidR="000C6F0B" w:rsidRDefault="000C6F0B" w:rsidP="000C6F0B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Emphasis"/>
          <w:rFonts w:ascii="Arial" w:hAnsi="Arial" w:cs="Arial"/>
          <w:color w:val="000000"/>
          <w:sz w:val="21"/>
          <w:szCs w:val="21"/>
        </w:rPr>
        <w:t>Pursuant to the Government's Decree No. 63/2012/ND-CP dated August 31, 2012 defining the functions, tasks, powers and organizational structure of the Ministry of Health;</w:t>
      </w:r>
    </w:p>
    <w:p w14:paraId="331C1D1F" w14:textId="77777777" w:rsidR="000C6F0B" w:rsidRDefault="000C6F0B" w:rsidP="000C6F0B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Emphasis"/>
          <w:rFonts w:ascii="Arial" w:hAnsi="Arial" w:cs="Arial"/>
          <w:color w:val="000000"/>
          <w:sz w:val="21"/>
          <w:szCs w:val="21"/>
        </w:rPr>
        <w:t>At the request of Director of Medical Examination &amp; Treatment Administration,</w:t>
      </w:r>
    </w:p>
    <w:p w14:paraId="5895FCB6" w14:textId="77777777" w:rsidR="000C6F0B" w:rsidRDefault="000C6F0B" w:rsidP="000C6F0B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Emphasis"/>
          <w:rFonts w:ascii="Arial" w:hAnsi="Arial" w:cs="Arial"/>
          <w:color w:val="000000"/>
          <w:sz w:val="21"/>
          <w:szCs w:val="21"/>
        </w:rPr>
        <w:t>The Minister of Health promulgates the list of diseases requiring long-term treatment.</w:t>
      </w:r>
    </w:p>
    <w:p w14:paraId="0D0CB2C7" w14:textId="77777777" w:rsidR="000C6F0B" w:rsidRDefault="000C6F0B" w:rsidP="000C6F0B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Article 1. List of diseases requiring long-term treatment</w:t>
      </w:r>
    </w:p>
    <w:p w14:paraId="3B333BE8" w14:textId="77777777" w:rsidR="000C6F0B" w:rsidRDefault="000C6F0B" w:rsidP="000C6F0B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The list of diseases requiring long-term treatment is promulgated together with this Circular.</w:t>
      </w:r>
    </w:p>
    <w:p w14:paraId="378E154A" w14:textId="77777777" w:rsidR="000C6F0B" w:rsidRDefault="000C6F0B" w:rsidP="000C6F0B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The list of diseases requiring long-term treatment is the basis for provision of benefits for employee under the Law on Social insurance.</w:t>
      </w:r>
    </w:p>
    <w:p w14:paraId="60D381D6" w14:textId="77777777" w:rsidR="000C6F0B" w:rsidRDefault="000C6F0B" w:rsidP="000C6F0B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Codes and names of diseases on the list of diseases requiring long-term treatment:</w:t>
      </w:r>
    </w:p>
    <w:p w14:paraId="2D28D34C" w14:textId="77777777" w:rsidR="000C6F0B" w:rsidRDefault="000C6F0B" w:rsidP="000C6F0B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a) The diseases on the list of diseases requiring long-term treatment are coded according to ICD-10. A 4-digit disease belongs to a 3-digit group.</w:t>
      </w:r>
    </w:p>
    <w:p w14:paraId="123EDB4F" w14:textId="77777777" w:rsidR="000C6F0B" w:rsidRDefault="000C6F0B" w:rsidP="000C6F0B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Example: The code of fibrosis and cirrhosis of liver is K74, including:</w:t>
      </w:r>
    </w:p>
    <w:p w14:paraId="1070313B" w14:textId="77777777" w:rsidR="000C6F0B" w:rsidRDefault="000C6F0B" w:rsidP="000C6F0B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Hepatic fibrosis: K74.0</w:t>
      </w:r>
    </w:p>
    <w:p w14:paraId="3B1D5B82" w14:textId="77777777" w:rsidR="000C6F0B" w:rsidRDefault="000C6F0B" w:rsidP="000C6F0B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Hepatic sclerosis: K74.1</w:t>
      </w:r>
    </w:p>
    <w:p w14:paraId="704C511B" w14:textId="77777777" w:rsidR="000C6F0B" w:rsidRDefault="000C6F0B" w:rsidP="000C6F0B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Hepatic fibrosis with hepatic sclerosis: K74.2</w:t>
      </w:r>
    </w:p>
    <w:p w14:paraId="3AD07291" w14:textId="77777777" w:rsidR="000C6F0B" w:rsidRDefault="000C6F0B" w:rsidP="000C6F0B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Primary biliary cirrhosis: K74.3</w:t>
      </w:r>
    </w:p>
    <w:p w14:paraId="69C804F5" w14:textId="77777777" w:rsidR="000C6F0B" w:rsidRDefault="000C6F0B" w:rsidP="000C6F0B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Secondary biliary cirrhosis: K74.4</w:t>
      </w:r>
    </w:p>
    <w:tbl>
      <w:tblPr>
        <w:tblpPr w:leftFromText="180" w:rightFromText="180" w:vertAnchor="text" w:horzAnchor="page" w:tblpX="1" w:tblpY="-530"/>
        <w:tblW w:w="214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9"/>
        <w:gridCol w:w="9649"/>
        <w:gridCol w:w="4796"/>
        <w:gridCol w:w="4796"/>
      </w:tblGrid>
      <w:tr w:rsidR="000C6F0B" w14:paraId="04DD7C0D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77EE6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lastRenderedPageBreak/>
              <w:t>No.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026A8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Disease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BE480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Code under ICD-10</w:t>
            </w:r>
          </w:p>
        </w:tc>
      </w:tr>
      <w:tr w:rsidR="000C6F0B" w14:paraId="33563783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ECB3D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I</w:t>
            </w:r>
          </w:p>
        </w:tc>
        <w:tc>
          <w:tcPr>
            <w:tcW w:w="19241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BC5D5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Infectious and parasitic diseases</w:t>
            </w:r>
          </w:p>
        </w:tc>
      </w:tr>
      <w:tr w:rsidR="000C6F0B" w14:paraId="0A4DB2D5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9C732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F9B15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Amebiasis (in intestines and liver)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148C0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A06</w:t>
            </w:r>
          </w:p>
        </w:tc>
      </w:tr>
      <w:tr w:rsidR="000C6F0B" w14:paraId="2EA01DD0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D23C4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5EE0F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Prolonged diarrhoea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E8F23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A09</w:t>
            </w:r>
          </w:p>
        </w:tc>
      </w:tr>
      <w:tr w:rsidR="000C6F0B" w14:paraId="02E2415E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A4908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48537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Tuberculosis and sequelae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B6FBA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A15 - A19</w:t>
            </w:r>
          </w:p>
        </w:tc>
      </w:tr>
      <w:tr w:rsidR="000C6F0B" w14:paraId="1CABDE5F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F26FF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BF29A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Diseases caused by atypical tubercle bacilli (found everywhere, including skin, glands, lung)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AD0BD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A15.3</w:t>
            </w:r>
          </w:p>
        </w:tc>
      </w:tr>
      <w:tr w:rsidR="000C6F0B" w14:paraId="10C7A446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7E9CE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5550A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Withmore disease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05277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A24.4</w:t>
            </w:r>
          </w:p>
        </w:tc>
      </w:tr>
      <w:tr w:rsidR="000C6F0B" w14:paraId="23AADAA9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F5D32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B1F16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Brucellosis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86064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A23</w:t>
            </w:r>
          </w:p>
        </w:tc>
      </w:tr>
      <w:tr w:rsidR="000C6F0B" w14:paraId="107F43D4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93403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7.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13480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Severe tetanus and sequelae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BE604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A35</w:t>
            </w:r>
          </w:p>
        </w:tc>
      </w:tr>
      <w:tr w:rsidR="000C6F0B" w14:paraId="1310DB3E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59E7E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8.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22FC4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Leprosy and sequelae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35552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A30, B92</w:t>
            </w:r>
          </w:p>
        </w:tc>
      </w:tr>
      <w:tr w:rsidR="000C6F0B" w14:paraId="62ED210A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B788B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9.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05320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Sequelae of tuberculosis of bones and joints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5DAE1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B90.2</w:t>
            </w:r>
          </w:p>
        </w:tc>
      </w:tr>
      <w:tr w:rsidR="000C6F0B" w14:paraId="7F043DC9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1977A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10.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10985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Chronic viral hepatitis B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B1047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B18.1</w:t>
            </w:r>
          </w:p>
        </w:tc>
      </w:tr>
      <w:tr w:rsidR="000C6F0B" w14:paraId="720B3F97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C346F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11.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85BDA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Chronic viral hepatitis C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C9A6A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B18.2</w:t>
            </w:r>
          </w:p>
        </w:tc>
      </w:tr>
      <w:tr w:rsidR="000C6F0B" w14:paraId="403838BE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93656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12.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A65A2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Chronic viral hepatitis D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DDE21D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B18.8</w:t>
            </w:r>
          </w:p>
        </w:tc>
      </w:tr>
      <w:tr w:rsidR="000C6F0B" w14:paraId="2868DE66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E5B26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13.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FB04E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Chronic hepatitis 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F7A45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B18.8</w:t>
            </w:r>
          </w:p>
        </w:tc>
      </w:tr>
      <w:tr w:rsidR="000C6F0B" w14:paraId="10309DC5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28B06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14.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03D52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HIV/AIDS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15176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B20 - B24, Z21</w:t>
            </w:r>
          </w:p>
        </w:tc>
      </w:tr>
      <w:tr w:rsidR="000C6F0B" w14:paraId="13C1717D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215AF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15.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ACA69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Sequelae of bacterial, viral and parasitic meningitis and </w:t>
            </w:r>
            <w:commentRangeStart w:id="0"/>
            <w:r>
              <w:rPr>
                <w:rFonts w:ascii="Arial" w:hAnsi="Arial" w:cs="Arial"/>
                <w:color w:val="000000"/>
                <w:sz w:val="21"/>
                <w:szCs w:val="21"/>
              </w:rPr>
              <w:t>encephalitis</w:t>
            </w:r>
            <w:commentRangeEnd w:id="0"/>
            <w:r>
              <w:rPr>
                <w:rStyle w:val="CommentReference"/>
              </w:rPr>
              <w:commentReference w:id="0"/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80441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B94.1, B94.8, B94.9</w:t>
            </w:r>
          </w:p>
        </w:tc>
      </w:tr>
      <w:tr w:rsidR="000C6F0B" w14:paraId="5D347B4F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2B8C4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16.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B208D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Candidal meningitis, cerebral cryptococcosis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08FF3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B37.5, B45.1</w:t>
            </w:r>
          </w:p>
        </w:tc>
      </w:tr>
      <w:tr w:rsidR="000C6F0B" w14:paraId="7F0B9517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6B6FB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17.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A9E6D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Coccidioidomycosis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0ACA9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B38 - B46</w:t>
            </w:r>
          </w:p>
        </w:tc>
      </w:tr>
      <w:tr w:rsidR="000C6F0B" w14:paraId="7CBDCAE0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638C1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18.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0133A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Cryptococcosis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267E0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B45</w:t>
            </w:r>
          </w:p>
        </w:tc>
      </w:tr>
      <w:tr w:rsidR="000C6F0B" w14:paraId="2CC649C7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1CE8A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19.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15996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Penicillosis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AA8BE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B48.4</w:t>
            </w:r>
          </w:p>
        </w:tc>
      </w:tr>
      <w:tr w:rsidR="000C6F0B" w14:paraId="6D9EF5ED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0932D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20.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F0D40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Plasmodium falciparum malaria with cerebral complications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03BE0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B50.0</w:t>
            </w:r>
          </w:p>
        </w:tc>
      </w:tr>
      <w:tr w:rsidR="000C6F0B" w14:paraId="34D01035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4D72F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21.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3F6C7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Severe or complicated Plasmodium falciparum malaria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3177D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B50.8</w:t>
            </w:r>
          </w:p>
        </w:tc>
      </w:tr>
      <w:tr w:rsidR="000C6F0B" w14:paraId="69643212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0AA0A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22.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C16FD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Diphyllobothriasis and sparganosis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EBA6A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B70</w:t>
            </w:r>
          </w:p>
        </w:tc>
      </w:tr>
      <w:tr w:rsidR="000C6F0B" w14:paraId="68334AAF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E1D69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23.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F2814D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Trichinellosis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57390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B75</w:t>
            </w:r>
          </w:p>
        </w:tc>
      </w:tr>
      <w:tr w:rsidR="000C6F0B" w14:paraId="672927B3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C4FBB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24.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F92A5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Clonorchiasis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D93DE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B66.1</w:t>
            </w:r>
          </w:p>
        </w:tc>
      </w:tr>
      <w:tr w:rsidR="000C6F0B" w14:paraId="7BF8C2A3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E4FB3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25.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86F44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Fascioliasis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562C9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B66.3</w:t>
            </w:r>
          </w:p>
        </w:tc>
      </w:tr>
      <w:tr w:rsidR="000C6F0B" w14:paraId="4B80A236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4FF31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26.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2E317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Parasitic infections (Toxocara, Cysticerose, Stronglyloides, …)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2BA5B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B89</w:t>
            </w:r>
          </w:p>
        </w:tc>
      </w:tr>
      <w:tr w:rsidR="000C6F0B" w14:paraId="7F0A4E57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DBD7D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27.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F363D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Multi-drug resistant bacterial infection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49ECB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0C6F0B" w14:paraId="385B6D51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6C4C1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28.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B05BE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Streptococcal meningitis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C1D02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G00.2</w:t>
            </w:r>
          </w:p>
        </w:tc>
      </w:tr>
      <w:tr w:rsidR="000C6F0B" w14:paraId="42CA439C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7D8DA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29.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AFEF4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Endocarditis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7A2AD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I33</w:t>
            </w:r>
          </w:p>
        </w:tc>
      </w:tr>
      <w:tr w:rsidR="000C6F0B" w14:paraId="1191CED5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9098C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30.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41F3B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Chronic sinusitis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2FA31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J32</w:t>
            </w:r>
          </w:p>
        </w:tc>
      </w:tr>
      <w:tr w:rsidR="000C6F0B" w14:paraId="67705FE5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B86A8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31.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DB191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Alcoholic hepatitis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5DE6E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K70.5</w:t>
            </w:r>
          </w:p>
        </w:tc>
      </w:tr>
      <w:tr w:rsidR="000C6F0B" w14:paraId="529F1D6A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1BB99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32.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AAFDA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Tuberculous arthritis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D2449D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M01.1</w:t>
            </w:r>
          </w:p>
        </w:tc>
      </w:tr>
      <w:tr w:rsidR="000C6F0B" w14:paraId="153A61A4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38584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33.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A0784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Spinal tuberculosis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335B1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M49.0</w:t>
            </w:r>
          </w:p>
        </w:tc>
      </w:tr>
      <w:tr w:rsidR="000C6F0B" w14:paraId="58F51A1F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C093B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34.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EFA3B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Recurrent urinary tract infections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69051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N00</w:t>
            </w:r>
          </w:p>
        </w:tc>
      </w:tr>
      <w:tr w:rsidR="000C6F0B" w14:paraId="4F4FD90B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F7FE4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II</w:t>
            </w:r>
          </w:p>
        </w:tc>
        <w:tc>
          <w:tcPr>
            <w:tcW w:w="19241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E32D5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Neoplasm</w:t>
            </w:r>
          </w:p>
        </w:tc>
      </w:tr>
      <w:tr w:rsidR="000C6F0B" w14:paraId="1474DD02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4664C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35.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95ABD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Neoplasm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EF419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C00 - C97;</w:t>
            </w:r>
          </w:p>
          <w:p w14:paraId="55B4CEF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D00 - D09</w:t>
            </w:r>
          </w:p>
        </w:tc>
      </w:tr>
      <w:tr w:rsidR="000C6F0B" w14:paraId="048BE1F4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4F523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36.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11120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Benign neoplasm of bone and articular cartilage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EE0D9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D16</w:t>
            </w:r>
          </w:p>
        </w:tc>
      </w:tr>
      <w:tr w:rsidR="000C6F0B" w14:paraId="7F614984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67F26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37.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CC46E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Benign neoplasm of adrenal gland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C980D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D35.0</w:t>
            </w:r>
          </w:p>
        </w:tc>
      </w:tr>
      <w:tr w:rsidR="000C6F0B" w14:paraId="4F70F94F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4E45BD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38.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D6360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Neoplasms of uncertain behavior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E2B61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D37 - D48</w:t>
            </w:r>
          </w:p>
        </w:tc>
      </w:tr>
      <w:tr w:rsidR="000C6F0B" w14:paraId="1F312BC1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191AE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III</w:t>
            </w:r>
          </w:p>
        </w:tc>
        <w:tc>
          <w:tcPr>
            <w:tcW w:w="19241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29C32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Diseases of the blood, blood-forming organs and other disorder involving the immune mechanism</w:t>
            </w:r>
          </w:p>
        </w:tc>
      </w:tr>
      <w:tr w:rsidR="000C6F0B" w14:paraId="2BF73CCA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684A8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39.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FF03F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Thalassemia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47F10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D56</w:t>
            </w:r>
          </w:p>
        </w:tc>
      </w:tr>
      <w:tr w:rsidR="000C6F0B" w14:paraId="130A4F92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E3ECA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40.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FA58E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Sickle-cell disorders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322D8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D57</w:t>
            </w:r>
          </w:p>
        </w:tc>
      </w:tr>
      <w:tr w:rsidR="000C6F0B" w14:paraId="4FE2E59F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9B433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41.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6F8C0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Other hereditary hemolytic anemias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5A93C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D58</w:t>
            </w:r>
          </w:p>
        </w:tc>
      </w:tr>
      <w:tr w:rsidR="000C6F0B" w14:paraId="1241469F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8FD96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42.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95348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Acquired hemolytic anemias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0D7B5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D59</w:t>
            </w:r>
          </w:p>
        </w:tc>
      </w:tr>
      <w:tr w:rsidR="000C6F0B" w14:paraId="6D383A36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3EF3F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43.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22190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Paroxysmal nocturnal hemoglobinuria (Marchiafava syndrome)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271AB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D59.5</w:t>
            </w:r>
          </w:p>
        </w:tc>
      </w:tr>
      <w:tr w:rsidR="000C6F0B" w14:paraId="63EF3BAB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1E2D1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44.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B5A95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Acquired pure red cell aplasia</w:t>
            </w:r>
          </w:p>
          <w:p w14:paraId="5D2E7FD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Other aplastic anemias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EA4F8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D60</w:t>
            </w:r>
          </w:p>
          <w:p w14:paraId="46F9459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D61</w:t>
            </w:r>
          </w:p>
        </w:tc>
      </w:tr>
      <w:tr w:rsidR="000C6F0B" w14:paraId="705A5ACC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D1077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45.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17E26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Hereditary factor VIII deficiency (Hemophilia A)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556D9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D66</w:t>
            </w:r>
          </w:p>
        </w:tc>
      </w:tr>
      <w:tr w:rsidR="000C6F0B" w14:paraId="178FCC17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5A4A9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46.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ECF7F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Hereditary factor IX deficiency (Hemophilia B)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F0DE6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D67</w:t>
            </w:r>
          </w:p>
        </w:tc>
      </w:tr>
      <w:tr w:rsidR="000C6F0B" w14:paraId="49A60CAB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953F3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47.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A6BE9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Von Willebrand's disease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EA03F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D68.0</w:t>
            </w:r>
          </w:p>
        </w:tc>
      </w:tr>
      <w:tr w:rsidR="000C6F0B" w14:paraId="56BD07D8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40C6F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48.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1E29E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Hereditary factor XI deficiency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3A6EE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D68.1</w:t>
            </w:r>
          </w:p>
        </w:tc>
      </w:tr>
      <w:tr w:rsidR="000C6F0B" w14:paraId="68DB193F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E2D10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49.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7987B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Hereditary deficiency of other clotting factors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57EAE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D68.2</w:t>
            </w:r>
          </w:p>
        </w:tc>
      </w:tr>
      <w:tr w:rsidR="000C6F0B" w14:paraId="798430D0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647FB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50.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849D0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Other specified coagulation defects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88A73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D68.8</w:t>
            </w:r>
          </w:p>
        </w:tc>
      </w:tr>
      <w:tr w:rsidR="000C6F0B" w14:paraId="30A673F8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519D1D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51.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053D9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Qualitative platelet defects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19DFA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D69.1</w:t>
            </w:r>
          </w:p>
        </w:tc>
      </w:tr>
      <w:tr w:rsidR="000C6F0B" w14:paraId="62E53920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BBCA8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52.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56A52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Idiopathic thrombocytopenic purpura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0A442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D69.3</w:t>
            </w:r>
          </w:p>
        </w:tc>
      </w:tr>
      <w:tr w:rsidR="000C6F0B" w14:paraId="188F7661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CD59D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53.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FD59E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Primary thrombocythemia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70202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D75.2</w:t>
            </w:r>
          </w:p>
        </w:tc>
      </w:tr>
      <w:tr w:rsidR="000C6F0B" w14:paraId="6BA3125A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BD2FD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54.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E14BA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Hemophagocytic syndrome, infection-associated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2146B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D76.2</w:t>
            </w:r>
          </w:p>
        </w:tc>
      </w:tr>
      <w:tr w:rsidR="000C6F0B" w14:paraId="46BCBDA0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03FD2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55.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13C81D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Sarcoidosis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F0DF8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D86</w:t>
            </w:r>
          </w:p>
        </w:tc>
      </w:tr>
      <w:tr w:rsidR="000C6F0B" w14:paraId="7084A86C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C36CB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56.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2E1D7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Hypergammaglobulinemia, unspecified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2D438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D89.2</w:t>
            </w:r>
          </w:p>
        </w:tc>
      </w:tr>
      <w:tr w:rsidR="000C6F0B" w14:paraId="5778549C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3E265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IV</w:t>
            </w:r>
          </w:p>
        </w:tc>
        <w:tc>
          <w:tcPr>
            <w:tcW w:w="19241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5232E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Endocrine, nutritional and metabolic diseases</w:t>
            </w:r>
          </w:p>
        </w:tc>
      </w:tr>
      <w:tr w:rsidR="000C6F0B" w14:paraId="420C91E0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52CC7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57.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7A213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Hypothyroidism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58C86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E03</w:t>
            </w:r>
          </w:p>
        </w:tc>
      </w:tr>
      <w:tr w:rsidR="000C6F0B" w14:paraId="4567DED9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45074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58.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3524E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Thyrotoxicosis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D4AFC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E05</w:t>
            </w:r>
          </w:p>
        </w:tc>
      </w:tr>
      <w:tr w:rsidR="000C6F0B" w14:paraId="1BBD7A4C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DD133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59.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36B31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Chronic thyroiditis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8072B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E06.2,3,4</w:t>
            </w:r>
          </w:p>
        </w:tc>
      </w:tr>
      <w:tr w:rsidR="000C6F0B" w14:paraId="5063AE99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0988B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60.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CE4C1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Hypoparathyroidism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49DB0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E20.8</w:t>
            </w:r>
          </w:p>
        </w:tc>
      </w:tr>
      <w:tr w:rsidR="000C6F0B" w14:paraId="1093442B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2DF98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61.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CA70A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Diabetes mellitus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4FC05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E10 - E14</w:t>
            </w:r>
          </w:p>
        </w:tc>
      </w:tr>
      <w:tr w:rsidR="000C6F0B" w14:paraId="08C0EB02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AAE8A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62.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AD4AD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Hyperinsulinemic hypoglycemia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1D7FE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E16.1</w:t>
            </w:r>
          </w:p>
        </w:tc>
      </w:tr>
      <w:tr w:rsidR="000C6F0B" w14:paraId="67FBB946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046BA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63.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A24A1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Hyperparathyroidism and other disorders of parathyroid gland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015A8D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E21</w:t>
            </w:r>
          </w:p>
        </w:tc>
      </w:tr>
      <w:tr w:rsidR="000C6F0B" w14:paraId="25BF6936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FFA6F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64.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B456B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Hyperfunction of pituitary gland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6EE12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E22</w:t>
            </w:r>
          </w:p>
        </w:tc>
      </w:tr>
      <w:tr w:rsidR="000C6F0B" w14:paraId="791D4A0E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33F54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65.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54F17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Diabetes insipidus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C0522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E23.2</w:t>
            </w:r>
          </w:p>
        </w:tc>
      </w:tr>
      <w:tr w:rsidR="000C6F0B" w14:paraId="4D197D08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AF06D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66.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A5C3B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Cushing's syndrome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520F1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E24</w:t>
            </w:r>
          </w:p>
        </w:tc>
      </w:tr>
      <w:tr w:rsidR="000C6F0B" w14:paraId="40BFA9B2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DE850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67.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A257A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Hyperaldosteronism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0A648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E26</w:t>
            </w:r>
          </w:p>
        </w:tc>
      </w:tr>
      <w:tr w:rsidR="000C6F0B" w14:paraId="60F48FD2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DDE7E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68.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16A2B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Bartter syndrome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6E4FB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E26.8</w:t>
            </w:r>
          </w:p>
        </w:tc>
      </w:tr>
      <w:tr w:rsidR="000C6F0B" w14:paraId="67435118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3E468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69.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25723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Disorders of adrenal gland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9B0CB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E27</w:t>
            </w:r>
          </w:p>
        </w:tc>
      </w:tr>
      <w:tr w:rsidR="000C6F0B" w14:paraId="370ADDA7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8B01A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70.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CB27C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Polyglandular dysfunction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C1DB6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E31</w:t>
            </w:r>
          </w:p>
        </w:tc>
      </w:tr>
      <w:tr w:rsidR="000C6F0B" w14:paraId="23ADFD26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E6245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71.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0CDAD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Wilson's disease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33937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E83.0</w:t>
            </w:r>
          </w:p>
        </w:tc>
      </w:tr>
      <w:tr w:rsidR="000C6F0B" w14:paraId="39671760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D5735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72.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B7D1C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Hypokalemia + Potassium deficiency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F8EB4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E87.6</w:t>
            </w:r>
          </w:p>
        </w:tc>
      </w:tr>
      <w:tr w:rsidR="000C6F0B" w14:paraId="41E72E40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F89F2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73.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FDAC5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Postprocedural hypothyroidism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C9B9B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E89.0</w:t>
            </w:r>
          </w:p>
        </w:tc>
      </w:tr>
      <w:tr w:rsidR="000C6F0B" w14:paraId="40B5F7CF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E615A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74.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D8AD2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Diabetes mellitus in pregnancy, childbirth, and the puerperium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77D86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O24</w:t>
            </w:r>
          </w:p>
        </w:tc>
      </w:tr>
      <w:tr w:rsidR="000C6F0B" w14:paraId="1990A1F0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F08B8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V</w:t>
            </w:r>
          </w:p>
        </w:tc>
        <w:tc>
          <w:tcPr>
            <w:tcW w:w="19241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249C6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Mental and behavioral disorders</w:t>
            </w:r>
          </w:p>
        </w:tc>
      </w:tr>
      <w:tr w:rsidR="000C6F0B" w14:paraId="00F29543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A1467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75.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18E14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Dementia caused by Alzheimer’s disease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87346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F00</w:t>
            </w:r>
          </w:p>
        </w:tc>
      </w:tr>
      <w:tr w:rsidR="000C6F0B" w14:paraId="44978009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54DB3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76.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6ACFC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Dementia in other diseases classified elsewhere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B2FCC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F02</w:t>
            </w:r>
          </w:p>
        </w:tc>
      </w:tr>
      <w:tr w:rsidR="000C6F0B" w14:paraId="06BCDDD7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179FC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77.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596C3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Unspecified dementia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99221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F03</w:t>
            </w:r>
          </w:p>
        </w:tc>
      </w:tr>
      <w:tr w:rsidR="000C6F0B" w14:paraId="423D82D3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9737A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78.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3EE48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Amnestic disorder, not associated with alcohol and other psychoactive substances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D0CC6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F04</w:t>
            </w:r>
          </w:p>
        </w:tc>
      </w:tr>
      <w:tr w:rsidR="000C6F0B" w14:paraId="490526FC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D0AD7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79.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9BDD1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Mental disorders due to known physiological condition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7E796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F06</w:t>
            </w:r>
          </w:p>
        </w:tc>
      </w:tr>
      <w:tr w:rsidR="000C6F0B" w14:paraId="34FDB531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B569F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80.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AF001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Personality and behavioral disorders due to known physiological condition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A390F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F07</w:t>
            </w:r>
          </w:p>
        </w:tc>
      </w:tr>
      <w:tr w:rsidR="000C6F0B" w14:paraId="48CEFAC6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1CE1A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81.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08CC9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Alcohol related personality and behavioral disorders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9E3E7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F10</w:t>
            </w:r>
          </w:p>
        </w:tc>
      </w:tr>
      <w:tr w:rsidR="000C6F0B" w14:paraId="264A5B51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7769D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82.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23B31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Schizophrenia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99973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F20</w:t>
            </w:r>
          </w:p>
        </w:tc>
      </w:tr>
      <w:tr w:rsidR="000C6F0B" w14:paraId="2411F609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9DF97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83.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77DED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Schizotypal disorder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AC8FB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F21</w:t>
            </w:r>
          </w:p>
        </w:tc>
      </w:tr>
      <w:tr w:rsidR="000C6F0B" w14:paraId="65952658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18901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84.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5CE29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Persistent delusional disorders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6D925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F22</w:t>
            </w:r>
          </w:p>
        </w:tc>
      </w:tr>
      <w:tr w:rsidR="000C6F0B" w14:paraId="4CE78BE5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ECE41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85.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F75CA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Schizoaffective disorders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AAA77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F25</w:t>
            </w:r>
          </w:p>
        </w:tc>
      </w:tr>
      <w:tr w:rsidR="000C6F0B" w14:paraId="318189C7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EEC03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86.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50A04D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Bipolar disorder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2264C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F31</w:t>
            </w:r>
          </w:p>
        </w:tc>
      </w:tr>
      <w:tr w:rsidR="000C6F0B" w14:paraId="471C894D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8F5C7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87.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DA9AB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Major depressive disorder, single episode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6E50B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F32</w:t>
            </w:r>
          </w:p>
        </w:tc>
      </w:tr>
      <w:tr w:rsidR="000C6F0B" w14:paraId="64B7846B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CC279D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88.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18874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Major depressive disorder, recurrent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0B89E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F33</w:t>
            </w:r>
          </w:p>
        </w:tc>
      </w:tr>
      <w:tr w:rsidR="000C6F0B" w14:paraId="0E52A772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5FDA9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89.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524F1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Persistent mood [affective] disorders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B0023D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F34</w:t>
            </w:r>
          </w:p>
        </w:tc>
      </w:tr>
      <w:tr w:rsidR="000C6F0B" w14:paraId="610A9A26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EE664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90.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D59B0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Phobic anxiety disorders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A996C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F40</w:t>
            </w:r>
          </w:p>
        </w:tc>
      </w:tr>
      <w:tr w:rsidR="000C6F0B" w14:paraId="2B1E1B1B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C88AA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91.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7D1E1D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Other anxiety disorders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F8FD6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F41</w:t>
            </w:r>
          </w:p>
        </w:tc>
      </w:tr>
      <w:tr w:rsidR="000C6F0B" w14:paraId="134FEF90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02A79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92.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E4EC7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Obsessive-compulsive disorder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50F83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F42</w:t>
            </w:r>
          </w:p>
        </w:tc>
      </w:tr>
      <w:tr w:rsidR="000C6F0B" w14:paraId="1540B068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A6320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93.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D9A0F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Post-traumatic stress disorder (PTSD)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00F19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F43.1</w:t>
            </w:r>
          </w:p>
        </w:tc>
      </w:tr>
      <w:tr w:rsidR="000C6F0B" w14:paraId="79D01C23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BC400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94.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F01F0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Adjustment disorders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E275D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F43.2</w:t>
            </w:r>
          </w:p>
        </w:tc>
      </w:tr>
      <w:tr w:rsidR="000C6F0B" w14:paraId="74D572C9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D452C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95.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78F4C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Somatoform disorders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52AD7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F45</w:t>
            </w:r>
          </w:p>
        </w:tc>
      </w:tr>
      <w:tr w:rsidR="000C6F0B" w14:paraId="3ECB70B1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A1910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96.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45140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Specific personality disorders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1D442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F60</w:t>
            </w:r>
          </w:p>
        </w:tc>
      </w:tr>
      <w:tr w:rsidR="000C6F0B" w14:paraId="4E7C063D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AF13D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97.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97E06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Mixed personality disorder and other personality disorders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8911C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F61</w:t>
            </w:r>
          </w:p>
        </w:tc>
      </w:tr>
      <w:tr w:rsidR="000C6F0B" w14:paraId="0347B598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08312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98.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5324B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Long-term personality change not associated with any brain damage or brain disease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B5A35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F62</w:t>
            </w:r>
          </w:p>
        </w:tc>
      </w:tr>
      <w:tr w:rsidR="000C6F0B" w14:paraId="352B0D79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0E473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99.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CF996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Other disorders of adult personality and behavior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3D9FD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F68</w:t>
            </w:r>
          </w:p>
        </w:tc>
      </w:tr>
      <w:tr w:rsidR="000C6F0B" w14:paraId="289626C2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B09E5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100.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B66E9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Mental retardation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BD05D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F70 - F79</w:t>
            </w:r>
          </w:p>
        </w:tc>
      </w:tr>
      <w:tr w:rsidR="000C6F0B" w14:paraId="454C4DA5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599A8D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101.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8AD4E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Developmental disorders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17BA2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F80 - F89</w:t>
            </w:r>
          </w:p>
        </w:tc>
      </w:tr>
      <w:tr w:rsidR="000C6F0B" w14:paraId="5A377D12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4B7BA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102.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D263F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Disorders of personality and behavior that generally have onset within the childhood or adolescent years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5104F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F90 - F98</w:t>
            </w:r>
          </w:p>
        </w:tc>
      </w:tr>
      <w:tr w:rsidR="000C6F0B" w14:paraId="22EE6469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C60E7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VI</w:t>
            </w:r>
          </w:p>
        </w:tc>
        <w:tc>
          <w:tcPr>
            <w:tcW w:w="19241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26509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Diseases of the nervous system</w:t>
            </w:r>
          </w:p>
        </w:tc>
      </w:tr>
      <w:tr w:rsidR="000C6F0B" w14:paraId="43134276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8EC26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103.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C57E8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Vascular dementia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92E97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F01</w:t>
            </w:r>
          </w:p>
        </w:tc>
      </w:tr>
      <w:tr w:rsidR="000C6F0B" w14:paraId="4F897BAE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E9869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104.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DDA4B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Amyotrophic lateral sclerosis (Systemic atrophies primarily affecting central nervous system in diseases classified elsewhere)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04504D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G13</w:t>
            </w:r>
          </w:p>
        </w:tc>
      </w:tr>
      <w:tr w:rsidR="000C6F0B" w14:paraId="771CE154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5A96A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105.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5279B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Parkinson's disease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13E3F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G20</w:t>
            </w:r>
          </w:p>
        </w:tc>
      </w:tr>
      <w:tr w:rsidR="000C6F0B" w14:paraId="653F3287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FD3D9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106.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3191A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Secondary parkinsonism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AE1A9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G21</w:t>
            </w:r>
          </w:p>
        </w:tc>
      </w:tr>
      <w:tr w:rsidR="000C6F0B" w14:paraId="5ABF3DEC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8241C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107.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2350B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Dystonia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DCE80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G24</w:t>
            </w:r>
          </w:p>
        </w:tc>
      </w:tr>
      <w:tr w:rsidR="000C6F0B" w14:paraId="3C6D4BD1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B7629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108.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4E559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Alzheimer's disease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36126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G30</w:t>
            </w:r>
          </w:p>
        </w:tc>
      </w:tr>
      <w:tr w:rsidR="000C6F0B" w14:paraId="2055F64C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026C9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109.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0BAFC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Multiple Sclerosis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63022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G35</w:t>
            </w:r>
          </w:p>
        </w:tc>
      </w:tr>
      <w:tr w:rsidR="000C6F0B" w14:paraId="508DA1B6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D6859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110.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CF023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Subacute necrotizing myelitis of central nervous system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94B91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G37.4</w:t>
            </w:r>
          </w:p>
        </w:tc>
      </w:tr>
      <w:tr w:rsidR="000C6F0B" w14:paraId="7EC304A9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81B4B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111.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FE6BA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Epilepsy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75C99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G40</w:t>
            </w:r>
          </w:p>
        </w:tc>
      </w:tr>
      <w:tr w:rsidR="000C6F0B" w14:paraId="41EAC921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96B5B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112.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C5092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Myasthenia gravis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FD5D2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G70.0</w:t>
            </w:r>
          </w:p>
        </w:tc>
      </w:tr>
      <w:tr w:rsidR="000C6F0B" w14:paraId="4D10A38A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32C07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113.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0F82E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Encephalitis, myelitis and encephalomyelitis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1CDB2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G04</w:t>
            </w:r>
          </w:p>
        </w:tc>
      </w:tr>
      <w:tr w:rsidR="000C6F0B" w14:paraId="78CC19F6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5EB17D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114.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CBBF6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Sequelae of inflammatory diseases of central nervous system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7ADF1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G09</w:t>
            </w:r>
          </w:p>
        </w:tc>
      </w:tr>
      <w:tr w:rsidR="000C6F0B" w14:paraId="1D658291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0CF89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115.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A8927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Spinal muscular atrophy and related syndromes (including G12.2 - Motor neuron disease)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06C2A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G12</w:t>
            </w:r>
          </w:p>
        </w:tc>
      </w:tr>
      <w:tr w:rsidR="000C6F0B" w14:paraId="71D5EB62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4EB39D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116.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4D7E0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Neuromyelitisoptica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E9A7C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G36.0</w:t>
            </w:r>
          </w:p>
        </w:tc>
      </w:tr>
      <w:tr w:rsidR="000C6F0B" w14:paraId="28B914EF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B3FF1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117.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4D21B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Transverse myelitis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14457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G37.3</w:t>
            </w:r>
          </w:p>
        </w:tc>
      </w:tr>
      <w:tr w:rsidR="000C6F0B" w14:paraId="347FDC9C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64EB9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118.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AEE6B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Trigeminal neuralgia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D67CD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G50.0</w:t>
            </w:r>
          </w:p>
        </w:tc>
      </w:tr>
      <w:tr w:rsidR="000C6F0B" w14:paraId="5FA7D5B4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3F0F6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119.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3FE91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Clonic hemifacial spasm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DE1A6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G51.3</w:t>
            </w:r>
          </w:p>
        </w:tc>
      </w:tr>
      <w:tr w:rsidR="000C6F0B" w14:paraId="11A4B6D7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BE56F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120.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1C511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Shingles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600B7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G53.0</w:t>
            </w:r>
          </w:p>
        </w:tc>
      </w:tr>
      <w:tr w:rsidR="000C6F0B" w14:paraId="4C97D74E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070B1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121.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40E83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Nerve root and plexus disorders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1959D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G54</w:t>
            </w:r>
          </w:p>
        </w:tc>
      </w:tr>
      <w:tr w:rsidR="000C6F0B" w14:paraId="5EFEF9E7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2BBB8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122.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C51A7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Guillain-Barre syndrome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95B99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G61.0</w:t>
            </w:r>
          </w:p>
        </w:tc>
      </w:tr>
      <w:tr w:rsidR="000C6F0B" w14:paraId="593CE82E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C5F76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123.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B0CDC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Inflammatory polyneuropathy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D367A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G61</w:t>
            </w:r>
          </w:p>
        </w:tc>
      </w:tr>
      <w:tr w:rsidR="000C6F0B" w14:paraId="41EE6267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A41D7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124.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0BB95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Primary disorders of muscles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D15D1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G71</w:t>
            </w:r>
          </w:p>
        </w:tc>
      </w:tr>
      <w:tr w:rsidR="000C6F0B" w14:paraId="61776AE4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41E8CD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125.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8CE31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Other myopathies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F0519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G72</w:t>
            </w:r>
          </w:p>
        </w:tc>
      </w:tr>
      <w:tr w:rsidR="000C6F0B" w14:paraId="5F012C21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4CA6E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126.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AB282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Cerebral palsy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31652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G80</w:t>
            </w:r>
          </w:p>
        </w:tc>
      </w:tr>
      <w:tr w:rsidR="000C6F0B" w14:paraId="33AFBCA4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06CDF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127.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18A28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Paraplegia (paraparesis) and quadriplegia (quadriparesis)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20AD9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G82</w:t>
            </w:r>
          </w:p>
        </w:tc>
      </w:tr>
      <w:tr w:rsidR="000C6F0B" w14:paraId="119818FF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E4AA0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128.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5CCA0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Other diseases of spinal cord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C0555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G95</w:t>
            </w:r>
          </w:p>
        </w:tc>
      </w:tr>
      <w:tr w:rsidR="000C6F0B" w14:paraId="4A4431DA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03AF4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129.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68ED7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Nontraumatic intracerebral hemorrhage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6A0B6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I61</w:t>
            </w:r>
          </w:p>
        </w:tc>
      </w:tr>
      <w:tr w:rsidR="000C6F0B" w14:paraId="568A4F53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39645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130.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CA556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Cerebral infarction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3A884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I63</w:t>
            </w:r>
          </w:p>
        </w:tc>
      </w:tr>
      <w:tr w:rsidR="000C6F0B" w14:paraId="7252A7F3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120D0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131.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8A924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Stroke due to either cerebral infarction or intracerebral hemorrhage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1A3AE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I64</w:t>
            </w:r>
          </w:p>
        </w:tc>
      </w:tr>
      <w:tr w:rsidR="000C6F0B" w14:paraId="5875E815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02152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132.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F361F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Sequelae of cerebrovascular disease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0171C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I69</w:t>
            </w:r>
          </w:p>
        </w:tc>
      </w:tr>
      <w:tr w:rsidR="000C6F0B" w14:paraId="4612F1F5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5547D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133.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B1F79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Congenital hydrocephalus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75538D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Q03</w:t>
            </w:r>
          </w:p>
        </w:tc>
      </w:tr>
      <w:tr w:rsidR="000C6F0B" w14:paraId="334B72DE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D9248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134.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5A8DA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Emphasis"/>
                <w:rFonts w:ascii="Arial" w:hAnsi="Arial" w:cs="Arial"/>
                <w:color w:val="000000"/>
                <w:sz w:val="21"/>
                <w:szCs w:val="21"/>
              </w:rPr>
              <w:t>Neuroblastomas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F843BD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0C6F0B" w14:paraId="536B4627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8273E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135.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A478A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Down syndrome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B5402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Q90</w:t>
            </w:r>
          </w:p>
        </w:tc>
      </w:tr>
      <w:tr w:rsidR="000C6F0B" w14:paraId="46D373B6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6F172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136.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D88DA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Edward syndrome and Pateau syndrome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BF595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Q91</w:t>
            </w:r>
          </w:p>
        </w:tc>
      </w:tr>
      <w:tr w:rsidR="000C6F0B" w14:paraId="4B283637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0AF8C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VII</w:t>
            </w:r>
          </w:p>
        </w:tc>
        <w:tc>
          <w:tcPr>
            <w:tcW w:w="19241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F737E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Diseases of the eye and adnexa</w:t>
            </w:r>
          </w:p>
        </w:tc>
      </w:tr>
      <w:tr w:rsidR="000C6F0B" w14:paraId="6BCE5592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B4B6B8" w14:textId="77777777" w:rsidR="000C6F0B" w:rsidRDefault="000C6F0B" w:rsidP="000C6F0B">
            <w:pPr>
              <w:spacing w:line="37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137.</w:t>
            </w:r>
          </w:p>
        </w:tc>
        <w:tc>
          <w:tcPr>
            <w:tcW w:w="0" w:type="auto"/>
            <w:vAlign w:val="center"/>
            <w:hideMark/>
          </w:tcPr>
          <w:p w14:paraId="0FD2896A" w14:textId="77777777" w:rsidR="000C6F0B" w:rsidRDefault="000C6F0B" w:rsidP="000C6F0B">
            <w:pPr>
              <w:spacing w:line="375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AEE4F72" w14:textId="77777777" w:rsidR="000C6F0B" w:rsidRDefault="000C6F0B" w:rsidP="000C6F0B">
            <w:pPr>
              <w:spacing w:line="375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36A9B23" w14:textId="77777777" w:rsidR="000C6F0B" w:rsidRDefault="000C6F0B" w:rsidP="000C6F0B">
            <w:pPr>
              <w:spacing w:line="375" w:lineRule="atLeast"/>
              <w:rPr>
                <w:sz w:val="20"/>
                <w:szCs w:val="20"/>
              </w:rPr>
            </w:pPr>
          </w:p>
        </w:tc>
      </w:tr>
      <w:tr w:rsidR="000C6F0B" w14:paraId="5E03E6D9" w14:textId="77777777" w:rsidTr="000C6F0B">
        <w:trPr>
          <w:tblCellSpacing w:w="0" w:type="dxa"/>
        </w:trPr>
        <w:tc>
          <w:tcPr>
            <w:tcW w:w="11888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B5A34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Dry eye syndrome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466BC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H04.1.2</w:t>
            </w:r>
          </w:p>
        </w:tc>
        <w:tc>
          <w:tcPr>
            <w:tcW w:w="0" w:type="auto"/>
            <w:vAlign w:val="center"/>
            <w:hideMark/>
          </w:tcPr>
          <w:p w14:paraId="1CA0C074" w14:textId="77777777" w:rsidR="000C6F0B" w:rsidRDefault="000C6F0B" w:rsidP="000C6F0B">
            <w:pPr>
              <w:spacing w:line="375" w:lineRule="atLeast"/>
              <w:rPr>
                <w:sz w:val="20"/>
                <w:szCs w:val="20"/>
              </w:rPr>
            </w:pPr>
          </w:p>
        </w:tc>
      </w:tr>
      <w:tr w:rsidR="000C6F0B" w14:paraId="33A9C58F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BC025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138.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B20EC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Keratitis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EDE65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H16</w:t>
            </w:r>
          </w:p>
        </w:tc>
      </w:tr>
      <w:tr w:rsidR="000C6F0B" w14:paraId="1415E272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0CDCC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139.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7DE83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Lens-induced iridocyclitis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41D1A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H20.2</w:t>
            </w:r>
          </w:p>
        </w:tc>
      </w:tr>
      <w:tr w:rsidR="000C6F0B" w14:paraId="3764C7A4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9CE7E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140.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79ADD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Hyphema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0EBC9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H21</w:t>
            </w:r>
          </w:p>
        </w:tc>
      </w:tr>
      <w:tr w:rsidR="000C6F0B" w14:paraId="09ED67F6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4BA49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141.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F4F4D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Harada syndrome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60BAD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H30.8.1</w:t>
            </w:r>
          </w:p>
        </w:tc>
      </w:tr>
      <w:tr w:rsidR="000C6F0B" w14:paraId="5358326E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B9FA4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142.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C301D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Chorioretinal inflammation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2B11D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H30.9.1, H30.9.2</w:t>
            </w:r>
          </w:p>
        </w:tc>
      </w:tr>
      <w:tr w:rsidR="000C6F0B" w14:paraId="610C5163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93912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143.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358F2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Traction detachment of retina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C1349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H33.4.1</w:t>
            </w:r>
          </w:p>
        </w:tc>
      </w:tr>
      <w:tr w:rsidR="000C6F0B" w14:paraId="3093C89A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9B219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144.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64D43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Retinal vascular occlusions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2EB99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H34.8</w:t>
            </w:r>
          </w:p>
        </w:tc>
      </w:tr>
      <w:tr w:rsidR="000C6F0B" w14:paraId="5D785762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838C7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145.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B1A1B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Diabetic retinal disorders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96423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H35</w:t>
            </w:r>
          </w:p>
        </w:tc>
      </w:tr>
      <w:tr w:rsidR="000C6F0B" w14:paraId="29E27B2C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BD250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146.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42D3B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Retinal inflammation caused by CMV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BFE5D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H35</w:t>
            </w:r>
          </w:p>
        </w:tc>
      </w:tr>
      <w:tr w:rsidR="000C6F0B" w14:paraId="5E7CF6DF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9C14A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147.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D2654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Retinal vasculitis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84174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H35.0.6</w:t>
            </w:r>
          </w:p>
        </w:tc>
      </w:tr>
      <w:tr w:rsidR="000C6F0B" w14:paraId="79748E2B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17B62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148.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B4F58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Retinopathy of prematurity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3B13D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H35.1</w:t>
            </w:r>
          </w:p>
        </w:tc>
      </w:tr>
      <w:tr w:rsidR="000C6F0B" w14:paraId="29347F57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7F05E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149.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113EC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Central serous chorioretinopathy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A1974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H35.7.1</w:t>
            </w:r>
          </w:p>
        </w:tc>
      </w:tr>
      <w:tr w:rsidR="000C6F0B" w14:paraId="3AC31EDE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06079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150.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5D332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Pathophysiology due to atherosclerosis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7FFAB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H36.6</w:t>
            </w:r>
          </w:p>
        </w:tc>
      </w:tr>
      <w:tr w:rsidR="000C6F0B" w14:paraId="4D57049A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840E4D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151.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25902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Glaucoma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178BB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H40</w:t>
            </w:r>
          </w:p>
        </w:tc>
      </w:tr>
      <w:tr w:rsidR="000C6F0B" w14:paraId="00AC9B97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58791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152.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2A257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Parasitic endophthalmitis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EC5CB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H44.1.2</w:t>
            </w:r>
          </w:p>
        </w:tc>
      </w:tr>
      <w:tr w:rsidR="000C6F0B" w14:paraId="64A5D8EF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D9A68D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153.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D75FFD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Nutritional optic neuropathy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8A608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H46.2</w:t>
            </w:r>
          </w:p>
        </w:tc>
      </w:tr>
      <w:tr w:rsidR="000C6F0B" w14:paraId="2CD6FCFA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80242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154.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F822D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Toxic optic neuropathy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5D8C2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H46.3</w:t>
            </w:r>
          </w:p>
        </w:tc>
      </w:tr>
      <w:tr w:rsidR="000C6F0B" w14:paraId="585EFDD0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B3D4D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155.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FA1E8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Bệnh lí bề mặt nhãn cầu do hội chứng Stve Jonhson, hội chứng Lyell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718DF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0C6F0B" w14:paraId="36EB2E44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3BF54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156.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3E2B3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Corneal transplant status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0BD4A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Z94.7</w:t>
            </w:r>
          </w:p>
        </w:tc>
      </w:tr>
      <w:tr w:rsidR="000C6F0B" w14:paraId="45590EAA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5AC7B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VIII</w:t>
            </w:r>
          </w:p>
        </w:tc>
        <w:tc>
          <w:tcPr>
            <w:tcW w:w="19241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AD59C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Diseases of the ear and mastoid process</w:t>
            </w:r>
          </w:p>
        </w:tc>
      </w:tr>
      <w:tr w:rsidR="000C6F0B" w14:paraId="6B9B139B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94699A" w14:textId="77777777" w:rsidR="000C6F0B" w:rsidRDefault="000C6F0B" w:rsidP="000C6F0B">
            <w:pPr>
              <w:spacing w:line="37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157.</w:t>
            </w:r>
          </w:p>
        </w:tc>
        <w:tc>
          <w:tcPr>
            <w:tcW w:w="0" w:type="auto"/>
            <w:vAlign w:val="center"/>
            <w:hideMark/>
          </w:tcPr>
          <w:p w14:paraId="4CA3E441" w14:textId="77777777" w:rsidR="000C6F0B" w:rsidRDefault="000C6F0B" w:rsidP="000C6F0B">
            <w:pPr>
              <w:spacing w:line="375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6786B01" w14:textId="77777777" w:rsidR="000C6F0B" w:rsidRDefault="000C6F0B" w:rsidP="000C6F0B">
            <w:pPr>
              <w:spacing w:line="375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4ADD397" w14:textId="77777777" w:rsidR="000C6F0B" w:rsidRDefault="000C6F0B" w:rsidP="000C6F0B">
            <w:pPr>
              <w:spacing w:line="375" w:lineRule="atLeast"/>
              <w:rPr>
                <w:sz w:val="20"/>
                <w:szCs w:val="20"/>
              </w:rPr>
            </w:pPr>
          </w:p>
        </w:tc>
      </w:tr>
      <w:tr w:rsidR="000C6F0B" w14:paraId="22381995" w14:textId="77777777" w:rsidTr="000C6F0B">
        <w:trPr>
          <w:tblCellSpacing w:w="0" w:type="dxa"/>
        </w:trPr>
        <w:tc>
          <w:tcPr>
            <w:tcW w:w="11888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4C13A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Neoplasm of VII nerve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9AA85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D43.3</w:t>
            </w:r>
          </w:p>
        </w:tc>
        <w:tc>
          <w:tcPr>
            <w:tcW w:w="0" w:type="auto"/>
            <w:vAlign w:val="center"/>
            <w:hideMark/>
          </w:tcPr>
          <w:p w14:paraId="5438CDB2" w14:textId="77777777" w:rsidR="000C6F0B" w:rsidRDefault="000C6F0B" w:rsidP="000C6F0B">
            <w:pPr>
              <w:spacing w:line="375" w:lineRule="atLeast"/>
              <w:rPr>
                <w:sz w:val="20"/>
                <w:szCs w:val="20"/>
              </w:rPr>
            </w:pPr>
          </w:p>
        </w:tc>
      </w:tr>
      <w:tr w:rsidR="000C6F0B" w14:paraId="631D926C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3A1C8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158.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65581D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Neoplasm of VIII nerve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F207A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D43.3</w:t>
            </w:r>
          </w:p>
        </w:tc>
      </w:tr>
      <w:tr w:rsidR="000C6F0B" w14:paraId="43F8B9A9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872EE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159.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1E019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Sarcoidosis of ear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30033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D86</w:t>
            </w:r>
          </w:p>
        </w:tc>
      </w:tr>
      <w:tr w:rsidR="000C6F0B" w14:paraId="663FECE4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F7705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160.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9CD12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Papillomavirus in the larynx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10BD6D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B97.7</w:t>
            </w:r>
          </w:p>
        </w:tc>
      </w:tr>
      <w:tr w:rsidR="000C6F0B" w14:paraId="220EBDE0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6FCF0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161.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6718F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Chronic otitis media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357D2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H66.3</w:t>
            </w:r>
          </w:p>
        </w:tc>
      </w:tr>
      <w:tr w:rsidR="000C6F0B" w14:paraId="64D171BE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96EE2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162.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3B155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Complicated mastoiditis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AEE69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H70.91</w:t>
            </w:r>
          </w:p>
        </w:tc>
      </w:tr>
      <w:tr w:rsidR="000C6F0B" w14:paraId="75978159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05710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163.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CDB55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Cholesteatoma of middle ear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B2B35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H71</w:t>
            </w:r>
          </w:p>
        </w:tc>
      </w:tr>
      <w:tr w:rsidR="000C6F0B" w14:paraId="357BECED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4A249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164.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6BDA2D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Ménière's disease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9DD83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H81.0</w:t>
            </w:r>
          </w:p>
        </w:tc>
      </w:tr>
      <w:tr w:rsidR="000C6F0B" w14:paraId="324122D2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3D161D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165.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86447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Occupational hearing loss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FD01F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H83.3</w:t>
            </w:r>
          </w:p>
        </w:tc>
      </w:tr>
      <w:tr w:rsidR="000C6F0B" w14:paraId="7C3B2DFE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E18DB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166.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06342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Progressive hearing loss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0C202D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H90.5</w:t>
            </w:r>
          </w:p>
        </w:tc>
      </w:tr>
      <w:tr w:rsidR="000C6F0B" w14:paraId="5562E77B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606CB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167.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36D99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Conductive hearing loss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45F8B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H90.0</w:t>
            </w:r>
          </w:p>
        </w:tc>
      </w:tr>
      <w:tr w:rsidR="000C6F0B" w14:paraId="6431066A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574E9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168.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6E1EA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Hearing loss caused by temporal bone injury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9B419D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H91.8</w:t>
            </w:r>
          </w:p>
        </w:tc>
      </w:tr>
      <w:tr w:rsidR="000C6F0B" w14:paraId="42189AA3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CFFD4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169.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35694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Chronic pharyngitis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14E81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K21</w:t>
            </w:r>
          </w:p>
        </w:tc>
      </w:tr>
      <w:tr w:rsidR="000C6F0B" w14:paraId="034DC368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F148B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170.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7F64B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Chronic sinusitis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48220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J32</w:t>
            </w:r>
          </w:p>
        </w:tc>
      </w:tr>
      <w:tr w:rsidR="000C6F0B" w14:paraId="1321D1B9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4E191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171.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24621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Encephalocele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D2FC3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Q01</w:t>
            </w:r>
          </w:p>
        </w:tc>
      </w:tr>
      <w:tr w:rsidR="000C6F0B" w14:paraId="290E947B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776B9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172.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67615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Postintubation tracheal stenosis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0E062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Q32.4</w:t>
            </w:r>
          </w:p>
        </w:tc>
      </w:tr>
      <w:tr w:rsidR="000C6F0B" w14:paraId="3989FA62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6300C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173.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20F6A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Turner's syndrome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A35F3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Q96.9</w:t>
            </w:r>
          </w:p>
        </w:tc>
      </w:tr>
      <w:tr w:rsidR="000C6F0B" w14:paraId="01A2916B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575D3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174.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A0CC9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Injury to the trachea or larynx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D6B32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S27.5, S11.96</w:t>
            </w:r>
          </w:p>
        </w:tc>
      </w:tr>
      <w:tr w:rsidR="000C6F0B" w14:paraId="0C01B78E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B1719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IX</w:t>
            </w:r>
          </w:p>
        </w:tc>
        <w:tc>
          <w:tcPr>
            <w:tcW w:w="19241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5F95C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Diseases of the circulatory system</w:t>
            </w:r>
          </w:p>
        </w:tc>
      </w:tr>
      <w:tr w:rsidR="000C6F0B" w14:paraId="69BC9080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EB8845" w14:textId="77777777" w:rsidR="000C6F0B" w:rsidRDefault="000C6F0B" w:rsidP="000C6F0B">
            <w:pPr>
              <w:spacing w:line="37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175.</w:t>
            </w:r>
          </w:p>
        </w:tc>
        <w:tc>
          <w:tcPr>
            <w:tcW w:w="0" w:type="auto"/>
            <w:vAlign w:val="center"/>
            <w:hideMark/>
          </w:tcPr>
          <w:p w14:paraId="3ED7960F" w14:textId="77777777" w:rsidR="000C6F0B" w:rsidRDefault="000C6F0B" w:rsidP="000C6F0B">
            <w:pPr>
              <w:spacing w:line="375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FA492DD" w14:textId="77777777" w:rsidR="000C6F0B" w:rsidRDefault="000C6F0B" w:rsidP="000C6F0B">
            <w:pPr>
              <w:spacing w:line="375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7A32B30" w14:textId="77777777" w:rsidR="000C6F0B" w:rsidRDefault="000C6F0B" w:rsidP="000C6F0B">
            <w:pPr>
              <w:spacing w:line="375" w:lineRule="atLeast"/>
              <w:rPr>
                <w:sz w:val="20"/>
                <w:szCs w:val="20"/>
              </w:rPr>
            </w:pPr>
          </w:p>
        </w:tc>
      </w:tr>
      <w:tr w:rsidR="000C6F0B" w14:paraId="081C93BC" w14:textId="77777777" w:rsidTr="000C6F0B">
        <w:trPr>
          <w:tblCellSpacing w:w="0" w:type="dxa"/>
        </w:trPr>
        <w:tc>
          <w:tcPr>
            <w:tcW w:w="11888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0063F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Acute coronary syndrome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075F3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I20, I21, I22, I23</w:t>
            </w:r>
          </w:p>
        </w:tc>
        <w:tc>
          <w:tcPr>
            <w:tcW w:w="0" w:type="auto"/>
            <w:vAlign w:val="center"/>
            <w:hideMark/>
          </w:tcPr>
          <w:p w14:paraId="09DD413E" w14:textId="77777777" w:rsidR="000C6F0B" w:rsidRDefault="000C6F0B" w:rsidP="000C6F0B">
            <w:pPr>
              <w:spacing w:line="375" w:lineRule="atLeast"/>
              <w:rPr>
                <w:sz w:val="20"/>
                <w:szCs w:val="20"/>
              </w:rPr>
            </w:pPr>
          </w:p>
        </w:tc>
      </w:tr>
      <w:tr w:rsidR="000C6F0B" w14:paraId="1F1A3EE8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5C4D3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176.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0B207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Chronic ischemic heart disease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E9DEE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I25</w:t>
            </w:r>
          </w:p>
        </w:tc>
      </w:tr>
      <w:tr w:rsidR="000C6F0B" w14:paraId="529D2D09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EC1A1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177.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B15C4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Pulmonary embolism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2D5EDD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I26</w:t>
            </w:r>
          </w:p>
        </w:tc>
      </w:tr>
      <w:tr w:rsidR="000C6F0B" w14:paraId="44C03141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D5898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178.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0B243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Other pulmonary heart diseases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7A2A9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I27</w:t>
            </w:r>
          </w:p>
        </w:tc>
      </w:tr>
      <w:tr w:rsidR="000C6F0B" w14:paraId="3D9C5851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2E5B0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179.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66581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Acute pericarditis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4EF1B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I30</w:t>
            </w:r>
          </w:p>
        </w:tc>
      </w:tr>
      <w:tr w:rsidR="000C6F0B" w14:paraId="57071A9C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F4FCE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180.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97363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Chronic constrictive pericarditis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06841D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I31.1</w:t>
            </w:r>
          </w:p>
        </w:tc>
      </w:tr>
      <w:tr w:rsidR="000C6F0B" w14:paraId="78F72E23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94B6D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181.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379D6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Myocarditis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9ECBA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I40</w:t>
            </w:r>
          </w:p>
        </w:tc>
      </w:tr>
      <w:tr w:rsidR="000C6F0B" w14:paraId="2698626F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B1F39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182.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D9EF7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Endocarditis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C3C63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I33; I38</w:t>
            </w:r>
          </w:p>
        </w:tc>
      </w:tr>
      <w:tr w:rsidR="000C6F0B" w14:paraId="20986139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04FB1D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183.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22699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Third-degree and fourth degree heart failure due to various reasons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3AA35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I50</w:t>
            </w:r>
          </w:p>
        </w:tc>
      </w:tr>
      <w:tr w:rsidR="000C6F0B" w14:paraId="10636BD1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D698D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184.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B2D88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Aortic aneurysm and dissection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29C47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I71</w:t>
            </w:r>
          </w:p>
        </w:tc>
      </w:tr>
      <w:tr w:rsidR="000C6F0B" w14:paraId="264B46D0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2BEF3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185.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84027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Arterial embolism and thrombosis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5F7CF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I74</w:t>
            </w:r>
          </w:p>
        </w:tc>
      </w:tr>
      <w:tr w:rsidR="000C6F0B" w14:paraId="7956F7C7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E85CED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186.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41AEE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Phlebitis and thrombophlebitis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DF1C8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I80</w:t>
            </w:r>
          </w:p>
        </w:tc>
      </w:tr>
      <w:tr w:rsidR="000C6F0B" w14:paraId="430632D1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6C941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187.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7A078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Intraoperative and postprocedural complications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7EAED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I97</w:t>
            </w:r>
          </w:p>
        </w:tc>
      </w:tr>
      <w:tr w:rsidR="000C6F0B" w14:paraId="397A2B36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D8450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188.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DE0EB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Complicated hypertension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E75A2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I10</w:t>
            </w:r>
          </w:p>
        </w:tc>
      </w:tr>
      <w:tr w:rsidR="000C6F0B" w14:paraId="5C7F10C8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D8946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189.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C3035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Cardiomyopathy: Dilated cardiomyopathy; Congestive cardiomyopathy; Hypertrophic cardiomyopathy; Other cardiomyopathy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6345F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I42</w:t>
            </w:r>
          </w:p>
        </w:tc>
      </w:tr>
      <w:tr w:rsidR="000C6F0B" w14:paraId="45489DAA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B3A78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190.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2E4B2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Other complicated hypertension (brain disease due to hypertension, transient stroke) with organ injury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059C4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I10</w:t>
            </w:r>
          </w:p>
        </w:tc>
      </w:tr>
      <w:tr w:rsidR="000C6F0B" w14:paraId="67371A1E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D56F2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191.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170B2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Complicated congenital heart diseases;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Primary pulmonary arterial hypertension (other pulmonary heart diseases)</w:t>
            </w:r>
          </w:p>
          <w:p w14:paraId="1F14CAE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B844D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Q20-Q22</w:t>
            </w:r>
          </w:p>
        </w:tc>
      </w:tr>
      <w:tr w:rsidR="000C6F0B" w14:paraId="7CD706B5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F1DB8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192.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7F695D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Complicated valve diseases (arrhythmia, vascular occlusion, infection, others)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F9EBC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I08 - &gt; I34, I35</w:t>
            </w:r>
          </w:p>
        </w:tc>
      </w:tr>
      <w:tr w:rsidR="000C6F0B" w14:paraId="1DD3DA94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2950A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193.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07FD1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Atrial fibrillation and flutter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85672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I48</w:t>
            </w:r>
          </w:p>
        </w:tc>
      </w:tr>
      <w:tr w:rsidR="000C6F0B" w14:paraId="3D2B3EE4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75203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194.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614CD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Complicated arrhythmia (…)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CCFDA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I49</w:t>
            </w:r>
          </w:p>
        </w:tc>
      </w:tr>
      <w:tr w:rsidR="000C6F0B" w14:paraId="6D5F0F64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18813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195.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22641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Pulmonary arteriovenous fistula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668DE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Q25.7, Q26</w:t>
            </w:r>
          </w:p>
        </w:tc>
      </w:tr>
      <w:tr w:rsidR="000C6F0B" w14:paraId="4ED07FE2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DE50C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196.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CEFB2D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Congenital malformations of pulmonary artery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86CF6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Q25.7</w:t>
            </w:r>
          </w:p>
        </w:tc>
      </w:tr>
      <w:tr w:rsidR="000C6F0B" w14:paraId="215593B1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C6E18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X</w:t>
            </w:r>
          </w:p>
        </w:tc>
        <w:tc>
          <w:tcPr>
            <w:tcW w:w="19241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C7214D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Diseases of the respiratory system</w:t>
            </w:r>
          </w:p>
        </w:tc>
      </w:tr>
      <w:tr w:rsidR="000C6F0B" w14:paraId="7AE94D8E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0FA592" w14:textId="77777777" w:rsidR="000C6F0B" w:rsidRDefault="000C6F0B" w:rsidP="000C6F0B">
            <w:pPr>
              <w:spacing w:line="37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197.</w:t>
            </w:r>
          </w:p>
        </w:tc>
        <w:tc>
          <w:tcPr>
            <w:tcW w:w="0" w:type="auto"/>
            <w:vAlign w:val="center"/>
            <w:hideMark/>
          </w:tcPr>
          <w:p w14:paraId="524FBBB0" w14:textId="77777777" w:rsidR="000C6F0B" w:rsidRDefault="000C6F0B" w:rsidP="000C6F0B">
            <w:pPr>
              <w:spacing w:line="375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7E02D45" w14:textId="77777777" w:rsidR="000C6F0B" w:rsidRDefault="000C6F0B" w:rsidP="000C6F0B">
            <w:pPr>
              <w:spacing w:line="375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E35A434" w14:textId="77777777" w:rsidR="000C6F0B" w:rsidRDefault="000C6F0B" w:rsidP="000C6F0B">
            <w:pPr>
              <w:spacing w:line="375" w:lineRule="atLeast"/>
              <w:rPr>
                <w:sz w:val="20"/>
                <w:szCs w:val="20"/>
              </w:rPr>
            </w:pPr>
          </w:p>
        </w:tc>
      </w:tr>
      <w:tr w:rsidR="000C6F0B" w14:paraId="7E18BCF1" w14:textId="77777777" w:rsidTr="000C6F0B">
        <w:trPr>
          <w:tblCellSpacing w:w="0" w:type="dxa"/>
        </w:trPr>
        <w:tc>
          <w:tcPr>
            <w:tcW w:w="11888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514BA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Chronic laryngitis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D0244D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J37.0</w:t>
            </w:r>
          </w:p>
        </w:tc>
        <w:tc>
          <w:tcPr>
            <w:tcW w:w="0" w:type="auto"/>
            <w:vAlign w:val="center"/>
            <w:hideMark/>
          </w:tcPr>
          <w:p w14:paraId="0C0D87A0" w14:textId="77777777" w:rsidR="000C6F0B" w:rsidRDefault="000C6F0B" w:rsidP="000C6F0B">
            <w:pPr>
              <w:spacing w:line="375" w:lineRule="atLeast"/>
              <w:rPr>
                <w:sz w:val="20"/>
                <w:szCs w:val="20"/>
              </w:rPr>
            </w:pPr>
          </w:p>
        </w:tc>
      </w:tr>
      <w:tr w:rsidR="000C6F0B" w14:paraId="5579C5D3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15761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198.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612D7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Polyp of vocal cord and larynx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19525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J38.1</w:t>
            </w:r>
          </w:p>
        </w:tc>
      </w:tr>
      <w:tr w:rsidR="000C6F0B" w14:paraId="6FEEDD8C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A71C2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199.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EFB83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Chronic obstructive pulmonary disease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7C059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J44</w:t>
            </w:r>
          </w:p>
        </w:tc>
      </w:tr>
      <w:tr w:rsidR="000C6F0B" w14:paraId="39D10898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B63B7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200.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135A5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Bronchial asthma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7E3C0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J45</w:t>
            </w:r>
          </w:p>
        </w:tc>
      </w:tr>
      <w:tr w:rsidR="000C6F0B" w14:paraId="34DA04B6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43905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201.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04A99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Bronchiectasis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EA5C0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J47</w:t>
            </w:r>
          </w:p>
        </w:tc>
      </w:tr>
      <w:tr w:rsidR="000C6F0B" w14:paraId="027840EB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F3977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202.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07099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Coalworker's pneumoconiosis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080A1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J60</w:t>
            </w:r>
          </w:p>
        </w:tc>
      </w:tr>
      <w:tr w:rsidR="000C6F0B" w14:paraId="0D672331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5F370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203.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D0236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Asbestosis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EBE96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J61</w:t>
            </w:r>
          </w:p>
        </w:tc>
      </w:tr>
      <w:tr w:rsidR="000C6F0B" w14:paraId="73AD9F5A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BDB69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204.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1283A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Silicosis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50FAA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J62</w:t>
            </w:r>
          </w:p>
        </w:tc>
      </w:tr>
      <w:tr w:rsidR="000C6F0B" w14:paraId="13AE101F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C73E1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205.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A62F6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Pneumoconiosis due to other inorganic dusts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7578F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J63</w:t>
            </w:r>
          </w:p>
        </w:tc>
      </w:tr>
      <w:tr w:rsidR="000C6F0B" w14:paraId="02E93F7B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AD22E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206.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20766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Unspecified pneumoconiosis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6BCEC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J64</w:t>
            </w:r>
          </w:p>
        </w:tc>
      </w:tr>
      <w:tr w:rsidR="000C6F0B" w14:paraId="02E2A035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34FD3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207.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E3154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Other interstitial pulmonary diseases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B41DA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J84</w:t>
            </w:r>
          </w:p>
        </w:tc>
      </w:tr>
      <w:tr w:rsidR="000C6F0B" w14:paraId="2244ABD9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28D39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208.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49320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Abscess of lung and mediastinum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10100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J85</w:t>
            </w:r>
          </w:p>
        </w:tc>
      </w:tr>
      <w:tr w:rsidR="000C6F0B" w14:paraId="5781AF89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81779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209.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D62BA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Pyothorax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54B3C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J86</w:t>
            </w:r>
          </w:p>
        </w:tc>
      </w:tr>
      <w:tr w:rsidR="000C6F0B" w14:paraId="2761D9BF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37F73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210.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1471D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Chronic respiratory failure (chest deformity)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5F418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J96, J96.1</w:t>
            </w:r>
          </w:p>
        </w:tc>
      </w:tr>
      <w:tr w:rsidR="000C6F0B" w14:paraId="3C7A1675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EB380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211.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D1FF0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Chylous effusion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315AED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J94.0</w:t>
            </w:r>
          </w:p>
        </w:tc>
      </w:tr>
      <w:tr w:rsidR="000C6F0B" w14:paraId="59A6B338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BC50C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212.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72FC8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Cystic Fibrosis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4F20B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E84</w:t>
            </w:r>
          </w:p>
        </w:tc>
      </w:tr>
      <w:tr w:rsidR="000C6F0B" w14:paraId="730673DB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3641A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213.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81D3D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Idiopathic pulmonary arterial hypertension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A820FD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0C6F0B" w14:paraId="0F9569D2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97929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XI</w:t>
            </w:r>
          </w:p>
        </w:tc>
        <w:tc>
          <w:tcPr>
            <w:tcW w:w="19241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E08D3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Diseases of the digestive system</w:t>
            </w:r>
          </w:p>
        </w:tc>
      </w:tr>
      <w:tr w:rsidR="000C6F0B" w14:paraId="64A012A4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0948AB" w14:textId="77777777" w:rsidR="000C6F0B" w:rsidRDefault="000C6F0B" w:rsidP="000C6F0B">
            <w:pPr>
              <w:spacing w:line="37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214.</w:t>
            </w:r>
          </w:p>
        </w:tc>
        <w:tc>
          <w:tcPr>
            <w:tcW w:w="0" w:type="auto"/>
            <w:vAlign w:val="center"/>
            <w:hideMark/>
          </w:tcPr>
          <w:p w14:paraId="6935CED7" w14:textId="77777777" w:rsidR="000C6F0B" w:rsidRDefault="000C6F0B" w:rsidP="000C6F0B">
            <w:pPr>
              <w:spacing w:line="375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04CFEB9" w14:textId="77777777" w:rsidR="000C6F0B" w:rsidRDefault="000C6F0B" w:rsidP="000C6F0B">
            <w:pPr>
              <w:spacing w:line="375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4D4D946" w14:textId="77777777" w:rsidR="000C6F0B" w:rsidRDefault="000C6F0B" w:rsidP="000C6F0B">
            <w:pPr>
              <w:spacing w:line="375" w:lineRule="atLeast"/>
              <w:rPr>
                <w:sz w:val="20"/>
                <w:szCs w:val="20"/>
              </w:rPr>
            </w:pPr>
          </w:p>
        </w:tc>
      </w:tr>
      <w:tr w:rsidR="000C6F0B" w14:paraId="012B5DB5" w14:textId="77777777" w:rsidTr="000C6F0B">
        <w:trPr>
          <w:tblCellSpacing w:w="0" w:type="dxa"/>
        </w:trPr>
        <w:tc>
          <w:tcPr>
            <w:tcW w:w="11888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F810F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Chronic hepatitis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AFC97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K73</w:t>
            </w:r>
          </w:p>
        </w:tc>
        <w:tc>
          <w:tcPr>
            <w:tcW w:w="0" w:type="auto"/>
            <w:vAlign w:val="center"/>
            <w:hideMark/>
          </w:tcPr>
          <w:p w14:paraId="40CFDBAD" w14:textId="77777777" w:rsidR="000C6F0B" w:rsidRDefault="000C6F0B" w:rsidP="000C6F0B">
            <w:pPr>
              <w:spacing w:line="375" w:lineRule="atLeast"/>
              <w:rPr>
                <w:sz w:val="20"/>
                <w:szCs w:val="20"/>
              </w:rPr>
            </w:pPr>
          </w:p>
        </w:tc>
      </w:tr>
      <w:tr w:rsidR="000C6F0B" w14:paraId="5923C3F3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B6A4C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215.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DC065D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Fibrosis and cirrhosis of liver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ECF94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K74</w:t>
            </w:r>
          </w:p>
        </w:tc>
      </w:tr>
      <w:tr w:rsidR="000C6F0B" w14:paraId="11207413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21331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216.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B1F63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Autoimmune hepatitis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3E5A7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K75.4</w:t>
            </w:r>
          </w:p>
        </w:tc>
      </w:tr>
      <w:tr w:rsidR="000C6F0B" w14:paraId="009DD044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11BA4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217.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23B9D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Calculus of bileduct with cholangitis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9D3F9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K80.3</w:t>
            </w:r>
          </w:p>
        </w:tc>
      </w:tr>
      <w:tr w:rsidR="000C6F0B" w14:paraId="491E8A6D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4B619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218.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EBFA7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Chronic pancreatitis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F4319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K86.0; K86.1</w:t>
            </w:r>
          </w:p>
        </w:tc>
      </w:tr>
      <w:tr w:rsidR="000C6F0B" w14:paraId="00E95EF0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B1500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219.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5769D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Crohn's disease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8351E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K50</w:t>
            </w:r>
          </w:p>
        </w:tc>
      </w:tr>
      <w:tr w:rsidR="000C6F0B" w14:paraId="672CD22A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EBDF2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220.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DBA27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Primary biliary cirrhosis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F4C4C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K74.3</w:t>
            </w:r>
          </w:p>
        </w:tc>
      </w:tr>
      <w:tr w:rsidR="000C6F0B" w14:paraId="4D7ED1F7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877BF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221.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AC4D8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Gastrointestinal bleeding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2661B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K52</w:t>
            </w:r>
          </w:p>
        </w:tc>
      </w:tr>
      <w:tr w:rsidR="000C6F0B" w14:paraId="2D5D303B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49C49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222.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071F0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Wilson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3F4C4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0C6F0B" w14:paraId="14A08F47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10205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223.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B6CDA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Autoimmune pancreatitis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FC644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0C6F0B" w14:paraId="1515D4F8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A55E3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XII</w:t>
            </w:r>
          </w:p>
        </w:tc>
        <w:tc>
          <w:tcPr>
            <w:tcW w:w="19241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1BA85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Diseases of the skin and subcutaneous tissue</w:t>
            </w:r>
          </w:p>
        </w:tc>
      </w:tr>
      <w:tr w:rsidR="000C6F0B" w14:paraId="1EEC09D4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97ECE3" w14:textId="77777777" w:rsidR="000C6F0B" w:rsidRDefault="000C6F0B" w:rsidP="000C6F0B">
            <w:pPr>
              <w:spacing w:line="37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224.</w:t>
            </w:r>
          </w:p>
        </w:tc>
        <w:tc>
          <w:tcPr>
            <w:tcW w:w="0" w:type="auto"/>
            <w:vAlign w:val="center"/>
            <w:hideMark/>
          </w:tcPr>
          <w:p w14:paraId="3C677C2F" w14:textId="77777777" w:rsidR="000C6F0B" w:rsidRDefault="000C6F0B" w:rsidP="000C6F0B">
            <w:pPr>
              <w:spacing w:line="375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913E7FF" w14:textId="77777777" w:rsidR="000C6F0B" w:rsidRDefault="000C6F0B" w:rsidP="000C6F0B">
            <w:pPr>
              <w:spacing w:line="375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BB80D89" w14:textId="77777777" w:rsidR="000C6F0B" w:rsidRDefault="000C6F0B" w:rsidP="000C6F0B">
            <w:pPr>
              <w:spacing w:line="375" w:lineRule="atLeast"/>
              <w:rPr>
                <w:sz w:val="20"/>
                <w:szCs w:val="20"/>
              </w:rPr>
            </w:pPr>
          </w:p>
        </w:tc>
      </w:tr>
      <w:tr w:rsidR="000C6F0B" w14:paraId="528E5967" w14:textId="77777777" w:rsidTr="000C6F0B">
        <w:trPr>
          <w:tblCellSpacing w:w="0" w:type="dxa"/>
        </w:trPr>
        <w:tc>
          <w:tcPr>
            <w:tcW w:w="11888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41C15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Pemphigus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A1F5D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L10</w:t>
            </w:r>
          </w:p>
        </w:tc>
        <w:tc>
          <w:tcPr>
            <w:tcW w:w="0" w:type="auto"/>
            <w:vAlign w:val="center"/>
            <w:hideMark/>
          </w:tcPr>
          <w:p w14:paraId="4161733A" w14:textId="77777777" w:rsidR="000C6F0B" w:rsidRDefault="000C6F0B" w:rsidP="000C6F0B">
            <w:pPr>
              <w:spacing w:line="375" w:lineRule="atLeast"/>
              <w:rPr>
                <w:sz w:val="20"/>
                <w:szCs w:val="20"/>
              </w:rPr>
            </w:pPr>
          </w:p>
        </w:tc>
      </w:tr>
      <w:tr w:rsidR="000C6F0B" w14:paraId="69EE0DD1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089C6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225.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643EE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Pemphigoid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CD316D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L12</w:t>
            </w:r>
          </w:p>
        </w:tc>
      </w:tr>
      <w:tr w:rsidR="000C6F0B" w14:paraId="23F6839D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95085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226.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6E677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Duhring's disease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8358E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L13.0</w:t>
            </w:r>
          </w:p>
        </w:tc>
      </w:tr>
      <w:tr w:rsidR="000C6F0B" w14:paraId="093B8ADE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23F4E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227.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76233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Bullous pemphigoid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32002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L14</w:t>
            </w:r>
          </w:p>
        </w:tc>
      </w:tr>
      <w:tr w:rsidR="000C6F0B" w14:paraId="0AEE9DEF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4B25D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228.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F67B1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Atopic dermatitis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DE36F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L20; L30</w:t>
            </w:r>
          </w:p>
        </w:tc>
      </w:tr>
      <w:tr w:rsidR="000C6F0B" w14:paraId="40A3B99B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2DA05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229.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6CB3C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Exfoliative dermatitis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3A679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L26</w:t>
            </w:r>
          </w:p>
        </w:tc>
      </w:tr>
      <w:tr w:rsidR="000C6F0B" w14:paraId="4C551A44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14554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230.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18B38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Psoriasis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AC0BF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L40</w:t>
            </w:r>
          </w:p>
        </w:tc>
      </w:tr>
      <w:tr w:rsidR="000C6F0B" w14:paraId="050B3C62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DD7A7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231.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AF35C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Pityriasis rubra pilaris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AF603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L44.0</w:t>
            </w:r>
          </w:p>
        </w:tc>
      </w:tr>
      <w:tr w:rsidR="000C6F0B" w14:paraId="6C1FE5C6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182EA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232.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C1A4B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Erythema nodosum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D8CC3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L52</w:t>
            </w:r>
          </w:p>
        </w:tc>
      </w:tr>
      <w:tr w:rsidR="000C6F0B" w14:paraId="735B9265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BEBDD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233.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84A92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Pyoderma gangrenosum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5A402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L88</w:t>
            </w:r>
          </w:p>
        </w:tc>
      </w:tr>
      <w:tr w:rsidR="000C6F0B" w14:paraId="25E4EF96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0C2D7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234.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3A1DE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Chronic ulcer of skin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9A0CA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L98.4</w:t>
            </w:r>
          </w:p>
        </w:tc>
      </w:tr>
      <w:tr w:rsidR="000C6F0B" w14:paraId="64C8E234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C823E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235.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157F8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Parapsoriasis:</w:t>
            </w:r>
          </w:p>
          <w:p w14:paraId="12C928A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Pityriasis lichenoides et varioliformis acuta</w:t>
            </w:r>
          </w:p>
          <w:p w14:paraId="4A28FEE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Pityriasis lichenoides chronica</w:t>
            </w:r>
          </w:p>
          <w:p w14:paraId="21C8EB1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Small plaque parapsoriasis</w:t>
            </w:r>
          </w:p>
          <w:p w14:paraId="33F0C50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Large plaque parapsoriasis</w:t>
            </w:r>
          </w:p>
          <w:p w14:paraId="36C2687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Retiform parapsoriasis</w:t>
            </w:r>
          </w:p>
          <w:p w14:paraId="5B2D8FE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Other parapsoriasis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F6EE2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L41</w:t>
            </w:r>
          </w:p>
          <w:p w14:paraId="051C435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L41.0</w:t>
            </w:r>
          </w:p>
          <w:p w14:paraId="284F1D6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L41.1</w:t>
            </w:r>
          </w:p>
          <w:p w14:paraId="7E28650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L41.3</w:t>
            </w:r>
          </w:p>
          <w:p w14:paraId="6EB9224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L41.4</w:t>
            </w:r>
          </w:p>
          <w:p w14:paraId="4F65AC9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L41.5</w:t>
            </w:r>
          </w:p>
          <w:p w14:paraId="0A9A840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L41.8</w:t>
            </w:r>
          </w:p>
        </w:tc>
      </w:tr>
      <w:tr w:rsidR="000C6F0B" w14:paraId="27CD30F1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9ACBE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236.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8DC6D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Chronic urticaria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12297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L50</w:t>
            </w:r>
          </w:p>
        </w:tc>
      </w:tr>
      <w:tr w:rsidR="000C6F0B" w14:paraId="1052B3B2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DB535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XIII</w:t>
            </w:r>
          </w:p>
        </w:tc>
        <w:tc>
          <w:tcPr>
            <w:tcW w:w="19241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17DBA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Diseases of the musculoskeletal system and connective tissue</w:t>
            </w:r>
          </w:p>
        </w:tc>
      </w:tr>
      <w:tr w:rsidR="000C6F0B" w14:paraId="2B6E7D38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C46A36" w14:textId="77777777" w:rsidR="000C6F0B" w:rsidRDefault="000C6F0B" w:rsidP="000C6F0B">
            <w:pPr>
              <w:spacing w:line="37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237.</w:t>
            </w:r>
          </w:p>
        </w:tc>
        <w:tc>
          <w:tcPr>
            <w:tcW w:w="0" w:type="auto"/>
            <w:vAlign w:val="center"/>
            <w:hideMark/>
          </w:tcPr>
          <w:p w14:paraId="3D2B7C73" w14:textId="77777777" w:rsidR="000C6F0B" w:rsidRDefault="000C6F0B" w:rsidP="000C6F0B">
            <w:pPr>
              <w:spacing w:line="375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85211A8" w14:textId="77777777" w:rsidR="000C6F0B" w:rsidRDefault="000C6F0B" w:rsidP="000C6F0B">
            <w:pPr>
              <w:spacing w:line="375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7C379F" w14:textId="77777777" w:rsidR="000C6F0B" w:rsidRDefault="000C6F0B" w:rsidP="000C6F0B">
            <w:pPr>
              <w:spacing w:line="375" w:lineRule="atLeast"/>
              <w:rPr>
                <w:sz w:val="20"/>
                <w:szCs w:val="20"/>
              </w:rPr>
            </w:pPr>
          </w:p>
        </w:tc>
      </w:tr>
      <w:tr w:rsidR="000C6F0B" w14:paraId="6DFACFC6" w14:textId="77777777" w:rsidTr="000C6F0B">
        <w:trPr>
          <w:tblCellSpacing w:w="0" w:type="dxa"/>
        </w:trPr>
        <w:tc>
          <w:tcPr>
            <w:tcW w:w="11888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C6987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Systemic lupus erythematosus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D5211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M32</w:t>
            </w:r>
          </w:p>
        </w:tc>
        <w:tc>
          <w:tcPr>
            <w:tcW w:w="0" w:type="auto"/>
            <w:vAlign w:val="center"/>
            <w:hideMark/>
          </w:tcPr>
          <w:p w14:paraId="5C637134" w14:textId="77777777" w:rsidR="000C6F0B" w:rsidRDefault="000C6F0B" w:rsidP="000C6F0B">
            <w:pPr>
              <w:spacing w:line="375" w:lineRule="atLeast"/>
              <w:rPr>
                <w:sz w:val="20"/>
                <w:szCs w:val="20"/>
              </w:rPr>
            </w:pPr>
          </w:p>
        </w:tc>
      </w:tr>
      <w:tr w:rsidR="000C6F0B" w14:paraId="34996A3A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01D0B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238.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B205E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Reactive arthropathies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9A4D6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M02.8, M02.9</w:t>
            </w:r>
          </w:p>
        </w:tc>
      </w:tr>
      <w:tr w:rsidR="000C6F0B" w14:paraId="3248E7FC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8CF0C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239.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FF28D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Rheumatoid arthritis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CD97E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M05</w:t>
            </w:r>
          </w:p>
        </w:tc>
      </w:tr>
      <w:tr w:rsidR="000C6F0B" w14:paraId="326E1843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F8867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240.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4A530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Psoriatic arthritis and arthritis in intestine pathology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5EF87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M07.3</w:t>
            </w:r>
          </w:p>
        </w:tc>
      </w:tr>
      <w:tr w:rsidR="000C6F0B" w14:paraId="12525A88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A59CE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241.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82211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Gout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3C45E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M10</w:t>
            </w:r>
          </w:p>
        </w:tc>
      </w:tr>
      <w:tr w:rsidR="000C6F0B" w14:paraId="7A54F068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67BBF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242.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A1F0A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Crystal arthropathies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9A2A4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M11</w:t>
            </w:r>
          </w:p>
        </w:tc>
      </w:tr>
      <w:tr w:rsidR="000C6F0B" w14:paraId="57290710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97C75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243.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C6E3F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Osteoarthritis of hip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245DA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M16</w:t>
            </w:r>
          </w:p>
        </w:tc>
      </w:tr>
      <w:tr w:rsidR="000C6F0B" w14:paraId="0BAB17DA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00CA4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244.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5CDAFD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Osteoarthritis of knee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49E38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M17</w:t>
            </w:r>
          </w:p>
        </w:tc>
      </w:tr>
      <w:tr w:rsidR="000C6F0B" w14:paraId="430845B1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BEBD4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245.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6FC6F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Polyarteritis nodosa and related conditions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302BA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M30</w:t>
            </w:r>
          </w:p>
        </w:tc>
      </w:tr>
      <w:tr w:rsidR="000C6F0B" w14:paraId="3AD1E8D3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6679D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246.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5CB4C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Other necrotizing vasculopathies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8EF17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M31</w:t>
            </w:r>
          </w:p>
        </w:tc>
      </w:tr>
      <w:tr w:rsidR="000C6F0B" w14:paraId="335BEC71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DDBFE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247.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17747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Dermatopolymyositis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DC66A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M33</w:t>
            </w:r>
          </w:p>
        </w:tc>
      </w:tr>
      <w:tr w:rsidR="000C6F0B" w14:paraId="240A725C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8A6C9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248.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759A6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Systemic sclerosis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B1335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M34</w:t>
            </w:r>
          </w:p>
        </w:tc>
      </w:tr>
      <w:tr w:rsidR="000C6F0B" w14:paraId="2278951A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D1F54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249.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BBBE6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Sjogren’s syndrome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84107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M35.0</w:t>
            </w:r>
          </w:p>
        </w:tc>
      </w:tr>
      <w:tr w:rsidR="000C6F0B" w14:paraId="77CBA0E0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FCC13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250.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8C37DD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Spondylolysis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47E29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M43</w:t>
            </w:r>
          </w:p>
        </w:tc>
      </w:tr>
      <w:tr w:rsidR="000C6F0B" w14:paraId="49B32DA1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E7A72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251.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04D57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Ankylosing spondylitis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7F177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M45</w:t>
            </w:r>
          </w:p>
        </w:tc>
      </w:tr>
      <w:tr w:rsidR="000C6F0B" w14:paraId="0E7F0604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EA62C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252.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DBB48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Spondylosis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AA334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M47</w:t>
            </w:r>
          </w:p>
        </w:tc>
      </w:tr>
      <w:tr w:rsidR="000C6F0B" w14:paraId="2E7D1575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16704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253.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DEA08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Cervical disc disorders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C00B4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M50</w:t>
            </w:r>
          </w:p>
        </w:tc>
      </w:tr>
      <w:tr w:rsidR="000C6F0B" w14:paraId="0005C9EE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ACF69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254.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7D6E9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Adhesive capsulitis of shoulder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09D38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M75.0</w:t>
            </w:r>
          </w:p>
        </w:tc>
      </w:tr>
      <w:tr w:rsidR="000C6F0B" w14:paraId="7B756623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204CA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255.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2AA94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Osteoporosis with current pathological fracture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AC9FA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M80</w:t>
            </w:r>
          </w:p>
        </w:tc>
      </w:tr>
      <w:tr w:rsidR="000C6F0B" w14:paraId="5B1D8083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DC4DD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256.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A2239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Nonunion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3B46F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M84.1</w:t>
            </w:r>
          </w:p>
        </w:tc>
      </w:tr>
      <w:tr w:rsidR="000C6F0B" w14:paraId="785C2D1D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D8104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257.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F498A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Pathological fracture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9229D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M84.4</w:t>
            </w:r>
          </w:p>
        </w:tc>
      </w:tr>
      <w:tr w:rsidR="000C6F0B" w14:paraId="1823A95B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3BB63D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258.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CAE9A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Fibrous dysplasia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72549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M85.0</w:t>
            </w:r>
          </w:p>
        </w:tc>
      </w:tr>
      <w:tr w:rsidR="000C6F0B" w14:paraId="32D2A2BC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24B7A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259.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A5CF2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Osteomyelitis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096E2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M86</w:t>
            </w:r>
          </w:p>
        </w:tc>
      </w:tr>
      <w:tr w:rsidR="000C6F0B" w14:paraId="3023B6A5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B9C95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260.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6E97B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Idiopathic aseptic necrosis of bone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BEA09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M87.0</w:t>
            </w:r>
          </w:p>
        </w:tc>
      </w:tr>
      <w:tr w:rsidR="000C6F0B" w14:paraId="483D04BA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22A01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261.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64B5D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Algoneurodystrophy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A12CB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M89.0</w:t>
            </w:r>
          </w:p>
        </w:tc>
      </w:tr>
      <w:tr w:rsidR="000C6F0B" w14:paraId="1AD2E855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EB3FC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262.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FA272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Fracture of bone in neoplastic disease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BC108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M90.7</w:t>
            </w:r>
          </w:p>
        </w:tc>
      </w:tr>
      <w:tr w:rsidR="000C6F0B" w14:paraId="4EBECC2E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27BDD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263.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AA234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Acquired deformities of musculoskeletal system and connective tissue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18AD5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M95</w:t>
            </w:r>
          </w:p>
        </w:tc>
      </w:tr>
      <w:tr w:rsidR="000C6F0B" w14:paraId="125B0177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ABD80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264.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8A694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Pyogenic arthritis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F62E4D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M00</w:t>
            </w:r>
          </w:p>
        </w:tc>
      </w:tr>
      <w:tr w:rsidR="000C6F0B" w14:paraId="7BE5A695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53DC4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265.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35F2B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Postinfective and reactive arthropathies in diseases classified elsewhere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AD6AC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M03</w:t>
            </w:r>
          </w:p>
        </w:tc>
      </w:tr>
      <w:tr w:rsidR="000C6F0B" w14:paraId="00C42DD6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34A9F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266.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699B6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Rheumatoid arthritis RF (-)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7CD35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M06</w:t>
            </w:r>
          </w:p>
        </w:tc>
      </w:tr>
      <w:tr w:rsidR="000C6F0B" w14:paraId="0CE684D7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1F28F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267.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72298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Adult-onset Still's disease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AFD0B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M06.1</w:t>
            </w:r>
          </w:p>
        </w:tc>
      </w:tr>
      <w:tr w:rsidR="000C6F0B" w14:paraId="45A79EF7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82D62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268.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5DF91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Juvenile arthritis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29FBA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M08</w:t>
            </w:r>
          </w:p>
        </w:tc>
      </w:tr>
      <w:tr w:rsidR="000C6F0B" w14:paraId="1A56A99A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8A422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269.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186C2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Juvenile arthritis in diseases in diseases classified elsewhere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FA889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M09</w:t>
            </w:r>
          </w:p>
        </w:tc>
      </w:tr>
      <w:tr w:rsidR="000C6F0B" w14:paraId="3AF7F0D8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B53AE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270.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A0C3F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Other arthritis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89FE9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M13</w:t>
            </w:r>
          </w:p>
        </w:tc>
      </w:tr>
      <w:tr w:rsidR="000C6F0B" w14:paraId="2753846D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DF651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271.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35D5E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Polyosteoarthritis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5CFC9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M15</w:t>
            </w:r>
          </w:p>
        </w:tc>
      </w:tr>
      <w:tr w:rsidR="000C6F0B" w14:paraId="74521131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0C135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272.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4E4D2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Osteoarthritis of first carpometacarpal joint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F3215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M18</w:t>
            </w:r>
          </w:p>
        </w:tc>
      </w:tr>
      <w:tr w:rsidR="000C6F0B" w14:paraId="3B472538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6A6CE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273.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DFB2C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Other osteoarthritis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D966B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M19</w:t>
            </w:r>
          </w:p>
        </w:tc>
      </w:tr>
      <w:tr w:rsidR="000C6F0B" w14:paraId="66E1F49B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6BB6F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274.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57624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Other specific joint derangements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62D06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M24</w:t>
            </w:r>
          </w:p>
        </w:tc>
      </w:tr>
      <w:tr w:rsidR="000C6F0B" w14:paraId="69B34D56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71BB7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275.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30D5C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Other systemic involvement of connective tissue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8663E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M35</w:t>
            </w:r>
          </w:p>
        </w:tc>
      </w:tr>
      <w:tr w:rsidR="000C6F0B" w14:paraId="7A6A9281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AAD3D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276.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8D41F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Systemic disorders of connective tissue in diseases classified elsewhere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283AF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M36</w:t>
            </w:r>
          </w:p>
        </w:tc>
      </w:tr>
      <w:tr w:rsidR="000C6F0B" w14:paraId="5AF0C2C0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83665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277.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F9B44D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Spondylopathies in diseases classified elsewhere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86DD9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M49</w:t>
            </w:r>
          </w:p>
        </w:tc>
      </w:tr>
      <w:tr w:rsidR="000C6F0B" w14:paraId="77BF6D14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6C1D1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278.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A5A17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Other diseases of intervertebral disc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2F904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M51</w:t>
            </w:r>
          </w:p>
        </w:tc>
      </w:tr>
      <w:tr w:rsidR="000C6F0B" w14:paraId="67A7596B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C87E6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279.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A5B25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Other and unspecified dorsopathies, not elsewhere classified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B7C90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M53</w:t>
            </w:r>
          </w:p>
        </w:tc>
      </w:tr>
      <w:tr w:rsidR="000C6F0B" w14:paraId="2D7914E7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1E5C3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280.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C3F3C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Dorsalgia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6D198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M54</w:t>
            </w:r>
          </w:p>
        </w:tc>
      </w:tr>
      <w:tr w:rsidR="000C6F0B" w14:paraId="1D6DDEE4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23B8FD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281.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7C77F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Myositis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11E43D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M60</w:t>
            </w:r>
          </w:p>
        </w:tc>
      </w:tr>
      <w:tr w:rsidR="000C6F0B" w14:paraId="0A8B742B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0C856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282.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67941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Calcification and ossification of muscle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A8387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M61</w:t>
            </w:r>
          </w:p>
        </w:tc>
      </w:tr>
      <w:tr w:rsidR="000C6F0B" w14:paraId="2A5EC6D5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F452E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283.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1DBBC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Synovitis and tenosynovitis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BAB28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M65</w:t>
            </w:r>
          </w:p>
        </w:tc>
      </w:tr>
      <w:tr w:rsidR="000C6F0B" w14:paraId="049B0026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FEB1E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284.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FBEF4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Shoulder lesions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175EC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M75</w:t>
            </w:r>
          </w:p>
        </w:tc>
      </w:tr>
      <w:tr w:rsidR="000C6F0B" w14:paraId="4F834F26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616E9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285.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DBBCC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Panniculitis, unspecified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E684D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M79.3</w:t>
            </w:r>
          </w:p>
        </w:tc>
      </w:tr>
      <w:tr w:rsidR="000C6F0B" w14:paraId="74CC3684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80483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286.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60011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Fibromyalgia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157F9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M79.7</w:t>
            </w:r>
          </w:p>
        </w:tc>
      </w:tr>
      <w:tr w:rsidR="000C6F0B" w14:paraId="5533A1CD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54596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287.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F7344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Osteoporosis without current pathological fracture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9CD8B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M81</w:t>
            </w:r>
          </w:p>
        </w:tc>
      </w:tr>
      <w:tr w:rsidR="000C6F0B" w14:paraId="580ED1EA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D318D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288.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6C515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Osteoporosis in other diseases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782AC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M82</w:t>
            </w:r>
          </w:p>
        </w:tc>
      </w:tr>
      <w:tr w:rsidR="000C6F0B" w14:paraId="5D0D3867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97D6F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289.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1DF30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Adult osteomalacia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02449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M83</w:t>
            </w:r>
          </w:p>
        </w:tc>
      </w:tr>
      <w:tr w:rsidR="000C6F0B" w14:paraId="11C4BE22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39BD6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290.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25020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Paget's disease of bone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CB6A9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M88</w:t>
            </w:r>
          </w:p>
        </w:tc>
      </w:tr>
      <w:tr w:rsidR="000C6F0B" w14:paraId="713DA1C4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BED65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XIV</w:t>
            </w:r>
          </w:p>
        </w:tc>
        <w:tc>
          <w:tcPr>
            <w:tcW w:w="19241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30FBE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Diseases of the genitourinary system</w:t>
            </w:r>
          </w:p>
        </w:tc>
      </w:tr>
      <w:tr w:rsidR="000C6F0B" w14:paraId="4104572F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73C0E8" w14:textId="77777777" w:rsidR="000C6F0B" w:rsidRDefault="000C6F0B" w:rsidP="000C6F0B">
            <w:pPr>
              <w:spacing w:line="37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291.</w:t>
            </w:r>
          </w:p>
        </w:tc>
        <w:tc>
          <w:tcPr>
            <w:tcW w:w="0" w:type="auto"/>
            <w:vAlign w:val="center"/>
            <w:hideMark/>
          </w:tcPr>
          <w:p w14:paraId="47BC62EA" w14:textId="77777777" w:rsidR="000C6F0B" w:rsidRDefault="000C6F0B" w:rsidP="000C6F0B">
            <w:pPr>
              <w:spacing w:line="375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12B94A9" w14:textId="77777777" w:rsidR="000C6F0B" w:rsidRDefault="000C6F0B" w:rsidP="000C6F0B">
            <w:pPr>
              <w:spacing w:line="375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FF2CF38" w14:textId="77777777" w:rsidR="000C6F0B" w:rsidRDefault="000C6F0B" w:rsidP="000C6F0B">
            <w:pPr>
              <w:spacing w:line="375" w:lineRule="atLeast"/>
              <w:rPr>
                <w:sz w:val="20"/>
                <w:szCs w:val="20"/>
              </w:rPr>
            </w:pPr>
          </w:p>
        </w:tc>
      </w:tr>
      <w:tr w:rsidR="000C6F0B" w14:paraId="27DAB207" w14:textId="77777777" w:rsidTr="000C6F0B">
        <w:trPr>
          <w:tblCellSpacing w:w="0" w:type="dxa"/>
        </w:trPr>
        <w:tc>
          <w:tcPr>
            <w:tcW w:w="11888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91769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Lupus nephritis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8095B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N01</w:t>
            </w:r>
          </w:p>
        </w:tc>
        <w:tc>
          <w:tcPr>
            <w:tcW w:w="0" w:type="auto"/>
            <w:vAlign w:val="center"/>
            <w:hideMark/>
          </w:tcPr>
          <w:p w14:paraId="18FC7329" w14:textId="77777777" w:rsidR="000C6F0B" w:rsidRDefault="000C6F0B" w:rsidP="000C6F0B">
            <w:pPr>
              <w:spacing w:line="375" w:lineRule="atLeast"/>
              <w:rPr>
                <w:sz w:val="20"/>
                <w:szCs w:val="20"/>
              </w:rPr>
            </w:pPr>
          </w:p>
        </w:tc>
      </w:tr>
      <w:tr w:rsidR="000C6F0B" w14:paraId="15C11F24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EC90F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292.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82D03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Recurrent and persistent hematuria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7B92F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N02</w:t>
            </w:r>
          </w:p>
        </w:tc>
      </w:tr>
      <w:tr w:rsidR="000C6F0B" w14:paraId="1063AAD5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D457A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293.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33AEF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Chronic nephritic syndrome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CCC30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N03</w:t>
            </w:r>
          </w:p>
        </w:tc>
      </w:tr>
      <w:tr w:rsidR="000C6F0B" w14:paraId="556D620D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9D707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294.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EF685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Nephrotic syndrome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82511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N04</w:t>
            </w:r>
          </w:p>
        </w:tc>
      </w:tr>
      <w:tr w:rsidR="000C6F0B" w14:paraId="56F93460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577B3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295.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1FD04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Primary and secondary glomerular disorders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868DC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N08</w:t>
            </w:r>
          </w:p>
        </w:tc>
      </w:tr>
      <w:tr w:rsidR="000C6F0B" w14:paraId="7EA875FE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5B2C1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296.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B7CA7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Chronic tubulo-interstitial nephritis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E036F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N11</w:t>
            </w:r>
          </w:p>
        </w:tc>
      </w:tr>
      <w:tr w:rsidR="000C6F0B" w14:paraId="2F976B9F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C3853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297.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D95C4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Chronic kidney failure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B5E17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N18</w:t>
            </w:r>
          </w:p>
        </w:tc>
      </w:tr>
      <w:tr w:rsidR="000C6F0B" w14:paraId="7E360B61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08810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298.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4C158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Chronic cystitis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E2F0A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N30</w:t>
            </w:r>
          </w:p>
        </w:tc>
      </w:tr>
      <w:tr w:rsidR="000C6F0B" w14:paraId="06E27FA5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5F7F9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299.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AEF80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Incontinence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F6F2B7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N39.3; N39.4</w:t>
            </w:r>
          </w:p>
        </w:tc>
      </w:tr>
      <w:tr w:rsidR="000C6F0B" w14:paraId="5AA28BCF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479E8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300.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98923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Rò bàng quang - sinh dục nữ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2EB35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N82</w:t>
            </w:r>
          </w:p>
        </w:tc>
      </w:tr>
      <w:tr w:rsidR="000C6F0B" w14:paraId="2F6308BA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DA6C6D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301.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E7E5E7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Dị tật lỗ tiểu thấp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FB2FB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Q54</w:t>
            </w:r>
          </w:p>
        </w:tc>
      </w:tr>
      <w:tr w:rsidR="000C6F0B" w14:paraId="385074E1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52A1B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XV</w:t>
            </w:r>
          </w:p>
        </w:tc>
        <w:tc>
          <w:tcPr>
            <w:tcW w:w="19241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128A4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Pregnancy, childbirth and the puerperium</w:t>
            </w:r>
          </w:p>
        </w:tc>
      </w:tr>
      <w:tr w:rsidR="000C6F0B" w14:paraId="7CFEC1F8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A0AB77" w14:textId="77777777" w:rsidR="000C6F0B" w:rsidRDefault="000C6F0B" w:rsidP="000C6F0B">
            <w:pPr>
              <w:spacing w:line="37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302.</w:t>
            </w:r>
          </w:p>
        </w:tc>
        <w:tc>
          <w:tcPr>
            <w:tcW w:w="0" w:type="auto"/>
            <w:vAlign w:val="center"/>
            <w:hideMark/>
          </w:tcPr>
          <w:p w14:paraId="0BDEB1E6" w14:textId="77777777" w:rsidR="000C6F0B" w:rsidRDefault="000C6F0B" w:rsidP="000C6F0B">
            <w:pPr>
              <w:spacing w:line="375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95B8AD6" w14:textId="77777777" w:rsidR="000C6F0B" w:rsidRDefault="000C6F0B" w:rsidP="000C6F0B">
            <w:pPr>
              <w:spacing w:line="375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EA279E" w14:textId="77777777" w:rsidR="000C6F0B" w:rsidRDefault="000C6F0B" w:rsidP="000C6F0B">
            <w:pPr>
              <w:spacing w:line="375" w:lineRule="atLeast"/>
              <w:rPr>
                <w:sz w:val="20"/>
                <w:szCs w:val="20"/>
              </w:rPr>
            </w:pPr>
          </w:p>
        </w:tc>
      </w:tr>
      <w:tr w:rsidR="000C6F0B" w14:paraId="340B08FD" w14:textId="77777777" w:rsidTr="000C6F0B">
        <w:trPr>
          <w:tblCellSpacing w:w="0" w:type="dxa"/>
        </w:trPr>
        <w:tc>
          <w:tcPr>
            <w:tcW w:w="11888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6444A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Hydatidiform mole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AB64C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O01</w:t>
            </w:r>
          </w:p>
        </w:tc>
        <w:tc>
          <w:tcPr>
            <w:tcW w:w="0" w:type="auto"/>
            <w:vAlign w:val="center"/>
            <w:hideMark/>
          </w:tcPr>
          <w:p w14:paraId="3B472960" w14:textId="77777777" w:rsidR="000C6F0B" w:rsidRDefault="000C6F0B" w:rsidP="000C6F0B">
            <w:pPr>
              <w:spacing w:line="375" w:lineRule="atLeast"/>
              <w:rPr>
                <w:sz w:val="20"/>
                <w:szCs w:val="20"/>
              </w:rPr>
            </w:pPr>
          </w:p>
        </w:tc>
      </w:tr>
      <w:tr w:rsidR="000C6F0B" w14:paraId="4705D67B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64A5D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303.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E3AA0A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Complications following ectopic and molar pregnancy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31794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O08 (O08.0-O08.9)</w:t>
            </w:r>
          </w:p>
        </w:tc>
      </w:tr>
      <w:tr w:rsidR="000C6F0B" w14:paraId="149DD5F9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02100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304.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2E23ED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Mild pre-eclampsia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25223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O14.0</w:t>
            </w:r>
          </w:p>
        </w:tc>
      </w:tr>
      <w:tr w:rsidR="000C6F0B" w14:paraId="313129D6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26640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305.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D8780D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Severe pre-eclampsia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8248D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O14.1</w:t>
            </w:r>
          </w:p>
        </w:tc>
      </w:tr>
      <w:tr w:rsidR="000C6F0B" w14:paraId="6E001AEE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1EC66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306.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ADC76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Amniocentesis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(O42.2 is the code of premature rupture of membranes, which is also applicable)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C711B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O42.2</w:t>
            </w:r>
          </w:p>
        </w:tc>
      </w:tr>
      <w:tr w:rsidR="000C6F0B" w14:paraId="5247D0FA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16212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307.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02EFC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Morbidly adherent placenta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B441A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O43.2</w:t>
            </w:r>
          </w:p>
        </w:tc>
      </w:tr>
      <w:tr w:rsidR="000C6F0B" w14:paraId="095A44E5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28E5D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308.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05DC2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Central placenta previa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(O44 is the code of placenta previa, which is also applicable since there is no separate code for central placenta previa) 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DB410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O44</w:t>
            </w:r>
          </w:p>
        </w:tc>
      </w:tr>
      <w:tr w:rsidR="000C6F0B" w14:paraId="5EBF1368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11C42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XVI</w:t>
            </w:r>
          </w:p>
        </w:tc>
        <w:tc>
          <w:tcPr>
            <w:tcW w:w="19241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9E160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Injury, poisoning and certain other consequences of external causes</w:t>
            </w:r>
          </w:p>
        </w:tc>
      </w:tr>
      <w:tr w:rsidR="000C6F0B" w14:paraId="5B3F71AB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585DF6" w14:textId="77777777" w:rsidR="000C6F0B" w:rsidRDefault="000C6F0B" w:rsidP="000C6F0B">
            <w:pPr>
              <w:spacing w:line="37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309.</w:t>
            </w:r>
          </w:p>
        </w:tc>
        <w:tc>
          <w:tcPr>
            <w:tcW w:w="0" w:type="auto"/>
            <w:vAlign w:val="center"/>
            <w:hideMark/>
          </w:tcPr>
          <w:p w14:paraId="501996C2" w14:textId="77777777" w:rsidR="000C6F0B" w:rsidRDefault="000C6F0B" w:rsidP="000C6F0B">
            <w:pPr>
              <w:spacing w:line="375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0B97C01" w14:textId="77777777" w:rsidR="000C6F0B" w:rsidRDefault="000C6F0B" w:rsidP="000C6F0B">
            <w:pPr>
              <w:spacing w:line="375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6D6D893" w14:textId="77777777" w:rsidR="000C6F0B" w:rsidRDefault="000C6F0B" w:rsidP="000C6F0B">
            <w:pPr>
              <w:spacing w:line="375" w:lineRule="atLeast"/>
              <w:rPr>
                <w:sz w:val="20"/>
                <w:szCs w:val="20"/>
              </w:rPr>
            </w:pPr>
          </w:p>
        </w:tc>
      </w:tr>
      <w:tr w:rsidR="000C6F0B" w14:paraId="1C224DB5" w14:textId="77777777" w:rsidTr="000C6F0B">
        <w:trPr>
          <w:tblCellSpacing w:w="0" w:type="dxa"/>
        </w:trPr>
        <w:tc>
          <w:tcPr>
            <w:tcW w:w="11888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F8928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Injury of spinal cord with sequelae or complications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19091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S34</w:t>
            </w:r>
          </w:p>
        </w:tc>
        <w:tc>
          <w:tcPr>
            <w:tcW w:w="0" w:type="auto"/>
            <w:vAlign w:val="center"/>
            <w:hideMark/>
          </w:tcPr>
          <w:p w14:paraId="2D7FD530" w14:textId="77777777" w:rsidR="000C6F0B" w:rsidRDefault="000C6F0B" w:rsidP="000C6F0B">
            <w:pPr>
              <w:spacing w:line="375" w:lineRule="atLeast"/>
              <w:rPr>
                <w:sz w:val="20"/>
                <w:szCs w:val="20"/>
              </w:rPr>
            </w:pPr>
          </w:p>
        </w:tc>
      </w:tr>
      <w:tr w:rsidR="000C6F0B" w14:paraId="360AE6FC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0BE63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310.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8C383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Injury of spine with sequelae or complications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55FE5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S12, S14, S22.0, S32.0</w:t>
            </w:r>
          </w:p>
        </w:tc>
      </w:tr>
      <w:tr w:rsidR="000C6F0B" w14:paraId="5D13CA78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4C1EC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311.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465C5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Traumatic brain injury with sequelae or complications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5236F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S06</w:t>
            </w:r>
          </w:p>
        </w:tc>
      </w:tr>
      <w:tr w:rsidR="000C6F0B" w14:paraId="22C9CE86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4B398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312.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EAEB5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Intracranial injury with sequelae or complications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549AF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S06</w:t>
            </w:r>
          </w:p>
        </w:tc>
      </w:tr>
      <w:tr w:rsidR="000C6F0B" w14:paraId="480EBBBA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04A78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313.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49B860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Injury of brachial plexus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71F69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S14.3</w:t>
            </w:r>
          </w:p>
        </w:tc>
      </w:tr>
      <w:tr w:rsidR="000C6F0B" w14:paraId="1C133E5B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44AE8D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314.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E94B3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Sprain of cruciate ligament of knee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F7375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S83.5</w:t>
            </w:r>
          </w:p>
        </w:tc>
      </w:tr>
      <w:tr w:rsidR="000C6F0B" w14:paraId="01FCF04A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4BE7A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315.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01B24D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Sequelae of surgery and accidents from treatment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22114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0C6F0B" w14:paraId="4439FC8F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9AFC2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316.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C869F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Sequelae of war-inflicted injuries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970F7D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0C6F0B" w14:paraId="4B066D54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9AE518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317.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53C02D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Burn and corrosion of respiratory tract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00854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T27</w:t>
            </w:r>
          </w:p>
        </w:tc>
      </w:tr>
      <w:tr w:rsidR="000C6F0B" w14:paraId="622B067D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9D1C9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318.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5F787F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Burn of multiple areas of the body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9E623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T29</w:t>
            </w:r>
          </w:p>
        </w:tc>
      </w:tr>
      <w:tr w:rsidR="000C6F0B" w14:paraId="07F1A043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A4C4D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319.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1F9D3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Burns involving 30-39% of body surface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DEC9D5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T31.3</w:t>
            </w:r>
          </w:p>
        </w:tc>
      </w:tr>
      <w:tr w:rsidR="000C6F0B" w14:paraId="083FCFC8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B9DE07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320.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B8081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Burns involving 40-49% of body surface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1A7D2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T31.4</w:t>
            </w:r>
          </w:p>
        </w:tc>
      </w:tr>
      <w:tr w:rsidR="000C6F0B" w14:paraId="3D47D310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12EF5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321.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73D11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Burns involving 50-59% of body surface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2930F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T31.5</w:t>
            </w:r>
          </w:p>
        </w:tc>
      </w:tr>
      <w:tr w:rsidR="000C6F0B" w14:paraId="1591E097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78DF2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322.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15F34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Burns involving 60-69% of body surface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2293E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T31.6</w:t>
            </w:r>
          </w:p>
        </w:tc>
      </w:tr>
      <w:tr w:rsidR="000C6F0B" w14:paraId="066915E0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61AD2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323.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3BFEF7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Burns involving 70-79% of body surface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B12F1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T31.7</w:t>
            </w:r>
          </w:p>
        </w:tc>
      </w:tr>
      <w:tr w:rsidR="000C6F0B" w14:paraId="2C268255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78D79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324.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F4867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Burns involving 80-89% of body surface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D65FD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T31.8</w:t>
            </w:r>
          </w:p>
        </w:tc>
      </w:tr>
      <w:tr w:rsidR="000C6F0B" w14:paraId="7C26F6E5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62D39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325.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5B2F9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Burns involving 90% or more of body surface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3DFD3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T31.9</w:t>
            </w:r>
          </w:p>
        </w:tc>
      </w:tr>
      <w:tr w:rsidR="000C6F0B" w14:paraId="233B9BE2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DAB4F0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326.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5C54C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Burn sequelae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2DE87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T95</w:t>
            </w:r>
          </w:p>
        </w:tc>
      </w:tr>
      <w:tr w:rsidR="000C6F0B" w14:paraId="2D6BD830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D7FC9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XVII</w:t>
            </w:r>
          </w:p>
        </w:tc>
        <w:tc>
          <w:tcPr>
            <w:tcW w:w="19241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026F1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Factors influencing health status and contact with health services</w:t>
            </w:r>
          </w:p>
        </w:tc>
      </w:tr>
      <w:tr w:rsidR="000C6F0B" w14:paraId="70D9E6DC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516A54" w14:textId="77777777" w:rsidR="000C6F0B" w:rsidRDefault="000C6F0B" w:rsidP="000C6F0B">
            <w:pPr>
              <w:spacing w:line="37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327.</w:t>
            </w:r>
          </w:p>
        </w:tc>
        <w:tc>
          <w:tcPr>
            <w:tcW w:w="0" w:type="auto"/>
            <w:vAlign w:val="center"/>
            <w:hideMark/>
          </w:tcPr>
          <w:p w14:paraId="5768D787" w14:textId="77777777" w:rsidR="000C6F0B" w:rsidRDefault="000C6F0B" w:rsidP="000C6F0B">
            <w:pPr>
              <w:spacing w:line="375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C214D07" w14:textId="77777777" w:rsidR="000C6F0B" w:rsidRDefault="000C6F0B" w:rsidP="000C6F0B">
            <w:pPr>
              <w:spacing w:line="375" w:lineRule="atLeas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494F077" w14:textId="77777777" w:rsidR="000C6F0B" w:rsidRDefault="000C6F0B" w:rsidP="000C6F0B">
            <w:pPr>
              <w:spacing w:line="375" w:lineRule="atLeast"/>
              <w:rPr>
                <w:sz w:val="20"/>
                <w:szCs w:val="20"/>
              </w:rPr>
            </w:pPr>
          </w:p>
        </w:tc>
      </w:tr>
      <w:tr w:rsidR="000C6F0B" w14:paraId="141ADC6C" w14:textId="77777777" w:rsidTr="000C6F0B">
        <w:trPr>
          <w:tblCellSpacing w:w="0" w:type="dxa"/>
        </w:trPr>
        <w:tc>
          <w:tcPr>
            <w:tcW w:w="11888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7A79C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Corneal transplant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9E00C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T86.84</w:t>
            </w:r>
          </w:p>
        </w:tc>
        <w:tc>
          <w:tcPr>
            <w:tcW w:w="0" w:type="auto"/>
            <w:vAlign w:val="center"/>
            <w:hideMark/>
          </w:tcPr>
          <w:p w14:paraId="4B90FBDB" w14:textId="77777777" w:rsidR="000C6F0B" w:rsidRDefault="000C6F0B" w:rsidP="000C6F0B">
            <w:pPr>
              <w:spacing w:line="375" w:lineRule="atLeast"/>
              <w:rPr>
                <w:sz w:val="20"/>
                <w:szCs w:val="20"/>
              </w:rPr>
            </w:pPr>
          </w:p>
        </w:tc>
      </w:tr>
      <w:tr w:rsidR="000C6F0B" w14:paraId="1AD65CF0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86E93C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328.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AE800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Artificial openings of digestive tract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71A51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Z43.4</w:t>
            </w:r>
          </w:p>
        </w:tc>
      </w:tr>
      <w:tr w:rsidR="000C6F0B" w14:paraId="14766B1E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B81BE9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329.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13806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Artificial openings of unirary tract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30CEB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Z43.6</w:t>
            </w:r>
          </w:p>
        </w:tc>
      </w:tr>
      <w:tr w:rsidR="000C6F0B" w14:paraId="6951C7F7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F81952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330.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F013D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Hip replacement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35E9AA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Z69.64</w:t>
            </w:r>
          </w:p>
        </w:tc>
      </w:tr>
      <w:tr w:rsidR="000C6F0B" w14:paraId="3F94DC1A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714B31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331.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5E55F6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Knee replacement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14C34B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Z69.65</w:t>
            </w:r>
          </w:p>
        </w:tc>
      </w:tr>
      <w:tr w:rsidR="000C6F0B" w14:paraId="1BABA01A" w14:textId="77777777" w:rsidTr="000C6F0B">
        <w:trPr>
          <w:tblCellSpacing w:w="0" w:type="dxa"/>
        </w:trPr>
        <w:tc>
          <w:tcPr>
            <w:tcW w:w="2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CCB2B4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332.</w:t>
            </w:r>
          </w:p>
        </w:tc>
        <w:tc>
          <w:tcPr>
            <w:tcW w:w="1444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F07463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Organ transplant and post-transplant care</w:t>
            </w:r>
          </w:p>
        </w:tc>
        <w:tc>
          <w:tcPr>
            <w:tcW w:w="479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ADE15E" w14:textId="77777777" w:rsidR="000C6F0B" w:rsidRDefault="000C6F0B" w:rsidP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Z94</w:t>
            </w:r>
          </w:p>
        </w:tc>
      </w:tr>
    </w:tbl>
    <w:p w14:paraId="39731481" w14:textId="77777777" w:rsidR="000C6F0B" w:rsidRDefault="000C6F0B" w:rsidP="000C6F0B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Biliary cirrhosis, unspecified: K74.5</w:t>
      </w:r>
    </w:p>
    <w:p w14:paraId="0EE6691D" w14:textId="77777777" w:rsidR="000C6F0B" w:rsidRDefault="000C6F0B" w:rsidP="000C6F0B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Other and unspecified cirrhosis of liver: K74.6</w:t>
      </w:r>
    </w:p>
    <w:p w14:paraId="385B459E" w14:textId="77777777" w:rsidR="000C6F0B" w:rsidRDefault="000C6F0B" w:rsidP="000C6F0B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b) Some diseases that are not coded according to ICD-10 shall be named according to diagnosis.</w:t>
      </w:r>
    </w:p>
    <w:p w14:paraId="208A8E33" w14:textId="77777777" w:rsidR="000C6F0B" w:rsidRDefault="000C6F0B" w:rsidP="000C6F0B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Example: Infection caused by multi-drug resistant bacteria, autoimmune pancreatitis.</w:t>
      </w:r>
    </w:p>
    <w:p w14:paraId="7E7DFF28" w14:textId="77777777" w:rsidR="000C6F0B" w:rsidRDefault="000C6F0B" w:rsidP="000C6F0B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Article 2. Effect</w:t>
      </w:r>
    </w:p>
    <w:p w14:paraId="42B2B06B" w14:textId="77777777" w:rsidR="000C6F0B" w:rsidRDefault="000C6F0B" w:rsidP="000C6F0B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This Circular comes into force from March 01, 2017.</w:t>
      </w:r>
    </w:p>
    <w:p w14:paraId="5C26E1B2" w14:textId="77777777" w:rsidR="000C6F0B" w:rsidRDefault="000C6F0B" w:rsidP="000C6F0B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Appendix I of Circular No. 14/2016/TT-BYT is annulled from the effective date of this Circular.</w:t>
      </w:r>
    </w:p>
    <w:p w14:paraId="5AAD47EC" w14:textId="77777777" w:rsidR="000C6F0B" w:rsidRDefault="000C6F0B" w:rsidP="000C6F0B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Article 3. Responsibility for implementation</w:t>
      </w:r>
    </w:p>
    <w:p w14:paraId="44AD15E8" w14:textId="77777777" w:rsidR="000C6F0B" w:rsidRDefault="000C6F0B" w:rsidP="000C6F0B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Director of Medical Examination &amp; Treatment Administration shall take charge and cooperate with relevant units in providing guidance, organizing and inspecting the implementation of this Circular by health facilities.</w:t>
      </w:r>
    </w:p>
    <w:p w14:paraId="3F2E31B5" w14:textId="77777777" w:rsidR="000C6F0B" w:rsidRDefault="000C6F0B" w:rsidP="000C6F0B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Directors of Departments of Health of provinces, heads of health departments of ministries shall provide guidance, organize and inspect the implementation of this Circular by health facilities under their management.</w:t>
      </w:r>
    </w:p>
    <w:p w14:paraId="6A35D115" w14:textId="77777777" w:rsidR="000C6F0B" w:rsidRDefault="000C6F0B" w:rsidP="000C6F0B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Heads of health facilities are responsible for organize diagnosis of diseases on the list enclosed with this Circular and take legal responsibility for such diagnosis.</w:t>
      </w:r>
    </w:p>
    <w:p w14:paraId="2DA2F4C9" w14:textId="77777777" w:rsidR="000C6F0B" w:rsidRDefault="000C6F0B" w:rsidP="000C6F0B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Difficulties that arise during the implementation of this Circular should be reported to Medical Examination</w:t>
      </w: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 &amp; Treatment Administration, which is affiliated to the Ministry of Health, for consideration.</w:t>
      </w:r>
    </w:p>
    <w:tbl>
      <w:tblPr>
        <w:tblW w:w="9004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0"/>
        <w:gridCol w:w="4144"/>
      </w:tblGrid>
      <w:tr w:rsidR="000C6F0B" w14:paraId="78186073" w14:textId="77777777" w:rsidTr="000C6F0B">
        <w:trPr>
          <w:tblCellSpacing w:w="0" w:type="dxa"/>
        </w:trPr>
        <w:tc>
          <w:tcPr>
            <w:tcW w:w="478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959AE9" w14:textId="77777777" w:rsidR="000C6F0B" w:rsidRDefault="000C6F0B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64B8F6" w14:textId="77777777" w:rsidR="000C6F0B" w:rsidRDefault="000C6F0B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PP MINISTER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DEPUTY MINISTER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Nguyen Viet Tien</w:t>
            </w:r>
          </w:p>
        </w:tc>
      </w:tr>
    </w:tbl>
    <w:p w14:paraId="5A3906A0" w14:textId="77777777" w:rsidR="000C6F0B" w:rsidRDefault="000C6F0B" w:rsidP="000C6F0B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14:paraId="58C002DD" w14:textId="77777777" w:rsidR="000C6F0B" w:rsidRDefault="000C6F0B" w:rsidP="000C6F0B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LIST</w:t>
      </w:r>
    </w:p>
    <w:p w14:paraId="593AB0D9" w14:textId="77777777" w:rsidR="000C6F0B" w:rsidRDefault="000C6F0B" w:rsidP="000C6F0B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OF DISEASES REQUIRING LONG-TERM TREATMENT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Emphasis"/>
          <w:rFonts w:ascii="Arial" w:hAnsi="Arial" w:cs="Arial"/>
          <w:color w:val="000000"/>
          <w:sz w:val="21"/>
          <w:szCs w:val="21"/>
        </w:rPr>
        <w:t>(Promulgated together with Circular No. 46/2016/TT-BYT)</w:t>
      </w:r>
    </w:p>
    <w:p w14:paraId="2EE2F0BF" w14:textId="0F7C5977" w:rsidR="00043F8F" w:rsidRPr="000C6F0B" w:rsidRDefault="00043F8F" w:rsidP="000C6F0B"/>
    <w:sectPr w:rsidR="00043F8F" w:rsidRPr="000C6F0B" w:rsidSect="0080007A">
      <w:headerReference w:type="default" r:id="rId10"/>
      <w:pgSz w:w="11906" w:h="16838"/>
      <w:pgMar w:top="567" w:right="1134" w:bottom="567" w:left="1701" w:header="720" w:footer="720" w:gutter="0"/>
      <w:pgNumType w:start="1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Microsoft Office User" w:date="2024-12-14T15:43:00Z" w:initials="MOU">
    <w:p w14:paraId="38CA0353" w14:textId="38EE61AB" w:rsidR="000C6F0B" w:rsidRDefault="000C6F0B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38CA035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B082637" w16cex:dateUtc="2024-12-14T08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8CA0353" w16cid:durableId="2B08263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71F10F" w14:textId="77777777" w:rsidR="00357956" w:rsidRDefault="00357956" w:rsidP="00F81C2C">
      <w:r>
        <w:separator/>
      </w:r>
    </w:p>
  </w:endnote>
  <w:endnote w:type="continuationSeparator" w:id="0">
    <w:p w14:paraId="5B11A684" w14:textId="77777777" w:rsidR="00357956" w:rsidRDefault="00357956" w:rsidP="00F81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3BB01C" w14:textId="77777777" w:rsidR="00357956" w:rsidRDefault="00357956" w:rsidP="00F81C2C">
      <w:r>
        <w:separator/>
      </w:r>
    </w:p>
  </w:footnote>
  <w:footnote w:type="continuationSeparator" w:id="0">
    <w:p w14:paraId="5C04DA12" w14:textId="77777777" w:rsidR="00357956" w:rsidRDefault="00357956" w:rsidP="00F81C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070CDD" w14:textId="32DA6FE1" w:rsidR="00F81C2C" w:rsidRDefault="00F81C2C">
    <w:pPr>
      <w:pStyle w:val="Header"/>
    </w:pPr>
  </w:p>
  <w:p w14:paraId="0102CACE" w14:textId="77777777" w:rsidR="00F81C2C" w:rsidRDefault="00F81C2C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8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F9D"/>
    <w:rsid w:val="00017CBA"/>
    <w:rsid w:val="00043F8F"/>
    <w:rsid w:val="000C068E"/>
    <w:rsid w:val="000C191B"/>
    <w:rsid w:val="000C6F0B"/>
    <w:rsid w:val="002403CD"/>
    <w:rsid w:val="0027545F"/>
    <w:rsid w:val="00286470"/>
    <w:rsid w:val="002A0D84"/>
    <w:rsid w:val="002F174D"/>
    <w:rsid w:val="00357956"/>
    <w:rsid w:val="003A4737"/>
    <w:rsid w:val="003F7B9A"/>
    <w:rsid w:val="00551FC4"/>
    <w:rsid w:val="00592668"/>
    <w:rsid w:val="0063561C"/>
    <w:rsid w:val="00653CED"/>
    <w:rsid w:val="00776F9D"/>
    <w:rsid w:val="0084587D"/>
    <w:rsid w:val="008509E2"/>
    <w:rsid w:val="008B3F78"/>
    <w:rsid w:val="008E7EAF"/>
    <w:rsid w:val="00905691"/>
    <w:rsid w:val="009B25C8"/>
    <w:rsid w:val="009B4FAC"/>
    <w:rsid w:val="00A35611"/>
    <w:rsid w:val="00AA0D27"/>
    <w:rsid w:val="00AA3AB2"/>
    <w:rsid w:val="00B06142"/>
    <w:rsid w:val="00BF4C59"/>
    <w:rsid w:val="00C776CD"/>
    <w:rsid w:val="00D061F4"/>
    <w:rsid w:val="00D537F2"/>
    <w:rsid w:val="00D87BB3"/>
    <w:rsid w:val="00E445A7"/>
    <w:rsid w:val="00F81C2C"/>
    <w:rsid w:val="00FB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C39E10"/>
  <w15:chartTrackingRefBased/>
  <w15:docId w15:val="{0D668CA3-A967-A642-AF7A-E342B024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 (Body CS)"/>
        <w:sz w:val="28"/>
        <w:szCs w:val="24"/>
        <w:vertAlign w:val="subscript"/>
        <w:lang w:val="en-VN" w:eastAsia="en-US" w:bidi="ar-SA"/>
      </w:rPr>
    </w:rPrDefault>
    <w:pPrDefault>
      <w:pPr>
        <w:spacing w:before="120" w:after="120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61C"/>
    <w:pPr>
      <w:spacing w:before="0" w:after="0"/>
      <w:ind w:firstLine="0"/>
    </w:pPr>
    <w:rPr>
      <w:rFonts w:eastAsia="Times New Roman" w:cs="Times New Roman"/>
      <w:sz w:val="24"/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776F9D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776F9D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76F9D"/>
    <w:rPr>
      <w:b/>
      <w:bCs/>
    </w:rPr>
  </w:style>
  <w:style w:type="character" w:styleId="Emphasis">
    <w:name w:val="Emphasis"/>
    <w:basedOn w:val="DefaultParagraphFont"/>
    <w:uiPriority w:val="20"/>
    <w:qFormat/>
    <w:rsid w:val="00776F9D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76F9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76F9D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F81C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1C2C"/>
    <w:rPr>
      <w:rFonts w:eastAsia="Times New Roman" w:cs="Times New Roman"/>
      <w:sz w:val="24"/>
      <w:vertAlign w:val="baseline"/>
    </w:rPr>
  </w:style>
  <w:style w:type="paragraph" w:styleId="Footer">
    <w:name w:val="footer"/>
    <w:basedOn w:val="Normal"/>
    <w:link w:val="FooterChar"/>
    <w:uiPriority w:val="99"/>
    <w:unhideWhenUsed/>
    <w:rsid w:val="00F81C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1C2C"/>
    <w:rPr>
      <w:rFonts w:eastAsia="Times New Roman" w:cs="Times New Roman"/>
      <w:sz w:val="24"/>
      <w:vertAlign w:val="baseline"/>
    </w:rPr>
  </w:style>
  <w:style w:type="character" w:styleId="CommentReference">
    <w:name w:val="annotation reference"/>
    <w:basedOn w:val="DefaultParagraphFont"/>
    <w:uiPriority w:val="99"/>
    <w:semiHidden/>
    <w:unhideWhenUsed/>
    <w:rsid w:val="000C6F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6F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6F0B"/>
    <w:rPr>
      <w:rFonts w:eastAsia="Times New Roman" w:cs="Times New Roman"/>
      <w:sz w:val="20"/>
      <w:szCs w:val="20"/>
      <w:vertAlign w:val="baseli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F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F0B"/>
    <w:rPr>
      <w:rFonts w:eastAsia="Times New Roman" w:cs="Times New Roman"/>
      <w:b/>
      <w:bCs/>
      <w:sz w:val="20"/>
      <w:szCs w:val="20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16</Pages>
  <Words>2712</Words>
  <Characters>15465</Characters>
  <Application>Microsoft Office Word</Application>
  <DocSecurity>0</DocSecurity>
  <Lines>128</Lines>
  <Paragraphs>36</Paragraphs>
  <ScaleCrop>false</ScaleCrop>
  <Company/>
  <LinksUpToDate>false</LinksUpToDate>
  <CharactersWithSpaces>18141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30</cp:revision>
  <dcterms:created xsi:type="dcterms:W3CDTF">2024-12-12T06:40:00Z</dcterms:created>
  <dcterms:modified xsi:type="dcterms:W3CDTF">2024-12-14T08:44:00Z</dcterms:modified>
</cp:coreProperties>
</file>