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2E1988" w14:paraId="36DA16D2" w14:textId="77777777" w:rsidTr="002E198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18793F6" w14:textId="77777777" w:rsidR="002E1988" w:rsidRDefault="002E19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EDUCATION AND TRAINING</w:t>
            </w:r>
            <w:r>
              <w:rPr>
                <w:rFonts w:ascii="Arial" w:hAnsi="Arial" w:cs="Arial"/>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94428B3" w14:textId="77777777" w:rsidR="002E1988" w:rsidRDefault="002E19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color w:val="000000"/>
                <w:sz w:val="21"/>
                <w:szCs w:val="21"/>
              </w:rPr>
              <w:br/>
            </w:r>
            <w:r>
              <w:rPr>
                <w:rStyle w:val="Strong"/>
                <w:rFonts w:ascii="Arial" w:hAnsi="Arial" w:cs="Arial"/>
                <w:color w:val="000000"/>
                <w:sz w:val="21"/>
                <w:szCs w:val="21"/>
              </w:rPr>
              <w:t>Independence - Freedom – Happiness</w:t>
            </w:r>
            <w:r>
              <w:rPr>
                <w:rFonts w:ascii="Arial" w:hAnsi="Arial" w:cs="Arial"/>
                <w:color w:val="000000"/>
                <w:sz w:val="21"/>
                <w:szCs w:val="21"/>
              </w:rPr>
              <w:br/>
            </w:r>
            <w:r>
              <w:rPr>
                <w:rStyle w:val="Strong"/>
                <w:rFonts w:ascii="Arial" w:hAnsi="Arial" w:cs="Arial"/>
                <w:color w:val="000000"/>
                <w:sz w:val="21"/>
                <w:szCs w:val="21"/>
              </w:rPr>
              <w:t>---------------</w:t>
            </w:r>
          </w:p>
        </w:tc>
      </w:tr>
      <w:tr w:rsidR="002E1988" w14:paraId="322E12A1" w14:textId="77777777" w:rsidTr="002E1988">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67AA4E2E" w14:textId="77777777" w:rsidR="002E1988" w:rsidRDefault="002E198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47/2020/TT-BGDDT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B861707" w14:textId="77777777" w:rsidR="002E1988" w:rsidRDefault="002E1988">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December 31, 2020</w:t>
            </w:r>
          </w:p>
        </w:tc>
      </w:tr>
    </w:tbl>
    <w:p w14:paraId="2C8D6EF9" w14:textId="77777777" w:rsidR="002E1988" w:rsidRDefault="002E1988" w:rsidP="002E1988">
      <w:pPr>
        <w:pStyle w:val="NormalWeb"/>
        <w:spacing w:after="90" w:afterAutospacing="0" w:line="345" w:lineRule="atLeast"/>
        <w:jc w:val="center"/>
        <w:rPr>
          <w:rFonts w:ascii="Arial" w:hAnsi="Arial" w:cs="Arial"/>
          <w:color w:val="000000"/>
          <w:sz w:val="21"/>
          <w:szCs w:val="21"/>
        </w:rPr>
      </w:pPr>
    </w:p>
    <w:p w14:paraId="48E7210C" w14:textId="77777777" w:rsidR="002E1988" w:rsidRDefault="002E1988" w:rsidP="002E19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65EB93FC" w14:textId="77777777" w:rsidR="002E1988" w:rsidRDefault="002E1988" w:rsidP="002E1988">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SELECTION OF TOYS AND EDUCATIONAL RESOURCES USED IN EARLY CHILDHOOD EDUCATION INSTITUTIONS</w:t>
      </w:r>
    </w:p>
    <w:p w14:paraId="19992774"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Education Law dated June 14, 2019;</w:t>
      </w:r>
    </w:p>
    <w:p w14:paraId="238B5F1D"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Law on Management and Use of Public Property dated June 21, 2017;</w:t>
      </w:r>
    </w:p>
    <w:p w14:paraId="34CCAA70"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69/2017/ND-CP dated May 25, 2017 on functions, duties, powers and organizational structure of the Ministry of Education and Training;</w:t>
      </w:r>
    </w:p>
    <w:p w14:paraId="2AB3486E"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132/2008/ND-CP dated December 31, 2008 detailing the implementation of a number of Articles of the Law on Product and Goods Quality;</w:t>
      </w:r>
    </w:p>
    <w:p w14:paraId="3AEE7136"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the Government’s Decree No. 127/2007/ND-CP dated August 01, 2007 detailing the implementation of a number of Articles of the Law on Technical Regulations and Standards;</w:t>
      </w:r>
    </w:p>
    <w:p w14:paraId="687A08DE"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the request of the Director General of Early Childhood Education Department;</w:t>
      </w:r>
    </w:p>
    <w:p w14:paraId="2CB32E33"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Minister of Education and Training hereby promulgates a Circular on selection of toys and educational resources used in early childhood education institutions.</w:t>
      </w:r>
    </w:p>
    <w:p w14:paraId="71003689" w14:textId="77777777" w:rsidR="002E1988" w:rsidRDefault="002E1988" w:rsidP="002E19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0392812" w14:textId="77777777" w:rsidR="002E1988" w:rsidRDefault="002E1988" w:rsidP="002E19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BC30F96"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 and regulated entities</w:t>
      </w:r>
    </w:p>
    <w:p w14:paraId="2539A730"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provides for selection of toys and educational resources used in early childhood education institutions and responsibility of regulatory bodies, organizations and individuals for such selection.</w:t>
      </w:r>
    </w:p>
    <w:p w14:paraId="2FCFB108"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This Circular is applicable to combined kindergartens, independent preschool classes, senior kindergartens, independent senior kindergarten classes, junior kindergartens and independent junior kindergarten classes (hereinafter collectively referred to as “early childhood education institutions”); and relevant organizations and individuals.</w:t>
      </w:r>
    </w:p>
    <w:p w14:paraId="4DC75C84"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2. Definitions</w:t>
      </w:r>
    </w:p>
    <w:p w14:paraId="74352145"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this Circular, the terms below are construed as follows:</w:t>
      </w:r>
    </w:p>
    <w:p w14:paraId="354A54CB"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“toy used in early childhood education institution” means a toy used to nurture, care for and educate students of an early childhood education institution (hereinafter referred to as “toy”).</w:t>
      </w:r>
    </w:p>
    <w:p w14:paraId="7FA3CBFB"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“self-made toy” means a toy made by an organization or individual and used to nurture, care for and educate students of an early childhood education institution.</w:t>
      </w:r>
    </w:p>
    <w:p w14:paraId="49D54D06"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“educational resource used in early childhood education institution” means a material containing or delivering early childhood education contents for the purposes of nurturing, caring for and educating students of an early childhood education institution (hereinafter referred to as “educational resource”).</w:t>
      </w:r>
    </w:p>
    <w:p w14:paraId="16F8CE4D"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“educational resource in the form of publication” means an educational resource published via a publisher or a regulatory body or organization granted a publishing license, including printed documents, raised letter documents, pictures, picture cards and electronic educational resources (which are documents digitalized with a certain format and script and stored in electronic devices) (hereinafter referred to as “published educational resource”).</w:t>
      </w:r>
    </w:p>
    <w:p w14:paraId="620F21C2"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“self-made educational resource” means an educational resource toy made by an organization or individual and used to nurture, care for and educate students of an early childhood education institution.</w:t>
      </w:r>
    </w:p>
    <w:p w14:paraId="798EFBBF"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Rules for selection of toys and educational resources used in early childhood education institutions</w:t>
      </w:r>
    </w:p>
    <w:p w14:paraId="7D5CBA48"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Toys included in lists of teaching equipment promulgated by the Ministry of Education and Training shall be selected according to existing regulations.</w:t>
      </w:r>
    </w:p>
    <w:p w14:paraId="69634B93"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Toys not included in lists of teaching equipment promulgated by the Ministry of Education and Training and educational resources shall be selected according to the following rules:</w:t>
      </w:r>
    </w:p>
    <w:p w14:paraId="21572424"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Toys and educational resources must meet the requirements in Section 1 and Section 2 Chapter 2 of this Circular;</w:t>
      </w:r>
    </w:p>
    <w:p w14:paraId="27123579"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Toys and educational resources must be selected as necessary to implement and develop early childhood education curricula and in accordance with academic year plans and annual topic covering plans;</w:t>
      </w:r>
    </w:p>
    <w:p w14:paraId="009A25DF"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Toys and educational resources shall be selected as appropriate to actual facilities (placing space and location) and resources (toy use capacity of management officials and teachers).</w:t>
      </w:r>
    </w:p>
    <w:p w14:paraId="34AB975B"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Toys and educational resources shall be selected in a transparent and lawful manner.</w:t>
      </w:r>
    </w:p>
    <w:p w14:paraId="35DA5281" w14:textId="77777777" w:rsidR="002E1988" w:rsidRDefault="002E1988" w:rsidP="002E19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Chapter II</w:t>
      </w:r>
    </w:p>
    <w:p w14:paraId="139BF90B" w14:textId="77777777" w:rsidR="002E1988" w:rsidRDefault="002E1988" w:rsidP="002E19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REQUIREMENTS FOR TOYS AND EDUCATIONAL RESOURCES USED IN EARLY CHILDHOOD EDUCATION INSTITUTIONS</w:t>
      </w:r>
    </w:p>
    <w:p w14:paraId="61ADD271"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1. REQUIREMENTS FOR TOYS USED IN EARLY CHILDHOOD EDUCATION INSTITUTIONS</w:t>
      </w:r>
    </w:p>
    <w:p w14:paraId="646F22C6"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Toy safety</w:t>
      </w:r>
    </w:p>
    <w:p w14:paraId="1695EB16"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Toys must comply with existing Governmental regulations elaborating on the Law on Product and Goods Quality and regulations of the Ministry of Science and Technology on children’s toy safety.</w:t>
      </w:r>
    </w:p>
    <w:p w14:paraId="106866B7"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Toys must meet existing regulations on technical standards of the Ministry of Education and Training.</w:t>
      </w:r>
    </w:p>
    <w:p w14:paraId="1039250B"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Toys must have information on copyright (stamps, labels, importer, place of manufacturing, expiry date, and assembling and storage instructions) and an unexpired certificate of conformity and be affixed with conformity marking as per the law.</w:t>
      </w:r>
    </w:p>
    <w:p w14:paraId="7B4ED110"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self-made toys: use non-toxic ingredients that meet hygiene and safety requirements; and avoid recycled plastic and disposable plastic.</w:t>
      </w:r>
    </w:p>
    <w:p w14:paraId="19B74A40"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Toy aesthetics</w:t>
      </w:r>
    </w:p>
    <w:p w14:paraId="27A84168"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Toys shall be pleasing to the eyes and have harmonized and lively colors.</w:t>
      </w:r>
    </w:p>
    <w:p w14:paraId="7CE2098B"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Toys shall have a reasonable structure and attractive appearance that kindles children’s interest.</w:t>
      </w:r>
    </w:p>
    <w:p w14:paraId="069526BD"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Size and weight of the toys are suitable for physical characteristics and capacity of children (easy to move and play with).</w:t>
      </w:r>
    </w:p>
    <w:p w14:paraId="22FBE346"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Toy parts must be easy to connect, assemble and arrange.</w:t>
      </w:r>
    </w:p>
    <w:p w14:paraId="344ABA44"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Educational roles of toys</w:t>
      </w:r>
    </w:p>
    <w:p w14:paraId="31D88145"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Toys must be appropriate to early childhood education curricula as well as the care and education of children in early childhood education institutions; and support physical, language, cognitive, aesthetic and emotional - social development of children.</w:t>
      </w:r>
    </w:p>
    <w:p w14:paraId="59E4013E"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Toys must promote developmental objectives of early childhood education curricula, suit integration trends and facilitate renovation of methodologies.</w:t>
      </w:r>
    </w:p>
    <w:p w14:paraId="1B1084D0"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Toys must not have violent contents or distorted or discriminatory information concerning politics, religions, races and sexes.</w:t>
      </w:r>
    </w:p>
    <w:p w14:paraId="63C3D882"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Toy design must promote physical, cognitive and creativity development; and be appropriate to the needs and developmental characteristics of each age.</w:t>
      </w:r>
    </w:p>
    <w:p w14:paraId="6B55CEDD"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Toys shall be capable of supporting children with special needs such as physical, sensory and learning needs.</w:t>
      </w:r>
    </w:p>
    <w:p w14:paraId="55EDD3BE"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Section 2. REQUIREMENTS FOR EDUCATIONAL RESOURCES USED IN EARLY CHILDHOOD EDUCATION INSTITUTIONS</w:t>
      </w:r>
    </w:p>
    <w:p w14:paraId="1FE109C0"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Toy safety</w:t>
      </w:r>
    </w:p>
    <w:p w14:paraId="173FC98B"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Published educational resources used in early childhood education institutions must have stamps, labels and information required for publications according to the Publishing Law; and must not violate the law.</w:t>
      </w:r>
    </w:p>
    <w:p w14:paraId="05239538"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Published educational resources that have been translated or published overseas must have a certificate of appraisal according to the Publishing Law.</w:t>
      </w:r>
    </w:p>
    <w:p w14:paraId="41202FE7"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Electronic published educational resources shall come with a screen time management solution for children under 6 years of age.</w:t>
      </w:r>
    </w:p>
    <w:p w14:paraId="0ADA915B"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For self-made educational resources: use non-toxic and eco-friendly ingredients that meet hygiene and safety requirements; and avoid recycled plastic and disposable plastic.</w:t>
      </w:r>
    </w:p>
    <w:p w14:paraId="7E06FAC4"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Educational resource aesthetics</w:t>
      </w:r>
    </w:p>
    <w:p w14:paraId="6CCF1F92"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Form of educational resources (size, word count of each page, number of pages, font size and useful life) shall be age-appropriate.</w:t>
      </w:r>
    </w:p>
    <w:p w14:paraId="60FB134E"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Educational resources must have lively colors and clear sound and narration and contain no high-intensity sound.</w:t>
      </w:r>
    </w:p>
    <w:p w14:paraId="1B208D80"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language used must be familiar and suitable for the local culture.</w:t>
      </w:r>
    </w:p>
    <w:p w14:paraId="4AE12C22"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Educational roles of educational resources</w:t>
      </w:r>
    </w:p>
    <w:p w14:paraId="3B66FCE1"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Educational resources must promote children’s development as appropriate to their age.</w:t>
      </w:r>
    </w:p>
    <w:p w14:paraId="7900061F"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educational resources shall support developmental objectives of early childhood education curricula and comprehensive development of children.</w:t>
      </w:r>
    </w:p>
    <w:p w14:paraId="10F7D0EB"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Educational resources must be friendly and reflect familiar objects and events in children’s life.</w:t>
      </w:r>
    </w:p>
    <w:p w14:paraId="0E169261"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Educational resources shall not contradict Vietnamese culture, history, geography and fine customs and traditions; or contain violent or warfare content or distorted or discriminatory information concerning politics, religions, races and sexes.</w:t>
      </w:r>
    </w:p>
    <w:p w14:paraId="12FA3FE6"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Educational resources shall have specific requirements that are employed to organize educational activities, observe, assess and support children and promote developmental objectives of early childhood education curricula.</w:t>
      </w:r>
    </w:p>
    <w:p w14:paraId="257217EC"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Educational resources must promote developmental objectives of early childhood education curricula, suit integration trends and facilitate renovation of methodologies.</w:t>
      </w:r>
    </w:p>
    <w:p w14:paraId="250C8982"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Self-made educational resources are encouraged to utilize natural ingredients and materials; and shall be open, promote the need, interest and participation of children in activities; and be appropriate to local cultures.</w:t>
      </w:r>
    </w:p>
    <w:p w14:paraId="6D0412B8" w14:textId="77777777" w:rsidR="002E1988" w:rsidRDefault="002E1988" w:rsidP="002E19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504F1C85" w14:textId="77777777" w:rsidR="002E1988" w:rsidRDefault="002E1988" w:rsidP="002E19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ORGANIZATION OF SELECTION OF TOYS AND EDUCATIONAL RESOURCES USED IN EARLY CHILDHOOD EDUCATION INSTITUTIONS</w:t>
      </w:r>
    </w:p>
    <w:p w14:paraId="060607F1"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Councils for selection of toys and educational resources used in early childhood education institutions</w:t>
      </w:r>
    </w:p>
    <w:p w14:paraId="306B5210"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Councils for selection of toys and educational resources used in early childhood education institutions (hereinafter referred to as “councils”) shall be established by heads of early childhood education institutions and assist these heads with organizing selection of toys and educational resources for children.</w:t>
      </w:r>
    </w:p>
    <w:p w14:paraId="2037FB6B"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Each council shall consist of the heads or deputy heads of the institution and academic teams, teacher representatives and representatives of representative committees of students’ parents. Each council shall have an odd number of members with a minimum of nine persons. Councils of early childhood education institutions with less than five classes shall have an odd number of members with a minimum of five persons.</w:t>
      </w:r>
    </w:p>
    <w:p w14:paraId="1EB4F5EA"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Councils shall select and propose lists of toys and educational resources used in early childhood education institutions according to regulations of this Circular.</w:t>
      </w:r>
    </w:p>
    <w:p w14:paraId="1F4AD4C5"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Council members shall take responsibility for opinions and assessments made for toy and educational resource selection.</w:t>
      </w:r>
    </w:p>
    <w:p w14:paraId="14D15D57"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Councils shall operate on the basis of democratic centralism and transparency. Results of every council meeting shall be recorded in writing. These records must have signatures of council members.</w:t>
      </w:r>
    </w:p>
    <w:p w14:paraId="3EF688EE"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Procedures for toy and educational resource selection</w:t>
      </w:r>
    </w:p>
    <w:p w14:paraId="12EFE064"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Based on requirements and rules for toy and educational resource selection; academic year plans; annual topic covering plans; and nurturing, care and educational activities, the early childhood education institution shall review and classify available toys and educational resources. </w:t>
      </w:r>
      <w:r>
        <w:rPr>
          <w:rFonts w:ascii="Arial" w:hAnsi="Arial" w:cs="Arial"/>
          <w:color w:val="000000"/>
          <w:sz w:val="21"/>
          <w:szCs w:val="21"/>
        </w:rPr>
        <w:lastRenderedPageBreak/>
        <w:t>Based on the list of toys and educational resources proposed by teachers and management officials, head of the early childhood education institution shall establish a council. The proposed list shall have the signatures of heads of academic teams and teacher representatives.</w:t>
      </w:r>
    </w:p>
    <w:p w14:paraId="17800C36"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council shall convene to discuss and assess proposed toys and educational resources. List of selected toys and educational resources must be approved by more than 1/2 of the council members. The council shall draw up a consolidated record of toys and educational resources selected, which shall bear the signatures of the council members.</w:t>
      </w:r>
    </w:p>
    <w:p w14:paraId="266129B8"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council shall propose the list of selected toys and educational resources to head of the early childhood education institution.</w:t>
      </w:r>
    </w:p>
    <w:p w14:paraId="788A30DC"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Based on the proposal from the council, head of the early childhood education institution shall approve list of toys and educational resources selected for the institution; formulate and propose a purchase plan to the supervisory body; or organize production of self-made toys and educational resources.</w:t>
      </w:r>
    </w:p>
    <w:p w14:paraId="688170E3" w14:textId="77777777" w:rsidR="002E1988" w:rsidRDefault="002E1988" w:rsidP="002E19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48D4B62A" w14:textId="77777777" w:rsidR="002E1988" w:rsidRDefault="002E1988" w:rsidP="002E19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RESPONSIBILITY OF REGULATORY BODIES, ORGANIZATIONS AND INDIVIDUALS FOR SELECTION OF TOYS AND EDUCATIONAL RESOURCES USED IN EARLY CHILDHOOD EDUCATION INSTITUTIONS</w:t>
      </w:r>
    </w:p>
    <w:p w14:paraId="235D5335"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Responsibilities of Departments of Education and Training</w:t>
      </w:r>
    </w:p>
    <w:p w14:paraId="4E4DEBF3"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Provide guidelines for, supervise and inspect performance of the tasks mentioned in this Circular by early childhood education institutions, organizations and individuals intra vires.</w:t>
      </w:r>
    </w:p>
    <w:p w14:paraId="1E619EFF"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Responsibilities of Bureaus of Education and Training</w:t>
      </w:r>
    </w:p>
    <w:p w14:paraId="221D6EAF"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Provide guidelines for, supervise, inspect and assess performance of the tasks mentioned in this Circular by early childhood education institutions, organizations and individuals intra vires.</w:t>
      </w:r>
    </w:p>
    <w:p w14:paraId="5E2C0571"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Suspend use of toys and educational resources containing contents against regulations or showing signs of violations against the law in early childhood education institutions, and report to competent authorities for timely handling.</w:t>
      </w:r>
    </w:p>
    <w:p w14:paraId="59D9A008"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Handle early childhood education institutions, organizations and individuals committing violations against regulations of this Circular intra vires. Submit consolidated reports to Departments of Education and Training on results of selection and use of toys and educational resources in early childhood education institutions.</w:t>
      </w:r>
    </w:p>
    <w:p w14:paraId="0CDD46E6"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Responsibilities of early childhood education institutions</w:t>
      </w:r>
    </w:p>
    <w:p w14:paraId="1FF59FED"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Organize selection and use of toys and educational resources according to regulations of this Circular; report results of toy and educational resource selection to Bureaus of Education and Training; take responsibility before education authorities and parents/ child guardians for their decisions on toy and educational resource selection and use.</w:t>
      </w:r>
    </w:p>
    <w:p w14:paraId="2D050DAE"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officials and teachers of early childhood education institutions shall use selected toys and educational resources for the nurturing, care and education of children in an effective manner; and provide adequate and accurate information on selected toys and educational resources for parents/ child guardians.</w:t>
      </w:r>
    </w:p>
    <w:p w14:paraId="35EAAA19"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Responsibility of heads of early childhood education institutions:</w:t>
      </w:r>
    </w:p>
    <w:p w14:paraId="068C4B6A"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Take responsibility before education authorities and parents/ child guardians for decisions on toy and educational resource selection and use according to regulations of this Circular;</w:t>
      </w:r>
    </w:p>
    <w:p w14:paraId="4F35DC2D"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Report decisions on toy and educational resource selection, annual purchase/ provision plans and use of toys and educational resources in their institutions to supervisory bodies;</w:t>
      </w:r>
    </w:p>
    <w:p w14:paraId="604C8CCD"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Organize review and inspection of quality of in-use toys and educational resources and take remedial or replacing measures (if necessary) on a regular basis;</w:t>
      </w:r>
    </w:p>
    <w:p w14:paraId="73C2883C"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Notify list and quantity of toys and educational resources to management officials and teachers of early childhood education institutions and parents/ child guardians. Advise parents/ child guardians on selection and purchase of toys and educational resources if they wish to have their own;</w:t>
      </w:r>
    </w:p>
    <w:p w14:paraId="08F157FE" w14:textId="77777777" w:rsidR="002E1988" w:rsidRDefault="002E1988" w:rsidP="002E19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2DC957DB" w14:textId="77777777" w:rsidR="002E1988" w:rsidRDefault="002E1988" w:rsidP="002E19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 CLAUSE</w:t>
      </w:r>
    </w:p>
    <w:p w14:paraId="203C4952"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Effect</w:t>
      </w:r>
    </w:p>
    <w:p w14:paraId="43D5A3AF"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Circular comes into force from February 15, 2021.</w:t>
      </w:r>
    </w:p>
    <w:p w14:paraId="75F542B1"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Implementing responsibilities</w:t>
      </w:r>
    </w:p>
    <w:p w14:paraId="5D0C8380" w14:textId="77777777" w:rsidR="002E1988" w:rsidRDefault="002E1988" w:rsidP="002E1988">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Heads of Departments of Education and Training; head of Department of Education, Science and Technology of Bac Lieu; heads of Bureaus of Education and Training; heads of early childhood education institutions; and relevant organizations and individuals shall implement this Circular./.</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990"/>
        <w:gridCol w:w="4014"/>
      </w:tblGrid>
      <w:tr w:rsidR="002E1988" w14:paraId="144B15FB" w14:textId="77777777" w:rsidTr="002E1988">
        <w:trPr>
          <w:tblCellSpacing w:w="0" w:type="dxa"/>
        </w:trPr>
        <w:tc>
          <w:tcPr>
            <w:tcW w:w="49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441DA170" w14:textId="77777777" w:rsidR="002E1988" w:rsidRDefault="002E1988">
            <w:pPr>
              <w:pStyle w:val="NormalWeb"/>
              <w:spacing w:after="90" w:afterAutospacing="0" w:line="345" w:lineRule="atLeast"/>
              <w:jc w:val="both"/>
              <w:rPr>
                <w:rFonts w:ascii="Arial" w:hAnsi="Arial" w:cs="Arial"/>
                <w:color w:val="000000"/>
                <w:sz w:val="21"/>
                <w:szCs w:val="21"/>
              </w:rPr>
            </w:pPr>
          </w:p>
          <w:p w14:paraId="3FC71AA8" w14:textId="77777777" w:rsidR="002E1988" w:rsidRDefault="002E1988">
            <w:pPr>
              <w:pStyle w:val="NormalWeb"/>
              <w:spacing w:after="90" w:afterAutospacing="0" w:line="345" w:lineRule="atLeast"/>
              <w:jc w:val="both"/>
              <w:rPr>
                <w:rFonts w:ascii="Arial" w:hAnsi="Arial" w:cs="Arial"/>
                <w:color w:val="000000"/>
                <w:sz w:val="21"/>
                <w:szCs w:val="21"/>
              </w:rPr>
            </w:pPr>
          </w:p>
        </w:tc>
        <w:tc>
          <w:tcPr>
            <w:tcW w:w="39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456781F" w14:textId="77777777" w:rsidR="002E1988" w:rsidRDefault="002E1988">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THE MINISTER</w:t>
            </w:r>
            <w:r>
              <w:rPr>
                <w:rFonts w:ascii="Arial" w:hAnsi="Arial" w:cs="Arial"/>
                <w:color w:val="000000"/>
                <w:sz w:val="21"/>
                <w:szCs w:val="21"/>
              </w:rPr>
              <w:br/>
            </w:r>
            <w:r>
              <w:rPr>
                <w:rStyle w:val="Strong"/>
                <w:rFonts w:ascii="Arial" w:hAnsi="Arial" w:cs="Arial"/>
                <w:color w:val="000000"/>
                <w:sz w:val="21"/>
                <w:szCs w:val="21"/>
              </w:rPr>
              <w:t>THE DEPUTY MINISTER</w:t>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br/>
            </w:r>
            <w:r>
              <w:rPr>
                <w:rFonts w:ascii="Arial" w:hAnsi="Arial" w:cs="Arial"/>
                <w:color w:val="000000"/>
                <w:sz w:val="21"/>
                <w:szCs w:val="21"/>
              </w:rPr>
              <w:lastRenderedPageBreak/>
              <w:br/>
            </w:r>
            <w:r>
              <w:rPr>
                <w:rStyle w:val="Strong"/>
                <w:rFonts w:ascii="Arial" w:hAnsi="Arial" w:cs="Arial"/>
                <w:color w:val="000000"/>
                <w:sz w:val="21"/>
                <w:szCs w:val="21"/>
              </w:rPr>
              <w:t>Ngo Thi Minh</w:t>
            </w:r>
          </w:p>
        </w:tc>
      </w:tr>
    </w:tbl>
    <w:p w14:paraId="2EE2F0BF" w14:textId="0F7C5977" w:rsidR="00043F8F" w:rsidRPr="002E1988" w:rsidRDefault="00043F8F" w:rsidP="002E1988"/>
    <w:sectPr w:rsidR="00043F8F" w:rsidRPr="002E1988"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00CE3F3" w14:textId="77777777" w:rsidR="00E05747" w:rsidRDefault="00E05747" w:rsidP="00F81C2C">
      <w:r>
        <w:separator/>
      </w:r>
    </w:p>
  </w:endnote>
  <w:endnote w:type="continuationSeparator" w:id="0">
    <w:p w14:paraId="058AEDAC" w14:textId="77777777" w:rsidR="00E05747" w:rsidRDefault="00E05747"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442BA9" w14:textId="77777777" w:rsidR="00E05747" w:rsidRDefault="00E05747" w:rsidP="00F81C2C">
      <w:r>
        <w:separator/>
      </w:r>
    </w:p>
  </w:footnote>
  <w:footnote w:type="continuationSeparator" w:id="0">
    <w:p w14:paraId="6D64355B" w14:textId="77777777" w:rsidR="00E05747" w:rsidRDefault="00E05747"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4112"/>
    <w:rsid w:val="00017CBA"/>
    <w:rsid w:val="00027AB0"/>
    <w:rsid w:val="0003046E"/>
    <w:rsid w:val="00043F8F"/>
    <w:rsid w:val="0007336F"/>
    <w:rsid w:val="000C068E"/>
    <w:rsid w:val="000C191B"/>
    <w:rsid w:val="000C6F0B"/>
    <w:rsid w:val="000E7465"/>
    <w:rsid w:val="00131B41"/>
    <w:rsid w:val="00150E68"/>
    <w:rsid w:val="002403CD"/>
    <w:rsid w:val="002674E3"/>
    <w:rsid w:val="0027545F"/>
    <w:rsid w:val="00286470"/>
    <w:rsid w:val="002A0D84"/>
    <w:rsid w:val="002E1988"/>
    <w:rsid w:val="002F174D"/>
    <w:rsid w:val="00332D48"/>
    <w:rsid w:val="00357956"/>
    <w:rsid w:val="003A4737"/>
    <w:rsid w:val="003D52F5"/>
    <w:rsid w:val="003F7B9A"/>
    <w:rsid w:val="004A763D"/>
    <w:rsid w:val="00551FC4"/>
    <w:rsid w:val="00592668"/>
    <w:rsid w:val="006164AA"/>
    <w:rsid w:val="0063561C"/>
    <w:rsid w:val="00653CED"/>
    <w:rsid w:val="00696CD1"/>
    <w:rsid w:val="006B5775"/>
    <w:rsid w:val="00776F9D"/>
    <w:rsid w:val="00783B2F"/>
    <w:rsid w:val="0084587D"/>
    <w:rsid w:val="008509E2"/>
    <w:rsid w:val="00852E0C"/>
    <w:rsid w:val="00881E0D"/>
    <w:rsid w:val="008A3CD4"/>
    <w:rsid w:val="008B3F78"/>
    <w:rsid w:val="008E7EAF"/>
    <w:rsid w:val="008F4052"/>
    <w:rsid w:val="00905691"/>
    <w:rsid w:val="00981C67"/>
    <w:rsid w:val="009B2050"/>
    <w:rsid w:val="009B25C8"/>
    <w:rsid w:val="009B4FAC"/>
    <w:rsid w:val="00A35611"/>
    <w:rsid w:val="00A40C7C"/>
    <w:rsid w:val="00AA0D27"/>
    <w:rsid w:val="00AA3AB2"/>
    <w:rsid w:val="00B06142"/>
    <w:rsid w:val="00B51828"/>
    <w:rsid w:val="00BF2A43"/>
    <w:rsid w:val="00BF4C59"/>
    <w:rsid w:val="00C776CD"/>
    <w:rsid w:val="00CB28C0"/>
    <w:rsid w:val="00D061F4"/>
    <w:rsid w:val="00D537F2"/>
    <w:rsid w:val="00D8688C"/>
    <w:rsid w:val="00D87BB3"/>
    <w:rsid w:val="00E05747"/>
    <w:rsid w:val="00E41E48"/>
    <w:rsid w:val="00E445A7"/>
    <w:rsid w:val="00E77835"/>
    <w:rsid w:val="00EA4544"/>
    <w:rsid w:val="00EC048F"/>
    <w:rsid w:val="00EC40D4"/>
    <w:rsid w:val="00ED7395"/>
    <w:rsid w:val="00F81C2C"/>
    <w:rsid w:val="00F82EC7"/>
    <w:rsid w:val="00FA17AE"/>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8</Pages>
  <Words>2253</Words>
  <Characters>12846</Characters>
  <Application>Microsoft Office Word</Application>
  <DocSecurity>0</DocSecurity>
  <Lines>107</Lines>
  <Paragraphs>30</Paragraphs>
  <ScaleCrop>false</ScaleCrop>
  <Company/>
  <LinksUpToDate>false</LinksUpToDate>
  <CharactersWithSpaces>15069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48</cp:revision>
  <dcterms:created xsi:type="dcterms:W3CDTF">2024-12-12T06:40:00Z</dcterms:created>
  <dcterms:modified xsi:type="dcterms:W3CDTF">2024-12-15T09:31:00Z</dcterms:modified>
</cp:coreProperties>
</file>