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78"/>
        <w:gridCol w:w="5026"/>
      </w:tblGrid>
      <w:tr w:rsidR="00936037" w14:paraId="0F575010" w14:textId="77777777" w:rsidTr="00936037">
        <w:trPr>
          <w:tblCellSpacing w:w="3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11FFA" w14:textId="77777777" w:rsidR="00936037" w:rsidRDefault="009360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STANDING COMMITTEE OF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4B66D" w14:textId="77777777" w:rsidR="00936037" w:rsidRDefault="009360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36037" w14:paraId="5E2035E2" w14:textId="77777777" w:rsidTr="00936037">
        <w:trPr>
          <w:tblCellSpacing w:w="3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72ED6" w14:textId="77777777" w:rsidR="00936037" w:rsidRDefault="009360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32/2001/PL-UBTVQH10</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C83FC" w14:textId="77777777" w:rsidR="00936037" w:rsidRDefault="0093603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04, 2001</w:t>
            </w:r>
          </w:p>
        </w:tc>
      </w:tr>
    </w:tbl>
    <w:p w14:paraId="14C0090E" w14:textId="77777777" w:rsidR="00936037" w:rsidRDefault="00936037" w:rsidP="00936037">
      <w:pPr>
        <w:pStyle w:val="NormalWeb"/>
        <w:spacing w:after="90" w:afterAutospacing="0" w:line="345" w:lineRule="atLeast"/>
        <w:jc w:val="center"/>
        <w:rPr>
          <w:rFonts w:ascii="Arial" w:hAnsi="Arial" w:cs="Arial"/>
          <w:color w:val="000000"/>
          <w:sz w:val="21"/>
          <w:szCs w:val="21"/>
        </w:rPr>
      </w:pPr>
    </w:p>
    <w:p w14:paraId="26280B6B" w14:textId="77777777" w:rsidR="00936037" w:rsidRDefault="00936037" w:rsidP="009360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ORDINANCE</w:t>
      </w:r>
    </w:p>
    <w:p w14:paraId="694ADD96" w14:textId="77777777" w:rsidR="00936037" w:rsidRDefault="00936037" w:rsidP="009360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THE EXPLOITATION AND PROTECTION OF IRRIGATION WORKS</w:t>
      </w:r>
    </w:p>
    <w:p w14:paraId="7823BBE6" w14:textId="77777777" w:rsidR="00936037" w:rsidRDefault="00936037" w:rsidP="0093603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order to enhance the State management effectiveness, raising the responsibility of State agencies, economic organizations, political organizations, socio-political organizations, social organizations, socio-professional organizations, peoples armed force units and all individuals in the exploitation and protection of irrigation works aimed at serving production and socio-economic development, contributing to the maintenance of social safety and national security;</w:t>
      </w:r>
      <w:r>
        <w:rPr>
          <w:rFonts w:ascii="Arial" w:hAnsi="Arial" w:cs="Arial"/>
          <w:color w:val="000000"/>
          <w:sz w:val="21"/>
          <w:szCs w:val="21"/>
        </w:rPr>
        <w:br/>
      </w:r>
      <w:r>
        <w:rPr>
          <w:rStyle w:val="Emphasis"/>
          <w:rFonts w:ascii="Arial" w:hAnsi="Arial" w:cs="Arial"/>
          <w:color w:val="000000"/>
          <w:sz w:val="21"/>
          <w:szCs w:val="21"/>
        </w:rPr>
        <w:t>Pursuant to the 1992 Constitution of the Socialist Republic of Vietnam;</w:t>
      </w:r>
      <w:r>
        <w:rPr>
          <w:rFonts w:ascii="Arial" w:hAnsi="Arial" w:cs="Arial"/>
          <w:color w:val="000000"/>
          <w:sz w:val="21"/>
          <w:szCs w:val="21"/>
        </w:rPr>
        <w:br/>
      </w:r>
      <w:r>
        <w:rPr>
          <w:rStyle w:val="Emphasis"/>
          <w:rFonts w:ascii="Arial" w:hAnsi="Arial" w:cs="Arial"/>
          <w:color w:val="000000"/>
          <w:sz w:val="21"/>
          <w:szCs w:val="21"/>
        </w:rPr>
        <w:t>Pursuant to the Law on Water Resources;</w:t>
      </w:r>
      <w:r>
        <w:rPr>
          <w:rFonts w:ascii="Arial" w:hAnsi="Arial" w:cs="Arial"/>
          <w:color w:val="000000"/>
          <w:sz w:val="21"/>
          <w:szCs w:val="21"/>
        </w:rPr>
        <w:br/>
      </w:r>
      <w:r>
        <w:rPr>
          <w:rStyle w:val="Emphasis"/>
          <w:rFonts w:ascii="Arial" w:hAnsi="Arial" w:cs="Arial"/>
          <w:color w:val="000000"/>
          <w:sz w:val="21"/>
          <w:szCs w:val="21"/>
        </w:rPr>
        <w:t>Pursuant to the Resolution of the Xth National Assembly, 8th session, on the 2001 law- and ordinance-making program;</w:t>
      </w:r>
      <w:r>
        <w:rPr>
          <w:rFonts w:ascii="Arial" w:hAnsi="Arial" w:cs="Arial"/>
          <w:color w:val="000000"/>
          <w:sz w:val="21"/>
          <w:szCs w:val="21"/>
        </w:rPr>
        <w:br/>
      </w:r>
      <w:r>
        <w:rPr>
          <w:rStyle w:val="Emphasis"/>
          <w:rFonts w:ascii="Arial" w:hAnsi="Arial" w:cs="Arial"/>
          <w:color w:val="000000"/>
          <w:sz w:val="21"/>
          <w:szCs w:val="21"/>
        </w:rPr>
        <w:t>This Ordinance provides for the exploitation and protection of irrigation works.</w:t>
      </w:r>
    </w:p>
    <w:p w14:paraId="0DEC62CA" w14:textId="77777777" w:rsidR="00936037" w:rsidRDefault="00936037" w:rsidP="009360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0969927" w14:textId="77777777" w:rsidR="00936037" w:rsidRDefault="00936037" w:rsidP="009360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C7E48BA"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This Ordinance applies to irrigation works which have been built and put into operation.</w:t>
      </w:r>
    </w:p>
    <w:p w14:paraId="43B9066D"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exploitation and protection of irrigation works related to dikes, flood and storm prevention works, hydro-electric works as well as water supply and drainage works for urban areas shall have to comply with the provisions of this Ordinance, the legislation on dikes, flood and storm prevention and fight, hydro-electric works, urban water supply and drainage and the legislation on water resources.</w:t>
      </w:r>
    </w:p>
    <w:p w14:paraId="2C384B01"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In this Ordinance the following terms shall be construed as follows:</w:t>
      </w:r>
    </w:p>
    <w:p w14:paraId="06A2432D"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"Irrigation works" mean infrastructure works built to tap the water's usefulness; to prevent and combat harms caused by water, protect the environment and balance the ecology, which include: reservoirs, dams, sluices, pumping stations, wells, penstocks, canals, works on canals and embankments of all types.</w:t>
      </w:r>
    </w:p>
    <w:p w14:paraId="19F7D8B6"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"Irrigation work system" includes irrigation works which are directly interrelated in terms of exploitation and protection in a certain geographical area.</w:t>
      </w:r>
    </w:p>
    <w:p w14:paraId="54417CE8"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"Irrigation charge" mean the water service charge collected from organizations and individuals using water or providing services from irrigation works for agricultural production in order to contribute to covering part of expenses for management, maintenance and protection of irrigation works.</w:t>
      </w:r>
    </w:p>
    <w:p w14:paraId="6F61B25C"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"Water-consuming money" means the sum of money inscribed in the water service contracts, collected from organizations and individuals consuming water or providing services from irrigation works for purposes other than agricultural production.</w:t>
      </w:r>
    </w:p>
    <w:p w14:paraId="12046AB6"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"Waste water-discharging fee" means the fee collected from organizations and individuals discharging waste water into irrigation works to cover part of expenditure on the protection of water quality.</w:t>
      </w:r>
    </w:p>
    <w:p w14:paraId="4E7E8230"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"Cooperative organization for water consumption" is a form of cooperation between people sharing benefits from irrigation works, performing the task of exploiting and protecting works in service of production and peoples life.</w:t>
      </w:r>
    </w:p>
    <w:p w14:paraId="66553C82"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p>
    <w:p w14:paraId="6EFF3598"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exploitation and protection of irrigation works must ensure the systematism of the works, which must not be divided according to administrative boundaries.</w:t>
      </w:r>
    </w:p>
    <w:p w14:paraId="4FB7F769"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exploitation and protection of irrigation works built with capital of any source must comply with the planning, plans, procedures, regulations, technical standards and investment projects already ratified by competent State bodies.</w:t>
      </w:r>
    </w:p>
    <w:p w14:paraId="5F9B6643"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exploitation and protection of each irrigation work system or each irrigation work must be directly managed by an organization or individual under decision of a competent State management body.</w:t>
      </w:r>
    </w:p>
    <w:p w14:paraId="67AF007D"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benefiting from irrigation works shall be responsible for participating in the elaboration of plans for the exploitation and protection thereof.</w:t>
      </w:r>
    </w:p>
    <w:p w14:paraId="3FB2A7AF"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Irrigation works shall be fully exploited and used in service of the national economic branches.</w:t>
      </w:r>
    </w:p>
    <w:p w14:paraId="43D7AA1C"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exploitation and protection of irrigation works must meet the requirements for preventing and combating the degradation, depletion and pollution of water resources as well as other harms caused by water, thus ensuring the works safety.</w:t>
      </w:r>
    </w:p>
    <w:p w14:paraId="43A5BD3A"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Based on the size, socio-economic, defense and security significance of irrigation works, the Government shall prescribe criteria for irrigation works and irrigation work systems of national importance.</w:t>
      </w:r>
    </w:p>
    <w:p w14:paraId="485937BB"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The State shall adopt policies to:</w:t>
      </w:r>
    </w:p>
    <w:p w14:paraId="21BBDCB9"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Prioritize investment in and support the exploitation and protection of irrigation works;</w:t>
      </w:r>
    </w:p>
    <w:p w14:paraId="3F0F6C3D"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Encourage domestic and foreign organizations and individuals to invest capital in, conduct scientific research into, and apply scientific and technological advances to, the exploitation and protection of irrigation works, and protect their legitimate rights and interests.</w:t>
      </w:r>
    </w:p>
    <w:p w14:paraId="4DB8417E"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Encourage organizations and individuals benefiting from irrigation works to take part in the exploitation and protection thereof.</w:t>
      </w:r>
    </w:p>
    <w:p w14:paraId="30B556BE"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The Peoples Councils and Peoples Committees of all levels shall, within the ambit of their tasks and powers, apply measures to exploit and protect irrigation works; supervise and inspect the observance of the legislation on exploitation and protection of irrigation works in their respective localities.</w:t>
      </w:r>
    </w:p>
    <w:p w14:paraId="37CD73F1"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 Fatherland Front and its member organizations shall, within their tasks and powers, have to propagate the legislation on exploitation and protection of irrigation works, mobilize people to observe it and supervise the observance thereof.</w:t>
      </w:r>
    </w:p>
    <w:p w14:paraId="5FE5B1E0"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The State agencies, economic organizations, political organizations, socio-political organizations, social organizations, socio-professional organizations, peoples armed force units and all individuals shall have to abide by the provisions of the legislation on exploitation and protection of irrigation works.</w:t>
      </w:r>
    </w:p>
    <w:p w14:paraId="09E5C99A"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p>
    <w:p w14:paraId="4F73C9A6"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consuming water or providing services with water from irrigation works or discharging waste water into irrigation works shall have to pay irrigation charge, water-consuming money and waste water-discharging fee to organizations and individuals directly managing the exploitation and protection of irrigation works according to the provisions of law.</w:t>
      </w:r>
    </w:p>
    <w:p w14:paraId="280BC1B1"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all levels shall have to direct and inspect the collection and payment of irrigation charge, water-consuming money and waste water-discharging fee in their respective localities.</w:t>
      </w:r>
    </w:p>
    <w:p w14:paraId="66127BB7"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To strictly prohibit acts of encroaching on irrigation works; appropriating or illegally using irrigation charge, water-consuming money and waste water-discharging fee.</w:t>
      </w:r>
    </w:p>
    <w:p w14:paraId="6E210234" w14:textId="77777777" w:rsidR="00936037" w:rsidRDefault="00936037" w:rsidP="009360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35E8639" w14:textId="77777777" w:rsidR="00936037" w:rsidRDefault="00936037" w:rsidP="009360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EXPLOITATION OF IRRIGATION WORKS</w:t>
      </w:r>
    </w:p>
    <w:p w14:paraId="5C4FD999"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p>
    <w:p w14:paraId="7E5BB8D1"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exploitation and protection of irrigation works built with the State budget capital or capital originating from the State budget shall be managed by State enterprises, except for cases prescribed in Article 10 of this Ordinance.</w:t>
      </w:r>
    </w:p>
    <w:p w14:paraId="1FCE1BE5"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exploitation and protection of irrigation works built with support sources from the State budget and capital contributed by water-consuming organizations and individuals shall be managed by cooperative organizations for water consumption.</w:t>
      </w:r>
    </w:p>
    <w:p w14:paraId="4110DE4F"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exploitation and protection of irrigation works built with capital of organizations and/or individuals shall be managed by such organizations and/or individuals under the provisions of law.</w:t>
      </w:r>
    </w:p>
    <w:p w14:paraId="3F2D466E"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competent State management bodies shall decide the establishment of organizations managing the exploitation and protection of irrigation works prescribed in Clauses 1 and 2 of this Article.</w:t>
      </w:r>
    </w:p>
    <w:p w14:paraId="46F3B99C"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Based on the size and characteristics of irrigation works as well as the practical conditions of each locality, the Government shall stipulate the assignment of irrigation works built with the State budget capital to organizations and/or individuals for management of the exploitation and protection thereof.</w:t>
      </w:r>
    </w:p>
    <w:p w14:paraId="0F2472BC"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Based on this Ordinance and relevant legislation, the Government shall prescribe the regime and policies for, as well as rights and obligations of, organizations and individuals managing the exploitation and protection of irrigation works specified in Clause 3 of Article 9 and Article 10 of this Ordinance.</w:t>
      </w:r>
    </w:p>
    <w:p w14:paraId="045260B4"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p>
    <w:p w14:paraId="67549B07"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enterprises exploiting irrigation works and cooperative organizations for water consumption shall operate according to the public utility regime in case of serving the agricultural production.</w:t>
      </w:r>
    </w:p>
    <w:p w14:paraId="33CC39E1"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policy on priority allocation of funding for renovation and upgrading of irrigation works in geographical areas meeting with socio-economic difficulties or exceptional difficulties.</w:t>
      </w:r>
    </w:p>
    <w:p w14:paraId="3CD53A84"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State enterprises exploiting irrigation works and cooperative organizations for water consumption that undertake water irrigation and drainage in service of agricultural production shall be allocated funding by the State in the following cases:</w:t>
      </w:r>
    </w:p>
    <w:p w14:paraId="5B32A242"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Pumping water to fight waterlogging by pumping stations that have been built according to planning and operate according to processes already approved by the competent State bodies;</w:t>
      </w:r>
    </w:p>
    <w:p w14:paraId="4087A2AE"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Pumping water to fight draught in excess of the prescribed norms;</w:t>
      </w:r>
    </w:p>
    <w:p w14:paraId="2E78CBD9"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Overhaul, upgrading of irrigation works under the capital construction investment projects already approved by the competent State bodies;</w:t>
      </w:r>
    </w:p>
    <w:p w14:paraId="6B31071E"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Loss of irrigation charge revenue due to crop failure caused by natural calamities;</w:t>
      </w:r>
    </w:p>
    <w:p w14:paraId="52EAE815"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Restoration of irrigation works, which have been destroyed by natural calamities, under the capital construction investment projects already ratified by the competent State bodies.</w:t>
      </w:r>
    </w:p>
    <w:p w14:paraId="18D653E9"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stipulate in detail the allocation of funding for cases prescribed in this Article.</w:t>
      </w:r>
    </w:p>
    <w:p w14:paraId="715DC2CB"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p>
    <w:p w14:paraId="3506EBF2"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consuming water or providing services with water from irrigation works for agricultural production shall have to pay irrigation charge.</w:t>
      </w:r>
    </w:p>
    <w:p w14:paraId="659662AD"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consuming water or providing services with water from irrigation works for purposes other than agricultural production shall have to pay water-consuming money.</w:t>
      </w:r>
    </w:p>
    <w:p w14:paraId="555476CA"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discharging waste water into irrigation works shall have to pay waste water-discharging fee.</w:t>
      </w:r>
    </w:p>
    <w:p w14:paraId="245E0B76"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 enterprises exploiting irrigation works or cooperative organizations for water consumption shall collect irrigation charge, water-consuming money and waste water-discharging fee according to law provisions.</w:t>
      </w:r>
    </w:p>
    <w:p w14:paraId="46EA6CCF"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prescribe the bracket of irrigation charge, water-consuming money and waste water- discharging fee for each kind of irrigation works, each type of water-consuming subjects and each type of subjects providing services from irrigation works, based on the practical conditions of each region in the country.</w:t>
      </w:r>
    </w:p>
    <w:p w14:paraId="2A5D0ADB"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Agriculture and Rural Development shall specify levels of irrigation charge, water-consuming money and waste water-discharging fee for State enterprises exploiting irrigation works under its management.</w:t>
      </w:r>
    </w:p>
    <w:p w14:paraId="4E763C3D"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of the provinces and centrally-run cities shall specify levels of irrigation charge, water-consuming money and waste water-discharging fee for State enterprises exploiting irrigation works and cooperative organizations for water consumption under their respective management.</w:t>
      </w:r>
    </w:p>
    <w:p w14:paraId="28F1D158"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Financial sources of State enterprises exploiting irrigation works or cooperative organizations for water consumption shall include:</w:t>
      </w:r>
    </w:p>
    <w:p w14:paraId="5FF8E6FF"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Irrigation charge, water-consuming money and waste water-discharging fee;</w:t>
      </w:r>
    </w:p>
    <w:p w14:paraId="6AC2B028"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budget allocations as provided for in Article 13 of this Ordinance;</w:t>
      </w:r>
    </w:p>
    <w:p w14:paraId="49ECE179"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Revenues from the full exploitation of irrigation works.</w:t>
      </w:r>
    </w:p>
    <w:p w14:paraId="1F92AADD"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The Government shall stipulate:</w:t>
      </w:r>
    </w:p>
    <w:p w14:paraId="58B193D6"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mode and time of payment of irrigation charge, water-consuming money and waste water-discharging fee by organizations and individuals benefiting from irrigation works to State enterprises exploiting them and cooperative organizations for water consumption;</w:t>
      </w:r>
    </w:p>
    <w:p w14:paraId="2F815162"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for payment of electricity charges by State enterprises exploiting irrigation works and cooperative organizations for water consumption to electricity trading enterprises.</w:t>
      </w:r>
    </w:p>
    <w:p w14:paraId="0F1BF1E0"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State enterprises exploiting irrigation works and cooperative organizations for water consumption shall have the following tasks:</w:t>
      </w:r>
    </w:p>
    <w:p w14:paraId="3E1AC69D"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regulate and distribute water fairly and rationally in service of production and peoples life with priority given to water for daily life; to perform contracts with organizations and individuals consuming water or providing services from irrigation works; to pay compensation for damage as provided for in Clause 6, Article 19 of this Ordinance;</w:t>
      </w:r>
    </w:p>
    <w:p w14:paraId="24423D45"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abide by the planning, plans, procedures, regulations, technical standards and investment projects of the irrigation work systems already approved by competent State bodies;</w:t>
      </w:r>
    </w:p>
    <w:p w14:paraId="1C353771"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monitor, detect and promptly deal with incidents; to maintain, operate works and ensure their safety; to inspect and repair the works before and after the rain and flood seasons;</w:t>
      </w:r>
    </w:p>
    <w:p w14:paraId="409CA671"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act as investors in the maintenance, repair and upgrading of irrigation works; to maintain and develop the works capacity, ensuring their safety and long-term usability.</w:t>
      </w:r>
    </w:p>
    <w:p w14:paraId="54AA2653"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map out or take part in mapping out the works-operating process, the reservoir water-regulating process and the system-operating process, and submit them to the competent agencies for ratification and organization of implementation;</w:t>
      </w:r>
    </w:p>
    <w:p w14:paraId="1E8D1FDC"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observe, monitor and collect data as prescribed; to study, synthesize and apply scientific and technological advances to the exploitation and protection of irrigation works; to archive dossiers on the exploitation of irrigation works;</w:t>
      </w:r>
    </w:p>
    <w:p w14:paraId="270C0F5E"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protect water quality; to prevent and fight the degradation and depletion of water resources; to prevent and fight floods, salinization and other harms caused by water.</w:t>
      </w:r>
    </w:p>
    <w:p w14:paraId="14B657D3"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organize the peoples participation in the elaboration of plans on the exploitation and protection of irrigation works;</w:t>
      </w:r>
    </w:p>
    <w:p w14:paraId="325408DA"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tasks as prescribed by law.</w:t>
      </w:r>
    </w:p>
    <w:p w14:paraId="5CE46CCF"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State enterprises exploiting irrigation works and cooperative organizations for water consumption shall have the rights:</w:t>
      </w:r>
    </w:p>
    <w:p w14:paraId="422F2454"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allocated with funding by the State according to the provisions in Article 13 of this Ordinance and other provisions of law;</w:t>
      </w:r>
    </w:p>
    <w:p w14:paraId="25919045"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sign contracts with organizations and individuals consuming water or providing services from irrigation works they exploit;</w:t>
      </w:r>
    </w:p>
    <w:p w14:paraId="5C58742B"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collect irrigation charge, water-consuming money and waste water-discharging fee according to contracts;</w:t>
      </w:r>
    </w:p>
    <w:p w14:paraId="486D6BF0"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propose the local Peoples Committees to mobilize public labor for the renovation, repair, upgrading of irrigation works and handle incidents thereto according to the provisions of law;</w:t>
      </w:r>
    </w:p>
    <w:p w14:paraId="28D2B99E"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propose the Peoples Committees of the localities where locate irrigation works to take necessary measures to ensure the works safety in cases where they are encroached upon or in danger of being hit by incidents;</w:t>
      </w:r>
    </w:p>
    <w:p w14:paraId="3727BDA9"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propose the local Peoples Committees or request the Peoples Courts to settle cases where organizations and/or individuals benefiting from irrigation works deliberately delay the full payment of irrigation charge, and disputes over water-consumption contracts;</w:t>
      </w:r>
    </w:p>
    <w:p w14:paraId="0AA3DF61"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fully exploit irrigation works according to investment projects and technical designs already ratified by competent State bodies;</w:t>
      </w:r>
    </w:p>
    <w:p w14:paraId="4BBD3DB1"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rights as prescribed by law.</w:t>
      </w:r>
    </w:p>
    <w:p w14:paraId="35F484A5"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Organizations and individuals consuming water or providing services from irrigation works shall have the following rights and obligations:</w:t>
      </w:r>
    </w:p>
    <w:p w14:paraId="00918384"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take part in the elaboration of plans on the exploitation and protection of irrigation works;</w:t>
      </w:r>
    </w:p>
    <w:p w14:paraId="696EFCB3"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work out plans for consuming water and discharging waste water; to sign and perform contracts with State enterprises exploiting irrigation works and cooperative organizations for water consumption;</w:t>
      </w:r>
    </w:p>
    <w:p w14:paraId="61E13D23"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rationally and economically consume water and protect the water environment;</w:t>
      </w:r>
    </w:p>
    <w:p w14:paraId="18F3526A"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irrigation charge, water-consuming money and waste water-discharging fee according to contracts;</w:t>
      </w:r>
    </w:p>
    <w:p w14:paraId="49AD7929"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protect irrigation works within their exploitation scope;</w:t>
      </w:r>
    </w:p>
    <w:p w14:paraId="1F0DECC4"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be compensated for any damage caused by the failure to strictly comply with contracts by State enterprises exploiting irrigation works or cooperative organizations for water consumption, except otherwise prescribed by law;</w:t>
      </w:r>
    </w:p>
    <w:p w14:paraId="7440F0FE"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rights and obligations as provided for by law.</w:t>
      </w:r>
    </w:p>
    <w:p w14:paraId="7A6A3FA6"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p>
    <w:p w14:paraId="5918BB6A"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 an irrigation work system involving many localities, a system management council may be set up, comprising:</w:t>
      </w:r>
    </w:p>
    <w:p w14:paraId="24DAB1F1"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Representatives of the State bodies managing the exploitation and protection of irrigation works;</w:t>
      </w:r>
    </w:p>
    <w:p w14:paraId="74E93B9F"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administrations of the localities involved in the irrigation work system;</w:t>
      </w:r>
    </w:p>
    <w:p w14:paraId="32A13122"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Leaders of State enterprises exploiting irrigation works or cooperative organizations for water consumption;</w:t>
      </w:r>
    </w:p>
    <w:p w14:paraId="6CE6AE41"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Representatives of organizations and/or individuals benefiting from the irrigation work system;</w:t>
      </w:r>
    </w:p>
    <w:p w14:paraId="68B7E9B3"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Representatives of the concerned branches.</w:t>
      </w:r>
    </w:p>
    <w:p w14:paraId="728D5C0E"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system management council shall have to decide on undertakings and plans to exploit the system; supervise operations of State enterprises exploiting irrigation works and cooperative organizations for water consumption; and harmonize the interests of organizations and/or individuals benefiting from the irrigation work system.</w:t>
      </w:r>
    </w:p>
    <w:p w14:paraId="341171BC"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Agriculture and Rural Development shall decide or assign the responsibility to decide on the establishment of system management councils and guide the councils operations.</w:t>
      </w:r>
    </w:p>
    <w:p w14:paraId="1C44FB76" w14:textId="77777777" w:rsidR="00936037" w:rsidRDefault="00936037" w:rsidP="009360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D6FA042" w14:textId="77777777" w:rsidR="00936037" w:rsidRDefault="00936037" w:rsidP="009360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PROTECTION OF IRRIGATION WORKS</w:t>
      </w:r>
    </w:p>
    <w:p w14:paraId="5E63B4E7"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p>
    <w:p w14:paraId="321FF336"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and/or individuals directly managing the exploitation and protection of irrigation works shall have to work out plans for the protection thereof and submit them to the competent State management bodies for approval.</w:t>
      </w:r>
    </w:p>
    <w:p w14:paraId="0EC22AAC"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State management body managing an irrigation work shall have to approve plan on the protection of that irrigation work.</w:t>
      </w:r>
    </w:p>
    <w:p w14:paraId="49EBC9F9"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Agriculture and Rural Development shall guide the elaboration and approval of plans on the protection of irrigation works.</w:t>
      </w:r>
    </w:p>
    <w:p w14:paraId="75B025DA"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p>
    <w:p w14:paraId="01A91895"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and/or individuals managing the exploitation of any irrigation works shall be responsible for directly protecting such irrigation works.</w:t>
      </w:r>
    </w:p>
    <w:p w14:paraId="4F20AD52"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all levels shall organize the implementation of protection plans already approved for irrigation works according to the following stipulations:</w:t>
      </w:r>
    </w:p>
    <w:p w14:paraId="33A60E8A"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implementation of protection plan for irrigation works serving a commune, ward or district town shall be organized by the Peoples Committee of such commune, ward or district town;</w:t>
      </w:r>
    </w:p>
    <w:p w14:paraId="04888AB8"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implementation of protection plan for an irrigation work system serving many communes, wards or district towns within an urban/rural district, provincial capital or provincial town shall be organized by the Peoples Committee of that urban/rural district, provincial capital or provincial town, or may be assigned to the Peoples Committees of communes, wards and district towns where locate such irrigation works.</w:t>
      </w:r>
    </w:p>
    <w:p w14:paraId="053E6C5F"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implementation of protection plan for an irrigation work system serving many urban/rural districts, provincial capitals or provincial towns within a province or centrally-run city shall be organized by the Peoples Committee of that province or centrally-run city, or may be assigned to the Peoples Committees of the urban/rural districts, provincial capitals or provincial towns where locate such irrigation works;</w:t>
      </w:r>
    </w:p>
    <w:p w14:paraId="46D01C7A"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implementation of protection plan for an irrigation work system serving many provinces or centrally-run cities shall be organized by the Ministry of Agriculture and Rural Development, or may be assigned to the Peoples Committees of the provinces and centrally-run cities where locate such irrigation works.</w:t>
      </w:r>
    </w:p>
    <w:p w14:paraId="38E1555A"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irrigation work systems and irrigation works of national importance, the ministry(ies) assigned to manage them shall assume the prime responsibility and coordinate with the Ministry of Public Security, the Ministry of Defense and the concerned ministries in elaborating the protection plans to be submitted to the Prime Minister for decision and shall direct the implementation thereof after they are approved.</w:t>
      </w:r>
    </w:p>
    <w:p w14:paraId="37944027"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p>
    <w:p w14:paraId="4D6DE592"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detecting that irrigation works are encroached upon or in danger of being hit by incidents, the detector shall have to prevent and overcome them, if possible, and immediately notify such to the Peoples Committees, organizations and/or individuals managing the exploitation and protection of irrigation works or to the nearest State agency for handling.</w:t>
      </w:r>
    </w:p>
    <w:p w14:paraId="0C0CDDDF"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benefiting from irrigation works shall have to take part in the elaboration of the works protection plans; in cases where irrigation works are hit by incidents or in such danger, they must take part in rescue activities to protect the works according to the mobilization of the presidents of the local Peoples Committees.</w:t>
      </w:r>
    </w:p>
    <w:p w14:paraId="64A86098"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The change of criteria, size or use purposes of the existing irrigation works, the building of new irrigation projects to supplement an irrigation work system must comply with the planning and plans and there must be investment projects and works protection plans, ratified by the competent State management bodies.</w:t>
      </w:r>
    </w:p>
    <w:p w14:paraId="2A8E83FB"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p>
    <w:p w14:paraId="386A0914"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protection scope of irrigation works shall cover the works and their vicinities. The determination of vicinities must be based on the designing criteria, technical processes and regulations so as to ensure the safety for irrigation works and facilitate the exploitation and protection thereof.</w:t>
      </w:r>
    </w:p>
    <w:p w14:paraId="56EB1663"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land in the vicinities must not obstruct the operation of irrigation works and must ensure their safety; there must be passages for observation, inspection, monitoring and management as well as grounds for renovation and repair of the works and handling of any incidents thereto.</w:t>
      </w:r>
    </w:p>
    <w:p w14:paraId="13C6B0CE"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vicinities of irrigation works are stipulated as follows:</w:t>
      </w:r>
    </w:p>
    <w:p w14:paraId="48798456"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dams of reservoirs, the vicinity for dam protection shall be defined from the dam base as follows:</w:t>
      </w:r>
    </w:p>
    <w:p w14:paraId="78D6A53D"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 least 300 m, for grade I-dams, with 100m from the dam base for non-encroachment area and the rest for purposes, which do not affect the dams safety;</w:t>
      </w:r>
    </w:p>
    <w:p w14:paraId="5D8E18BC"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 least 200m, for grade II-dams, with 50m from the dam base for non-encroachment area and the rest for purposes, which do not affect the dams safety;</w:t>
      </w:r>
    </w:p>
    <w:p w14:paraId="2F57BCA4"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 least 100m, for grade III-dams, with 40m from the dam base for non-encroachment area and the rest for purposes, which do not affect the dams safety;</w:t>
      </w:r>
    </w:p>
    <w:p w14:paraId="53EC98F9"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 least 50m, for grade IV-dams, with 20m from the dam base for non-encroachment area and the rest for purposes, which do not affect the dams safety;</w:t>
      </w:r>
    </w:p>
    <w:p w14:paraId="36B5678B"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 least 20m, for grade V-dams, with 5m from the dam base for non-encroachment area and the rest for purposes, which do not affect the dams safety;</w:t>
      </w:r>
    </w:p>
    <w:p w14:paraId="6852063A"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above-ground canals with a flow of from 2m3/second to 10m3/second, the protection area shall be 2 to 3 meters from the outer talus base; for canals with a flow of over 10m3/second, the protection area shall be 3 to 5 meters from the outer talus base;</w:t>
      </w:r>
    </w:p>
    <w:p w14:paraId="2DC5CAE5"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sluices to prevent brine and retain fresh water at river mouths, the protection thereof must comply with the provisions of the legislation on dikes;</w:t>
      </w:r>
    </w:p>
    <w:p w14:paraId="18057548"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reservoir bed area, the works protection vicinities shall be calculated from the borderline with spot height equal to the dam crest level downward the reservoir bed.</w:t>
      </w:r>
    </w:p>
    <w:p w14:paraId="24710694"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protection of pumping stations and underground or solidified canals shall comply with the following provisions:</w:t>
      </w:r>
    </w:p>
    <w:p w14:paraId="1F1610D1"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pumping stations, there must be protection fences;</w:t>
      </w:r>
    </w:p>
    <w:p w14:paraId="2C8FEC7B"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underground canals, there must be place used as mud and sand sediment tank in service of dredging;</w:t>
      </w:r>
    </w:p>
    <w:p w14:paraId="286FFA42"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solidified canals, there must be passages for management.</w:t>
      </w:r>
    </w:p>
    <w:p w14:paraId="6AE08C11"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irrigation works with criteria, size or use purposes having been changed or which have been improved to higher standards, their vicinities may be adjusted to suit to reality, which, however, must ensure the works safety and be approved by competent State bodies.</w:t>
      </w:r>
    </w:p>
    <w:p w14:paraId="436A5D10"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stipulate the protection area for irrigation works of national importance.</w:t>
      </w:r>
    </w:p>
    <w:p w14:paraId="62811670"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of the provinces and centrally-run cities shall specify the vicinity for each kind of irrigation works in their respective localities.</w:t>
      </w:r>
    </w:p>
    <w:p w14:paraId="0D46A88C"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Within the protection area of irrigation works, the following activities may be conducted only with permits:</w:t>
      </w:r>
    </w:p>
    <w:p w14:paraId="6ABCBEE0"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Building of new projects within the irrigation works protection area;</w:t>
      </w:r>
    </w:p>
    <w:p w14:paraId="65F3842B"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Discharge of waste water into irrigation works;</w:t>
      </w:r>
    </w:p>
    <w:p w14:paraId="4A225BEF"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activities related to irrigation works safety according to the Governments stipulations.</w:t>
      </w:r>
    </w:p>
    <w:p w14:paraId="232DB266"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Agriculture and Rural Development shall define the permit-granting competence and procedures.</w:t>
      </w:r>
    </w:p>
    <w:p w14:paraId="2B21ACFA"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p>
    <w:p w14:paraId="45F5B5F5"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flood prevention and fight for reservoir must be carried out regularly and prompt salvation must be conducted when the reservoirs are threatened with eminent incidents or floods.</w:t>
      </w:r>
    </w:p>
    <w:p w14:paraId="7E524840"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salvation of reservoir projects must comply with the provisions of this Ordinance and other provisions of law.</w:t>
      </w:r>
    </w:p>
    <w:p w14:paraId="35AAADB2"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managing the exploitation and protection of reservoirs shall have to elaborate plans to ensure the reservoirs safety in compliance with the plans to ensure safety for upstream and downstream terraced reservoirs; the salvation plans shall be submitted to the competent State bodies prescribed in Articles 21 and 22 of this Ordinance for approval.</w:t>
      </w:r>
    </w:p>
    <w:p w14:paraId="6FD6559C"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all levels shall, according to their tasks and powers, have to organize the salvation of reservoirs in their respective localities as well as the participation in the salvation of reservoirs for other localities according to the provisions of law.</w:t>
      </w:r>
    </w:p>
    <w:p w14:paraId="0C9F3A9C"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The following acts are strictly forbidden:</w:t>
      </w:r>
    </w:p>
    <w:p w14:paraId="53982CBE"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Encroaching upon and illegally using land within the irrigation work protection areas; obstructing the management or repair of the works and handling of incidents thereto.</w:t>
      </w:r>
    </w:p>
    <w:p w14:paraId="0FF94619"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Illegal acts which cause unsafety to irrigation works within their protection area, including:</w:t>
      </w:r>
    </w:p>
    <w:p w14:paraId="6902F516"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Drilling, digging earth and rock or illegally conducting construction activities within the irrigation work protection area, which cause unsafety to the works;</w:t>
      </w:r>
    </w:p>
    <w:p w14:paraId="31813C30"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Damaging with explosives or arbitrarily dismantling or filling up irrigation works in service of public /or waste water, which have not yet been treated or have been treated below standards, into irrigation works;</w:t>
      </w:r>
    </w:p>
    <w:p w14:paraId="45EEC631"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Operating irrigation works in contravention of the prescribed technical processes and regulations;</w:t>
      </w:r>
    </w:p>
    <w:p w14:paraId="74362DF3"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acts which cause unsafety to irrigation works.</w:t>
      </w:r>
    </w:p>
    <w:p w14:paraId="5D8DAF8C" w14:textId="77777777" w:rsidR="00936037" w:rsidRDefault="00936037" w:rsidP="009360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F9479D5" w14:textId="77777777" w:rsidR="00936037" w:rsidRDefault="00936037" w:rsidP="009360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OVER THE EXPLOITATION AND PROTECTION OF IRRIGATION WORKS</w:t>
      </w:r>
    </w:p>
    <w:p w14:paraId="1E12B068"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Contents of State management over the exploitation and protection of irrigation works shall include:</w:t>
      </w:r>
    </w:p>
    <w:p w14:paraId="4E0638F5"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Elaborating strategy, planning, plans and policies on the exploitation and protection of irrigation works and directing the implementation thereof;</w:t>
      </w:r>
    </w:p>
    <w:p w14:paraId="5FC3EB2A"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Promulgating and organizing the implementation of legal documents, processes, regulations and criteria on the exploitation and protection of irrigation works;</w:t>
      </w:r>
    </w:p>
    <w:p w14:paraId="7A219421"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Deciding on the adjustment of the planning on irrigation work systems, investment projects on the repair and upgrading of irrigation works and financial plans for State enterprises exploiting irrigation works and cooperative organizations for water consumption; supervising the construction quality; organizing the pre-acceptance test and hand-over of projects;</w:t>
      </w:r>
    </w:p>
    <w:p w14:paraId="753CA913"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Issuing, withdrawing permits for activities that must be permitted within the irrigation work protection area;</w:t>
      </w:r>
    </w:p>
    <w:p w14:paraId="332F3E1B"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Approving plans on the protection of irrigation works; deciding handling measures in case of incident danger; directing the regulation and distribution of water of irrigation works in case of draught with priority given to water for daily life;</w:t>
      </w:r>
    </w:p>
    <w:p w14:paraId="366E638E"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Organizing researches and application of scientific and technological progresses to the exploitation and protection of irrigation works; organizing an apparatus for propagation and popularization of the legislation on exploitation and protection of irrigation works; training and fostering professional skills for persons managing the exploitation and protection of irrigation works;</w:t>
      </w:r>
    </w:p>
    <w:p w14:paraId="43EE1EF2"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Inspecting, examining, settling disputes, complaints and denunciations and handling violations of the legislation on exploitation and protection of irrigation works;</w:t>
      </w:r>
    </w:p>
    <w:p w14:paraId="2125F405"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Organizing the realization of international cooperation in the field of exploitation and protection of irrigation works.</w:t>
      </w:r>
    </w:p>
    <w:p w14:paraId="480F2FF2"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p>
    <w:p w14:paraId="09AF1F60"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exercise the unified State management over the exploitation and protection of irrigation works.</w:t>
      </w:r>
    </w:p>
    <w:p w14:paraId="1E534BCB"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take responsibility before the Government for the State management over the exploitation and protection of irrigation works.</w:t>
      </w:r>
    </w:p>
    <w:p w14:paraId="7C8F5AC6"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ministries, the ministerial-level agencies and the agencies attached to the Government shall have to coordinate with the Ministry of Agriculture and Rural Development in exercising the State management over the exploitation and protection of irrigation works as assigned by the Government.</w:t>
      </w:r>
    </w:p>
    <w:p w14:paraId="229A4854"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all levels shall exercise the State management over the exploitation and protection of irrigation works in localities as assigned by the Government.</w:t>
      </w:r>
    </w:p>
    <w:p w14:paraId="13D595A9"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p>
    <w:p w14:paraId="03DB3164"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the reconciliation of disputes over the exploitation and protection of irrigation works.</w:t>
      </w:r>
    </w:p>
    <w:p w14:paraId="0B027743"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commune/ward/district town Peoples Committees shall have to coordinate with the Vietnam Fatherland Fronts Committees in localities, agencies, organizations and individuals in conciliating disputes over the exploitation and protection of irrigation works in accordance with the provisions of law.</w:t>
      </w:r>
    </w:p>
    <w:p w14:paraId="78A60613"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bodies competent to grant permits shall have to settle complaints arising from activities carried out under such permits. In cases where the complainants disagree with the complaint-settling decisions, they may further complain or initiate lawsuits according to law provisions.</w:t>
      </w:r>
    </w:p>
    <w:p w14:paraId="144404B6"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disputes over exploitation and protection of irrigation works shall be settled according to the provisions of law.</w:t>
      </w:r>
    </w:p>
    <w:p w14:paraId="10756CB2"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The water resource specialized inspectorate shall perform the function of specialized inspection of the exploitation and protection of irrigation works, having the following tasks:</w:t>
      </w:r>
    </w:p>
    <w:p w14:paraId="03D7B372"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examine and inspect the observance of the legislation on the exploitation and protection of irrigation works;</w:t>
      </w:r>
    </w:p>
    <w:p w14:paraId="050BDA89"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settle complaints and denunciations about the exploitation and protection of irrigation works according to law provisions.</w:t>
      </w:r>
    </w:p>
    <w:p w14:paraId="32CB5D23" w14:textId="77777777" w:rsidR="00936037" w:rsidRDefault="00936037" w:rsidP="009360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EC0D75D" w14:textId="77777777" w:rsidR="00936037" w:rsidRDefault="00936037" w:rsidP="009360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AND HANDLING OF VIOLATIONS</w:t>
      </w:r>
    </w:p>
    <w:p w14:paraId="0712E7DA"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Organizations and individuals making achievements in the exploitation and protection of irrigation works as well as in the fight against acts of breaching the legislation on the exploitation and protection of irrigation works shall be commended and/or rewarded according to the provisions of law.</w:t>
      </w:r>
    </w:p>
    <w:p w14:paraId="7B553A3C"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Any persons who encroach on land within the irrigation work protection areas, fail to abide by the mobilization of the competent State bodies in case of incidents to irrigation works; destroy or cause unsafety to irrigation works; fail to perform financial obligations or violate other provisions of this Ordinance shall, depending on the nature and seriousness of their violations, be administratively sanctioned or examined for penal liability; and, if causing damage, pay compensation therefor according to law provisions.</w:t>
      </w:r>
    </w:p>
    <w:p w14:paraId="0FA7F7CD"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Any persons who are irresponsible, abuse their positions and powers to illegally use revenues from irrigation charge, water-consuming money and water-discharging fee, cover up violators of the legislation on exploitation and protection of irrigation works or commit other violations shall, depending on the nature and seriousness of their violations, be disciplined or examined for penal liability; and, if causing damage, pay compensation therefor as prescribed by law.</w:t>
      </w:r>
    </w:p>
    <w:p w14:paraId="39DA2B72" w14:textId="77777777" w:rsidR="00936037" w:rsidRDefault="00936037" w:rsidP="009360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1C18232" w14:textId="77777777" w:rsidR="00936037" w:rsidRDefault="00936037" w:rsidP="009360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7AC5A1A"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Organizations and individuals who are granted permits for activities that must be permitted within the irrigation work protection area or permits for discharging waste water into water resources of irrigation works before the effective date of this Ordinance, if the permits are still valid and not contrary to the provisions of this Ordinance and other law provisions, may comply with the provisions of such permits, except where such organizations or individuals voluntarily apply for new permits under the provisions of this Ordinance and other provisions of law.</w:t>
      </w:r>
    </w:p>
    <w:p w14:paraId="2A09A284"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This Ordinance shall apply to foreign organizations and individuals activities of exploiting and protecting irrigation works on the Vietnamese territory; in cases where international agreements which the Socialist Republic of Vietnam has signed or acceded to otherwise prescribe, such international agreements shall apply.</w:t>
      </w:r>
    </w:p>
    <w:p w14:paraId="4EAC714D"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This Ordinance takes effect as from July 1, 2001.</w:t>
      </w:r>
    </w:p>
    <w:p w14:paraId="48837E86"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Ordinance shall replace the Ordinance on the Exploitation and Protection of Irrigation Works, which was adopted by the National Assembly Standing Committee on August 31, 1994.</w:t>
      </w:r>
    </w:p>
    <w:p w14:paraId="7799B591"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earlier provisions contrary to this Ordinance are all now annulled.</w:t>
      </w:r>
    </w:p>
    <w:p w14:paraId="5ED7622D" w14:textId="77777777" w:rsidR="00936037" w:rsidRDefault="00936037" w:rsidP="009360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The Government shall stipulate in detail and guide the implementation of this Ordinance.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936037" w14:paraId="445DF972" w14:textId="77777777" w:rsidTr="0093603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E44C6" w14:textId="77777777" w:rsidR="00936037" w:rsidRDefault="00936037">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10D09" w14:textId="77777777" w:rsidR="00936037" w:rsidRDefault="009360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NATIONAL ASSEMBLY STANDING COMMITTEE</w:t>
            </w:r>
            <w:r>
              <w:rPr>
                <w:rFonts w:ascii="Arial" w:hAnsi="Arial" w:cs="Arial"/>
                <w:b/>
                <w:bCs/>
                <w:color w:val="000000"/>
                <w:sz w:val="21"/>
                <w:szCs w:val="21"/>
              </w:rPr>
              <w:br/>
            </w:r>
            <w:r>
              <w:rPr>
                <w:rStyle w:val="Strong"/>
                <w:rFonts w:ascii="Arial" w:hAnsi="Arial" w:cs="Arial"/>
                <w:color w:val="000000"/>
                <w:sz w:val="21"/>
                <w:szCs w:val="21"/>
              </w:rPr>
              <w:t>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Nong Duc Manh</w:t>
            </w:r>
          </w:p>
        </w:tc>
      </w:tr>
    </w:tbl>
    <w:p w14:paraId="2EE2F0BF" w14:textId="0F7C5977" w:rsidR="00043F8F" w:rsidRPr="00936037" w:rsidRDefault="00043F8F" w:rsidP="00936037"/>
    <w:sectPr w:rsidR="00043F8F" w:rsidRPr="00936037"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0965B9" w14:textId="77777777" w:rsidR="007B61B6" w:rsidRDefault="007B61B6" w:rsidP="00F81C2C">
      <w:r>
        <w:separator/>
      </w:r>
    </w:p>
  </w:endnote>
  <w:endnote w:type="continuationSeparator" w:id="0">
    <w:p w14:paraId="0F4364D4" w14:textId="77777777" w:rsidR="007B61B6" w:rsidRDefault="007B61B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905F27" w14:textId="77777777" w:rsidR="007B61B6" w:rsidRDefault="007B61B6" w:rsidP="00F81C2C">
      <w:r>
        <w:separator/>
      </w:r>
    </w:p>
  </w:footnote>
  <w:footnote w:type="continuationSeparator" w:id="0">
    <w:p w14:paraId="3C5C15E3" w14:textId="77777777" w:rsidR="007B61B6" w:rsidRDefault="007B61B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936C1"/>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51FC4"/>
    <w:rsid w:val="00582A2A"/>
    <w:rsid w:val="00592668"/>
    <w:rsid w:val="006164AA"/>
    <w:rsid w:val="0063561C"/>
    <w:rsid w:val="00653CED"/>
    <w:rsid w:val="00696CD1"/>
    <w:rsid w:val="006B5775"/>
    <w:rsid w:val="007509B3"/>
    <w:rsid w:val="007566CC"/>
    <w:rsid w:val="0075778E"/>
    <w:rsid w:val="00772348"/>
    <w:rsid w:val="00776F9D"/>
    <w:rsid w:val="00783B2F"/>
    <w:rsid w:val="007B61B6"/>
    <w:rsid w:val="00807C78"/>
    <w:rsid w:val="0084587D"/>
    <w:rsid w:val="008509E2"/>
    <w:rsid w:val="00852E0C"/>
    <w:rsid w:val="00881E0D"/>
    <w:rsid w:val="00883241"/>
    <w:rsid w:val="008A3CD4"/>
    <w:rsid w:val="008B3F78"/>
    <w:rsid w:val="008E2F31"/>
    <w:rsid w:val="008E7EAF"/>
    <w:rsid w:val="008F4052"/>
    <w:rsid w:val="00905691"/>
    <w:rsid w:val="00936037"/>
    <w:rsid w:val="00981C67"/>
    <w:rsid w:val="009B2050"/>
    <w:rsid w:val="009B25C8"/>
    <w:rsid w:val="009B4FAC"/>
    <w:rsid w:val="009F2F20"/>
    <w:rsid w:val="00A35611"/>
    <w:rsid w:val="00A40C7C"/>
    <w:rsid w:val="00A80533"/>
    <w:rsid w:val="00AA0D27"/>
    <w:rsid w:val="00AA3AB2"/>
    <w:rsid w:val="00B06142"/>
    <w:rsid w:val="00B51828"/>
    <w:rsid w:val="00BB46C8"/>
    <w:rsid w:val="00BF2A43"/>
    <w:rsid w:val="00BF4C59"/>
    <w:rsid w:val="00C776CD"/>
    <w:rsid w:val="00C90367"/>
    <w:rsid w:val="00CA292A"/>
    <w:rsid w:val="00CB28C0"/>
    <w:rsid w:val="00D04276"/>
    <w:rsid w:val="00D061F4"/>
    <w:rsid w:val="00D4727D"/>
    <w:rsid w:val="00D537F2"/>
    <w:rsid w:val="00D64834"/>
    <w:rsid w:val="00D8688C"/>
    <w:rsid w:val="00D87BB3"/>
    <w:rsid w:val="00E05747"/>
    <w:rsid w:val="00E41E48"/>
    <w:rsid w:val="00E445A7"/>
    <w:rsid w:val="00E550EC"/>
    <w:rsid w:val="00E77835"/>
    <w:rsid w:val="00EA4544"/>
    <w:rsid w:val="00EC048F"/>
    <w:rsid w:val="00EC40D4"/>
    <w:rsid w:val="00ED7395"/>
    <w:rsid w:val="00F369D2"/>
    <w:rsid w:val="00F81C2C"/>
    <w:rsid w:val="00F82EC7"/>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15</Pages>
  <Words>4961</Words>
  <Characters>28280</Characters>
  <Application>Microsoft Office Word</Application>
  <DocSecurity>0</DocSecurity>
  <Lines>235</Lines>
  <Paragraphs>66</Paragraphs>
  <ScaleCrop>false</ScaleCrop>
  <Company/>
  <LinksUpToDate>false</LinksUpToDate>
  <CharactersWithSpaces>33175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64</cp:revision>
  <dcterms:created xsi:type="dcterms:W3CDTF">2024-12-12T06:40:00Z</dcterms:created>
  <dcterms:modified xsi:type="dcterms:W3CDTF">2024-12-16T08:33:00Z</dcterms:modified>
</cp:coreProperties>
</file>