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AD04C7" w14:paraId="310D1E79" w14:textId="77777777" w:rsidTr="00AD04C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A03AF" w14:textId="77777777" w:rsidR="00AD04C7" w:rsidRDefault="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0087" w14:textId="77777777" w:rsidR="00AD04C7" w:rsidRDefault="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D04C7" w14:paraId="782D4DF7" w14:textId="77777777" w:rsidTr="00AD04C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E338" w14:textId="77777777" w:rsidR="00AD04C7" w:rsidRDefault="00AD04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49/2005/QH11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7BE53" w14:textId="77777777" w:rsidR="00AD04C7" w:rsidRDefault="00AD04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29,2005</w:t>
            </w:r>
          </w:p>
        </w:tc>
      </w:tr>
    </w:tbl>
    <w:p w14:paraId="7D14F86F" w14:textId="77777777" w:rsidR="00AD04C7" w:rsidRDefault="00AD04C7" w:rsidP="00AD04C7">
      <w:pPr>
        <w:pStyle w:val="NormalWeb"/>
        <w:spacing w:after="90" w:afterAutospacing="0" w:line="345" w:lineRule="atLeast"/>
        <w:jc w:val="center"/>
        <w:rPr>
          <w:rFonts w:ascii="Arial" w:hAnsi="Arial" w:cs="Arial"/>
          <w:color w:val="000000"/>
          <w:sz w:val="21"/>
          <w:szCs w:val="21"/>
        </w:rPr>
      </w:pPr>
    </w:p>
    <w:p w14:paraId="288BB655"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2DEA609"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NEGOTIABLE INSTRUMENTS</w:t>
      </w:r>
    </w:p>
    <w:p w14:paraId="029461DE" w14:textId="77777777" w:rsidR="00AD04C7" w:rsidRDefault="00AD04C7" w:rsidP="00AD04C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by the Resolution 51/2001/QH10 passed by Legislature X of the National Assembly at its 10th Session on 25 December 2001;</w:t>
      </w:r>
      <w:r>
        <w:rPr>
          <w:rFonts w:ascii="Arial" w:hAnsi="Arial" w:cs="Arial"/>
          <w:i/>
          <w:iCs/>
          <w:color w:val="000000"/>
          <w:sz w:val="21"/>
          <w:szCs w:val="21"/>
        </w:rPr>
        <w:br/>
      </w:r>
      <w:r>
        <w:rPr>
          <w:rStyle w:val="Emphasis"/>
          <w:rFonts w:ascii="Arial" w:hAnsi="Arial" w:cs="Arial"/>
          <w:color w:val="000000"/>
          <w:sz w:val="21"/>
          <w:szCs w:val="21"/>
        </w:rPr>
        <w:t>This Law regulates negotiable instruments.</w:t>
      </w:r>
    </w:p>
    <w:p w14:paraId="117B36C7"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EF11B74"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2B7139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Governing scope</w:t>
      </w:r>
    </w:p>
    <w:p w14:paraId="0477A1F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regulates negotiable instrument relationships with respect to issuance, acceptance, guarantee, endorsement, pledge, collection, payment, recourse, and initiation of legal action. Negotiable instruments stipulated in this Law include bills of exchange, promissory notes, cheques and other negotiable instruments, excluding long-term negotiable instruments issued by organizations aimed at raising capital on the market.</w:t>
      </w:r>
    </w:p>
    <w:p w14:paraId="7C8E0C5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Applicability</w:t>
      </w:r>
    </w:p>
    <w:p w14:paraId="707D91D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shall be applicable to Vietnamese organizations and individuals and foreign organizations and individuals involved in negotiable instrument relationships in the territory of the Socialist Republic of Vietnam.</w:t>
      </w:r>
    </w:p>
    <w:p w14:paraId="1C50022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Grounds for issue of negotiable instruments</w:t>
      </w:r>
    </w:p>
    <w:p w14:paraId="446E619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Drawers and issuers may issue negotiable instruments on the basis of a transaction of purchase or sale of goods, provision of services or lending between organizations and individuals; a lending transaction between a credit institution and an organization or individual; a transaction of payment and a transaction of donation in accordance with law.</w:t>
      </w:r>
    </w:p>
    <w:p w14:paraId="59A1A64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negotiable instrument relationships stipulated in this Law are independent and are not dependent on a transaction which is the basis for issuance of a negotiable instrument stipulated in clause 1 of this article.</w:t>
      </w:r>
    </w:p>
    <w:p w14:paraId="2974F13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w:t>
      </w:r>
      <w:r>
        <w:rPr>
          <w:rFonts w:ascii="Arial" w:hAnsi="Arial" w:cs="Arial"/>
          <w:color w:val="000000"/>
          <w:sz w:val="21"/>
          <w:szCs w:val="21"/>
        </w:rPr>
        <w:t>Interpretation of terms</w:t>
      </w:r>
    </w:p>
    <w:p w14:paraId="0657D69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72D0AE2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Negotiable instrument means a valuable paper recording an order or undertaking to pay unconditionally a specific sum within a fixed time.</w:t>
      </w:r>
    </w:p>
    <w:p w14:paraId="4AB70B8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Bill of exchange means a valuable paper created by a drawer, requesting the drawee to pay unconditionally a specific sum upon demand or upon a fixed time in the future to the beneficiary.</w:t>
      </w:r>
    </w:p>
    <w:p w14:paraId="6B430F5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Promissory note means a valuable paper created by an issuer, undertaking to pay unconditionally a specific sum upon demand or upon a fixed time in the future to the beneficiary.</w:t>
      </w:r>
    </w:p>
    <w:p w14:paraId="06B064C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Cheque means a valuable paper created by a drawer, ordering the payer being a bank or an organization providing payment services, which is licensed by the State Bank of Vietnam, to pay a fixed sum from its account to the beneficiary.</w:t>
      </w:r>
    </w:p>
    <w:p w14:paraId="38162C8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Drawer means the person creating and signing to issue a bill of exchange or cheque.</w:t>
      </w:r>
    </w:p>
    <w:p w14:paraId="45B7573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Drawee means the person liable to pay the sum stated in a bill of exchange to the order</w:t>
      </w:r>
    </w:p>
    <w:p w14:paraId="259AA65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the drawer.</w:t>
      </w:r>
    </w:p>
    <w:p w14:paraId="38EC0FA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Acceptor means the drawee upon its signing for acceptance of a bill of exchange.</w:t>
      </w:r>
    </w:p>
    <w:p w14:paraId="53214E6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Beneficiary means the owner of a negotiable instrument in the capacity of one of the following persons:</w:t>
      </w:r>
    </w:p>
    <w:p w14:paraId="3FC9FCB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being paid the sum stated in the negotiable instrument under the instruction of the drawer or issuer;</w:t>
      </w:r>
    </w:p>
    <w:p w14:paraId="42EFF76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to whom the negotiable instrument is endorsed [prior to its maturity for payment] in the forms of endorsement specified in this Law;</w:t>
      </w:r>
    </w:p>
    <w:p w14:paraId="0AF21F5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as the bearer of the negotiable instrument recording the payment to be made to the bearer.</w:t>
      </w:r>
    </w:p>
    <w:p w14:paraId="05A994B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Issuer means the person creating and signing to issue a promissory note.</w:t>
      </w:r>
    </w:p>
    <w:p w14:paraId="55BBF6B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Related person means a person involved in a negotiable instrument relationship by way of signing the negotiable instrument in the capacity of a drawer, issuer, acceptor, endorser or guarantor.</w:t>
      </w:r>
    </w:p>
    <w:p w14:paraId="26F4C57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Collector means a bank or organization providing payment services which is licensed by the State Bank of Vietnam to provide services of accepting negotiable instruments.</w:t>
      </w:r>
    </w:p>
    <w:p w14:paraId="1747364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Issuance means the initial creation, signing and handing-over of a negotiable instrument by the drawer or the issuer to the beneficiary.</w:t>
      </w:r>
    </w:p>
    <w:p w14:paraId="21FAEEE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Endorsement means the transfer by the beneficiary of a negotiable instrument to the endorsee in the forms of endorsement specified in this Law.</w:t>
      </w:r>
    </w:p>
    <w:p w14:paraId="32ACFAD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Discount of a negotiable instrument means the purchase of the negotiable instrument by a credit institution from the beneficiary prior to its maturity for payment.</w:t>
      </w:r>
    </w:p>
    <w:p w14:paraId="311F4CB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Re-discount of a negotiable instrument means the purchase of the negotiable instrument, which has already been discounted by another credit institution, by the State Bank of Vietnam or by a credit institution prior to its maturity for payment.</w:t>
      </w:r>
    </w:p>
    <w:p w14:paraId="18CFD19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Acceptance means the undertaking of the drawee to pay a part or all of the sum stated in the bill of exchange upon maturity by signing acceptance on the bill of exchange in accordance with the provisions of this Law.</w:t>
      </w:r>
    </w:p>
    <w:p w14:paraId="77A7788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Cheque Clearing Centre means the State Bank of Vietnam or another organization which is licensed by the State Bank of Vietnam to organize and preside over the exchange and clearance of cheques and finalization of financial obligations arising from cheque clearing to members being banks or organizations providing payment services which are licensed by the State Bank of Vietnam.</w:t>
      </w:r>
    </w:p>
    <w:p w14:paraId="6EC7862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Signature means the signature on a negotiable instrument directly made by hand by the person having rights and obligations with respect to the negotiable instrument or by a person who is authorized in accordance with law. The signature of the representative of an organization on a negotiable instrument must be enclosed with a seal.</w:t>
      </w:r>
    </w:p>
    <w:p w14:paraId="77720EC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Negotiable instrument relationship means the relationship between organizations and individuals with respect to issuance, acceptance, guarantee, endorsement, pledge, collection, payment, recourse, and initiation of legal action in relation to the negotiable instruments.</w:t>
      </w:r>
    </w:p>
    <w:p w14:paraId="6DAE0AA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Application of the Law on Negotiable Instruments and relevant laws</w:t>
      </w:r>
    </w:p>
    <w:p w14:paraId="48DBE6E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to negotiable instrument relationships must comply with this Law and relevant laws.</w:t>
      </w:r>
    </w:p>
    <w:p w14:paraId="373659A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on the basis of the principles of this Law, specify the application of this Law to other negotiable instruments.</w:t>
      </w:r>
    </w:p>
    <w:p w14:paraId="3B1B244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Application of international treaties and international commercial practices with respect to negotiable instrument relationships involving foreign elements</w:t>
      </w:r>
    </w:p>
    <w:p w14:paraId="1B4C91B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international treaty of which the Socialist Republic of Vietnam is a member contains provisions which are different from the provisions in this Law, the provisions of such international treaty shall prevail.</w:t>
      </w:r>
    </w:p>
    <w:p w14:paraId="637FCB7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case of negotiable instrument relationships involving foreign elements, the parties to the negotiable instrument relationship may agree to apply international commercial practices, including the International Chamber of Commerce's Rules on uniform practice for documentary credits and the Uniform Rules on collection, and other relevant international commercial practices in accordance with regulations of the Government.</w:t>
      </w:r>
    </w:p>
    <w:p w14:paraId="38AE4D5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negotiable instrument is issued in Vietnam but is accepted, guaranteed, endorsed, pledged, collected, paid or subject to recourse or legal action in another country, such negotiable instrument must be issued in accordance with the provisions of this Law.</w:t>
      </w:r>
    </w:p>
    <w:p w14:paraId="11DA78D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negotiable instrument is issued in another country but is accepted, guaranteed, endorsed, pledged, collected, paid, or subject to recourse or legal action in Vietnam, the acceptance, guarantee, endorsement, pledge, collection, payment, recourse or initiation of a legal action shall be subject to the provisions of this Law.</w:t>
      </w:r>
    </w:p>
    <w:p w14:paraId="0559E53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Periods related to negotiable instruments</w:t>
      </w:r>
    </w:p>
    <w:p w14:paraId="64BA0E3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paying [a negotiable instrument], sending a recourse notice or initiating legal action where there is a dispute in relation to the negotiable instrument relationship, shall include both public holidays and weekends. If the last day of the period falls on a public holiday or weekend, then it shall be the working day following such public holiday or weekend.</w:t>
      </w:r>
    </w:p>
    <w:p w14:paraId="50BF710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period for payment of each negotiable instrument shall be determined and recorded by the drawer or the issuer on the negotiable instrument in accordance with this Law.</w:t>
      </w:r>
    </w:p>
    <w:p w14:paraId="5B5EE8D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sending a recourse notice or initiating legal action when a negotiable instrument is dishonoured by non-acceptance or by non-payment shall be subject to the provisions of articles 50 and 78 of this Law.</w:t>
      </w:r>
    </w:p>
    <w:p w14:paraId="6318344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Payment sum in negotiable instruments</w:t>
      </w:r>
    </w:p>
    <w:p w14:paraId="329AB1B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sum in a negotiable instrument must be written in figures and in words.</w:t>
      </w:r>
    </w:p>
    <w:p w14:paraId="73A12B4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Negotiable instruments in which the payment sum is written in a foreign currency</w:t>
      </w:r>
    </w:p>
    <w:p w14:paraId="0905FC3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sum in a negotiable instrument may be written in a foreign currency in accordance with the provisions of the law on foreign exchange control.</w:t>
      </w:r>
    </w:p>
    <w:p w14:paraId="45A89CA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Negotiable instruments in which the payment sum is written in a foreign currency in accordance with the provision of clause 1 of this article may be paid in foreign currency when the last beneficiary is permitted to receive foreign currency in accordance with the provisions of the law on foreign exchange control.</w:t>
      </w:r>
    </w:p>
    <w:p w14:paraId="708F472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respect to negotiable instruments in which the payment sum is written in a foreign currency but the last beneficiary is not permitted to receive foreign currency in accordance with the provisions </w:t>
      </w:r>
      <w:r>
        <w:rPr>
          <w:rFonts w:ascii="Arial" w:hAnsi="Arial" w:cs="Arial"/>
          <w:color w:val="000000"/>
          <w:sz w:val="21"/>
          <w:szCs w:val="21"/>
        </w:rPr>
        <w:lastRenderedPageBreak/>
        <w:t>of the law on foreign exchange control, the sum in the negotiable instrument shall be paid in Vietnamese Dong at the exchange rate published by the State Bank of Vietnam on the date of payment or at the rate for foreign currency trading published by the paying bank on the date of payment in the case where the bank makes the payment.</w:t>
      </w:r>
    </w:p>
    <w:p w14:paraId="43A986B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Language in negotiable instruments</w:t>
      </w:r>
    </w:p>
    <w:p w14:paraId="59A336A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Negotiable instruments must be created in the Vietnamese language, except for negotiable instrument relationships involving foreign elements in which case the negotiable instruments may be created in a foreign language as agreed by the parties.</w:t>
      </w:r>
    </w:p>
    <w:p w14:paraId="6574D31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Signatures constituting sufficiently binding obligations</w:t>
      </w:r>
    </w:p>
    <w:p w14:paraId="4DD360E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negotiable instrument must contain the signature of the drawer or of the issuer.</w:t>
      </w:r>
    </w:p>
    <w:p w14:paraId="4138D98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related person shall only be bound by a negotiable instrument when the negotiable instrument or an additional sheet attached thereto contains the signature of such related person or of his or her proxy in the capacity of a drawer, issuer, acceptor, endorser or guarantor.</w:t>
      </w:r>
    </w:p>
    <w:p w14:paraId="3CFCF91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Forged signatures and signatures of unauthorized persons</w:t>
      </w:r>
    </w:p>
    <w:p w14:paraId="4FEBB46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negotiable instrument contains a forged signature or the signature of an authorized person, such signature shall not be valid; the signatures of other related persons on the negotiable instrument shall remain valid.</w:t>
      </w:r>
    </w:p>
    <w:p w14:paraId="20759CB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Loss of negotiable instruments</w:t>
      </w:r>
    </w:p>
    <w:p w14:paraId="5B0A715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negotiable instrument is lost, the beneficiary must immediately notify in writing the drawee, the drawer or the issuer. The beneficiary must notify clearly the circumstances in which the negotiable instrument was lost and shall be responsible before the law for the truthfulness of such notice. The beneficiary may notify the loss of the negotiable instrument by telephone and other direct methods if so agreed by the parties.</w:t>
      </w:r>
    </w:p>
    <w:p w14:paraId="3AAA4A4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 who is not the beneficiary loses a negotiable instrument, he or she must immediately notify the beneficiary.</w:t>
      </w:r>
    </w:p>
    <w:p w14:paraId="31EF75E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negotiable instrument is lost prior to its maturity for payment, the beneficiary shall be entitled to request the drawer or issuer to re-issue a substitute negotiable instrument with the same contents as the lost negotiable instrument after the beneficiary has notified the loss of the negotiable instrument and made a written undertaking to make payment on behalf of the drawee or issuer if the negotiable instrument which has been notified as lost is presented by a lawful beneficiary for payment.</w:t>
      </w:r>
    </w:p>
    <w:p w14:paraId="4A8C0EE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Upon receipt of notice of loss of a negotiable instrument in accordance with clause 1 of this article, the issuer and the drawee shall not be allowed to pay such negotiable instrument. The check </w:t>
      </w:r>
      <w:r>
        <w:rPr>
          <w:rFonts w:ascii="Arial" w:hAnsi="Arial" w:cs="Arial"/>
          <w:color w:val="000000"/>
          <w:sz w:val="21"/>
          <w:szCs w:val="21"/>
        </w:rPr>
        <w:lastRenderedPageBreak/>
        <w:t>and control of negotiable instruments which have been notified as lost shall be subject to regulations of the State Bank of Vietnam.</w:t>
      </w:r>
    </w:p>
    <w:p w14:paraId="7A241C1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lost negotiable instrument is misused for payment before the drawee or the issuer receives notice of loss of the negotiable instrument, the drawee or issuer shall be relieved from his or her responsibility if he or she has conducted properly the check and control and paid the negotiable instrument in accordance with the provisions of this Law.</w:t>
      </w:r>
    </w:p>
    <w:p w14:paraId="5656815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drawee or issuer shall be obliged to compensate the beneficiary for damage and loss if the drawee or issuer paid the negotiable instrument after receipt of notice of loss of the negotiable instrument.</w:t>
      </w:r>
    </w:p>
    <w:p w14:paraId="4FAC982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Damaged negotiable instruments</w:t>
      </w:r>
    </w:p>
    <w:p w14:paraId="2B552CA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negotiable instrument is damaged, the beneficiary shall be entitled to request the drawer or issuer to re-issue a substitute negotiable instrument with the same contents.</w:t>
      </w:r>
    </w:p>
    <w:p w14:paraId="7D9F473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drawer or issuer shall be obliged to re-issue a negotiable instrument after receipt of the damaged negotiable instrument if such negotiable instrument has not fallen due and contains all information or there is evidence to prove that the bearer of the damaged negotiable instrument is the lawful beneficiary of the negotiable instrument.</w:t>
      </w:r>
    </w:p>
    <w:p w14:paraId="627B80B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Acts which are prohibited</w:t>
      </w:r>
    </w:p>
    <w:p w14:paraId="3706AD6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a negotiable instrument, amending or erasing items on a negotiable instrument.</w:t>
      </w:r>
    </w:p>
    <w:p w14:paraId="1636FA9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Deliberately assigning or accepting assignment [of a negotiable instrument], or presenting for payment a negotiable instrument which was forged, amended or the items of which were erased.</w:t>
      </w:r>
    </w:p>
    <w:p w14:paraId="5639741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Signing a negotiable instrument without authorization or forging the signature on a negotiable instrument.</w:t>
      </w:r>
    </w:p>
    <w:p w14:paraId="75265C8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Deliberately assigning a negotiable instrument when aware that the period for payment of such negotiable instrument has expired or such negotiable instrument was dishonoured by non-acceptance or by non-payment or has been notified as lost.</w:t>
      </w:r>
    </w:p>
    <w:p w14:paraId="5BB8BBA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Deliberately drawing a negotiable instrument without the ability to pay it.</w:t>
      </w:r>
    </w:p>
    <w:p w14:paraId="5902CA7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Deliberately drawing a cheque after the right to draw cheques has been stopped.</w:t>
      </w:r>
    </w:p>
    <w:p w14:paraId="5B1DC278"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FBA58E0"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BILLS OF EXCHANGE</w:t>
      </w:r>
    </w:p>
    <w:p w14:paraId="4AF056B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ISSUANCE OF BILLS OF EXCHANGE</w:t>
      </w:r>
    </w:p>
    <w:p w14:paraId="013AFC4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w:t>
      </w:r>
      <w:r>
        <w:rPr>
          <w:rFonts w:ascii="Arial" w:hAnsi="Arial" w:cs="Arial"/>
          <w:color w:val="000000"/>
          <w:sz w:val="21"/>
          <w:szCs w:val="21"/>
        </w:rPr>
        <w:t>Contents of bills of exchange</w:t>
      </w:r>
    </w:p>
    <w:p w14:paraId="4EEBFA5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bill of exchange must include the following contents:</w:t>
      </w:r>
    </w:p>
    <w:p w14:paraId="4DEED1D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words "Bill of Exchange" written on the front of the bill of exchange;</w:t>
      </w:r>
    </w:p>
    <w:p w14:paraId="5DF3FC7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order for unconditional payment of a fixed sum of money;</w:t>
      </w:r>
    </w:p>
    <w:p w14:paraId="742859C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for payment;</w:t>
      </w:r>
    </w:p>
    <w:p w14:paraId="4B08581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place for payment;</w:t>
      </w:r>
    </w:p>
    <w:p w14:paraId="1A286AD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name of the drawee being an organization or the full name of the drawee being an individual, and the address of the drawee;</w:t>
      </w:r>
    </w:p>
    <w:p w14:paraId="1B98411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name of the beneficiary being an organization or the full name of the beneficiary being an individual who is designated by the drawer or in favour of whom [the drawer] has made the request for payment of the bill of exchange to the order of the beneficiary or the request for payment of the bill of exchange to the bearer1 .</w:t>
      </w:r>
    </w:p>
    <w:p w14:paraId="3B0671B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place and date of signing and issuance;</w:t>
      </w:r>
    </w:p>
    <w:p w14:paraId="0145493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name of the drawer being an organization or the full name of the drawer being an individual, and the address of the drawer.</w:t>
      </w:r>
    </w:p>
    <w:p w14:paraId="5A1633E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bill of exchange which omits any one of the contents stipulated in clause 1 of this article shall be invalid, except for the following cases:</w:t>
      </w:r>
    </w:p>
    <w:p w14:paraId="20D2AB0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period for payment is not recorded on the bill of exchange, the bill of exchange shall be paid immediately upon presentation;</w:t>
      </w:r>
    </w:p>
    <w:p w14:paraId="4CF7AC4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place for payment is not recorded on the bill of exchange, the bill of exchange shall be paid at the address of the drawee;</w:t>
      </w:r>
    </w:p>
    <w:p w14:paraId="54998C0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place of signing and issuance is not specified on the bill of exchange, the bill of exchange shall be deemed to have been drawn at the address of the drawer.</w:t>
      </w:r>
    </w:p>
    <w:p w14:paraId="219E50D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sum of money written in figures on a bill of exchange is different from the sum</w:t>
      </w:r>
    </w:p>
    <w:p w14:paraId="518F656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money written in words, the sum of money written in words shall be valid for payment. Where the sum of money is written twice or more in words or in figures on a bill of exchange and they are different, the smallest sum of money written in words shall be valid for payment.</w:t>
      </w:r>
    </w:p>
    <w:p w14:paraId="0532D7F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Where a bill of exchange does not have sufficient space for writing, it may have an additional sheet attached. The sheet shall be used for recording details of guarantee, endorsement, pledge </w:t>
      </w:r>
      <w:r>
        <w:rPr>
          <w:rFonts w:ascii="Arial" w:hAnsi="Arial" w:cs="Arial"/>
          <w:color w:val="000000"/>
          <w:sz w:val="21"/>
          <w:szCs w:val="21"/>
        </w:rPr>
        <w:lastRenderedPageBreak/>
        <w:t>or collection. The person who is the first to prepare an additional sheet must attach it to the bill of exchange and sign across the edges of the additional sheet and the bill of exchange.</w:t>
      </w:r>
    </w:p>
    <w:p w14:paraId="0A9428F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Obligations of drawers</w:t>
      </w:r>
    </w:p>
    <w:p w14:paraId="70F4B72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drawer shall be obliged to pay the sum in the bill of exchange to the beneficiary when the bill of exchange is dishonoured by non-acceptance or by non-payment.</w:t>
      </w:r>
    </w:p>
    <w:p w14:paraId="7723B6D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endorser or the guarantor has made payment of the bill of exchange to the beneficiary after the bill of exchange was dishonoured by non-acceptance or by non- payment, the drawer shall be obliged to pay the sum stated on such bill of exchange to the endorser or the guarantor.</w:t>
      </w:r>
    </w:p>
    <w:p w14:paraId="302B898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ACCEPTANCE OF BILLS OF EXCHANGE</w:t>
      </w:r>
    </w:p>
    <w:p w14:paraId="1147543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Presentation of bills of exchange to request acceptance</w:t>
      </w:r>
    </w:p>
    <w:p w14:paraId="78766B7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must present a bill of exchange to request acceptance in the following cases:</w:t>
      </w:r>
    </w:p>
    <w:p w14:paraId="72068C6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drawer has written on the bill of exchange this bill of exchange must be presented to request acceptance;</w:t>
      </w:r>
    </w:p>
    <w:p w14:paraId="0044235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bill of exchange on which a period for payment is written in accordance with article 42.1(b) of this Law must be presented to request acceptance within one year from the date of signing and issuance.</w:t>
      </w:r>
    </w:p>
    <w:p w14:paraId="510D23D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presentation of a bill of exchange to request acceptance shall be deemed to be valid when the beneficiary or his/her lawful representative presents the bill of exchange at the right place for payment and during working hours of the drawee and prior to expiry of the date of maturity.</w:t>
      </w:r>
    </w:p>
    <w:p w14:paraId="0025ABE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Bills of exchange may be presented to request acceptance in the form of registered mail via the public postal network. In this case, the date of presentation of a bill of exchange for acceptance shall be the date recorded on the postmark affixed by the sending post office.</w:t>
      </w:r>
    </w:p>
    <w:p w14:paraId="4040A43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Period for acceptance</w:t>
      </w:r>
    </w:p>
    <w:p w14:paraId="0AE9CAE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drawee shall accept or refuse to accept a bill of exchange within two working days from the date on which the bill of exchange is presented. Where a bill of exchange is presented in the form of registered mail via the public postal network, this period shall commence from the date on which the drawee signs [a record] for certification of receipt of the bill of exchange.</w:t>
      </w:r>
    </w:p>
    <w:p w14:paraId="4618A7E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Breach of the obligation to present bills of exchange in order to request acceptance</w:t>
      </w:r>
    </w:p>
    <w:p w14:paraId="3AEE090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beneficiary fails to present a bill of exchange in accordance with article 18.1 of this Law, the drawer, the endorser and the guarantor of such persons, except for the guarantor of the drawee, shall not be obliged to pay such bill of exchange.</w:t>
      </w:r>
    </w:p>
    <w:p w14:paraId="58DE4A8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w:t>
      </w:r>
      <w:r>
        <w:rPr>
          <w:rFonts w:ascii="Arial" w:hAnsi="Arial" w:cs="Arial"/>
          <w:color w:val="000000"/>
          <w:sz w:val="21"/>
          <w:szCs w:val="21"/>
        </w:rPr>
        <w:t>Form and contents of acceptance</w:t>
      </w:r>
    </w:p>
    <w:p w14:paraId="62DD30B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drawee shall carry out the acceptance of a bill of exchange by writing on the front of the bill of exchange the word "accepted", the date of acceptance and his/her signature.</w:t>
      </w:r>
    </w:p>
    <w:p w14:paraId="5AA203D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only a part of the sum written on the bill of exchange is accepted, the drawee must specify the sum accepted.</w:t>
      </w:r>
    </w:p>
    <w:p w14:paraId="147A2D8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Obligations of acceptors</w:t>
      </w:r>
    </w:p>
    <w:p w14:paraId="2E30F5B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acceptance of a bill of exchange, the acceptor shall be obliged to pay unconditionally the bill of exchange in accordance with the contents as accepted to the beneficiary or person who has paid the bill of exchange in accordance with this Law.</w:t>
      </w:r>
    </w:p>
    <w:p w14:paraId="274E983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Refusal to accept</w:t>
      </w:r>
    </w:p>
    <w:p w14:paraId="0D3234B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bill of exchange shall be deemed to have been dishonoured by non-acceptance if it is not accepted by the drawee within the period specified in article 19 of this Law.</w:t>
      </w:r>
    </w:p>
    <w:p w14:paraId="5A1C6BC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bill of exchange is dishonoured by non-acceptance in part or in full, the beneficiary shall be entitled to have immediate recourse to the previous endorser, the drawer or the guarantor in accordance with article 48 of this Law.</w:t>
      </w:r>
    </w:p>
    <w:p w14:paraId="0F5F865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GUARANTEES OF BILLS OF EXCHANGE</w:t>
      </w:r>
    </w:p>
    <w:p w14:paraId="5EB1714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Guarantees of bills of exchange</w:t>
      </w:r>
    </w:p>
    <w:p w14:paraId="58546B9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guarantee of a bill of exchange is an undertaking by a third party (hereinafter referred to as the guarantor) to the recipient of the guarantee to pay all or a part of the sum stated in the bill of exchange in the event that, upon maturity for payment, the principal does not pay or does not pay in full.</w:t>
      </w:r>
    </w:p>
    <w:p w14:paraId="39AF764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Forms of guarantee</w:t>
      </w:r>
    </w:p>
    <w:p w14:paraId="1B59BBD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guarantor shall carry out the guarantee of a bill of exchange by way of writing the word "Guarantee", the sum guaranteed, the name, address and signature of the guarantor and the name of the principal of the guarantee on the bill of exchange or an additional sheet attached to the bill of exchange.</w:t>
      </w:r>
    </w:p>
    <w:p w14:paraId="5C88017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name of the principal is not specified in the guarantee, the guarantee shall be deemed to be a guarantee of the drawer.</w:t>
      </w:r>
    </w:p>
    <w:p w14:paraId="68AD34A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Rights and obligations of guarantors</w:t>
      </w:r>
    </w:p>
    <w:p w14:paraId="57CADA1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guarantor shall be obliged to pay the bill of exchange up to the amount of its guarantee undertaking in the event that the principal of the guarantee does not carry out, or does not carry out in full, its obligation to pay when the bill of exchange matures for payment.</w:t>
      </w:r>
    </w:p>
    <w:p w14:paraId="1C1E81C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guarantor may only cancel his or her guarantee in the case where the bill of exchange does not contain all of the compulsory items specified in article 16 of this Law.</w:t>
      </w:r>
    </w:p>
    <w:p w14:paraId="596455D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discharge of the guaranteed obligation, the guarantor shall be entitled to take over the rights of the principal with respect to related persons, to realize the security property of the principal and request the principal, the drawer and the acceptor to carry out jointly the obligation to pay the sum guaranteed.</w:t>
      </w:r>
    </w:p>
    <w:p w14:paraId="793E616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guarantee of bills of exchange by credit institutions shall be carried out in accordance with this Law and other provisions of the law relating to bank guarantees.</w:t>
      </w:r>
    </w:p>
    <w:p w14:paraId="692B00F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IV. TRANSFER OF BILLS OF EXCHANGE</w:t>
      </w:r>
    </w:p>
    <w:p w14:paraId="31D0A9B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Forms of transfer of bills of exchange</w:t>
      </w:r>
    </w:p>
    <w:p w14:paraId="2D0BD53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beneficiary may transfer a bill of exchange in one of the following forms:</w:t>
      </w:r>
    </w:p>
    <w:p w14:paraId="39FF122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Endorsement;</w:t>
      </w:r>
    </w:p>
    <w:p w14:paraId="0968D32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Delivery.</w:t>
      </w:r>
    </w:p>
    <w:p w14:paraId="1578C58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Non-transferable bills of exchange</w:t>
      </w:r>
    </w:p>
    <w:p w14:paraId="553F71E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bill of exchange shall not be endorsed if the term "Non-transferable", "Transfer prohibited", "Not Payable by Order" or other term with a similar meaning is written on the bill of exchange.</w:t>
      </w:r>
    </w:p>
    <w:p w14:paraId="7E01E09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Principles of transfer</w:t>
      </w:r>
    </w:p>
    <w:p w14:paraId="2912F99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 bill of exchange means the transfer of the total sum stated in the bill of exchange. The transfer of a part of the sum stated in the bill of exchange shall be invalid.</w:t>
      </w:r>
    </w:p>
    <w:p w14:paraId="57FE212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a bill of exchange to two or more persons shall be invalid.</w:t>
      </w:r>
    </w:p>
    <w:p w14:paraId="4B4A7BF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of a bill of exchange by endorsement must be unconditional. The endorser shall not be allowed to write any conditions on the bill of exchange other than those provided in article 31 of this Law. All conditions accompanying the endorsement shall be invalid.</w:t>
      </w:r>
    </w:p>
    <w:p w14:paraId="0383297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a bill of exchange means the transfer of all rights arising from such bill of exchange.</w:t>
      </w:r>
    </w:p>
    <w:p w14:paraId="59DABFE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bill of exchange the period for payment of which has expired or which has been dishonoured by non-acceptance or by non-payment may not be endorsed.</w:t>
      </w:r>
    </w:p>
    <w:p w14:paraId="3800DC8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beneficiary may endorse a bill of exchange to the acceptor, drawer or endorser.</w:t>
      </w:r>
    </w:p>
    <w:p w14:paraId="141A130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Transfer by endorsement</w:t>
      </w:r>
    </w:p>
    <w:p w14:paraId="4759769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by endorsement means that the beneficiary transfers his or her ownership of a bill of exchange to an endorsee by signing on the back of the bill of exchange and delivering it to the endorsee.</w:t>
      </w:r>
    </w:p>
    <w:p w14:paraId="4E26964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by endorsement shall apply to all bills of exchange except for the non- transferable bills of exchange stipulated in article 28 of this Law.</w:t>
      </w:r>
    </w:p>
    <w:p w14:paraId="395F25F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Forms and contents of endorsement</w:t>
      </w:r>
    </w:p>
    <w:p w14:paraId="123F385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transfer by endorsement must be written and signed by the beneficiary on the back of the bill of exchange.</w:t>
      </w:r>
    </w:p>
    <w:p w14:paraId="1E6208E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endorser may endorse a bill of exchange in one of the two following forms:</w:t>
      </w:r>
    </w:p>
    <w:p w14:paraId="31FC337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Endorsement in blank;</w:t>
      </w:r>
    </w:p>
    <w:p w14:paraId="334F939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Endorsement in full.</w:t>
      </w:r>
    </w:p>
    <w:p w14:paraId="0EDD80D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transfer by endorsement in blank, the endorser shall sign on the back of the bill of exchange and deliver it to the endorsee. Endorsement to a bearer is an endorsement in blank.</w:t>
      </w:r>
    </w:p>
    <w:p w14:paraId="62A3828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transfer by endorsement in full, the endorser shall sign on the back of the bill of exchange and must record in full the name of the endorsee and the date of endorsement.</w:t>
      </w:r>
    </w:p>
    <w:p w14:paraId="35D4570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Rights and obligations of endorsers</w:t>
      </w:r>
    </w:p>
    <w:p w14:paraId="2E1A9DE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endorser shall be obliged to ensure that the endorsed bill of exchange will be accepted and paid, except for the case specified in clause 2 of this article. When such bill of exchange is dishonoured by non-acceptance or by non-payment in part or in full, the endorser shall be obliged to pay the refused sum of the bill of exchange endorsed.</w:t>
      </w:r>
    </w:p>
    <w:p w14:paraId="4E2866E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endorser may disallow subsequent endorsement of the bill of exchange by writing the term "non-negotiable", "transfer prohibited" or other term with a similar meaning in the section of endorsement of the bill of exchange; and if the bill of exchange is subsequently endorsed, the subsequent endorser shall not be obliged to make payment to any later endorsee.</w:t>
      </w:r>
    </w:p>
    <w:p w14:paraId="7F00B0C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Transfer by delivery</w:t>
      </w:r>
    </w:p>
    <w:p w14:paraId="588A2AE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by delivery means that the beneficiary transfers his or her ownership of a bill of exchange to the endorsee by delivering it to the latter.</w:t>
      </w:r>
    </w:p>
    <w:p w14:paraId="479D396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by delivery shall apply to the following bills of exchange:</w:t>
      </w:r>
    </w:p>
    <w:p w14:paraId="75B13CC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Bills of exchange drawn for payment to the bearer;</w:t>
      </w:r>
    </w:p>
    <w:p w14:paraId="2B7575E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Bills of exchange endorsed once by endorsement in blank;</w:t>
      </w:r>
    </w:p>
    <w:p w14:paraId="543845F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Bills of exchange endorsed last by endorsement in blank.</w:t>
      </w:r>
    </w:p>
    <w:p w14:paraId="0DE170B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Rights of persons to whom bills of exchange are transferred by delivery or by endorsement in blank</w:t>
      </w:r>
    </w:p>
    <w:p w14:paraId="1CAE281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to whom a bill of exchange is transferred by delivery or endorsement in blank shall have the following rights:</w:t>
      </w:r>
    </w:p>
    <w:p w14:paraId="6044239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fill in the blank section his/her name or the name of another person;</w:t>
      </w:r>
    </w:p>
    <w:p w14:paraId="311624A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carry out a subsequent endorsement in blank by signing the bill of exchange;</w:t>
      </w:r>
    </w:p>
    <w:p w14:paraId="398921D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carry out a subsequent transfer of the bill of exchange by delivery to another person;</w:t>
      </w:r>
    </w:p>
    <w:p w14:paraId="5CE402A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carry out an endorsement in full of the bill of exchange.</w:t>
      </w:r>
    </w:p>
    <w:p w14:paraId="3246C0C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Discount and re-discount of bills of exchange</w:t>
      </w:r>
    </w:p>
    <w:p w14:paraId="5F5F1CD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Bills of exchange may be discounted or rediscounted at the State Bank of Vietnam or credit institutions in accordance with the regulations of the State Bank of Vietnam.</w:t>
      </w:r>
    </w:p>
    <w:p w14:paraId="5EE1351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 DELIVERY FOR PLEDGE AND DELIVERY FOR COLLECTION OF BILLS OF EXCHANGE</w:t>
      </w:r>
    </w:p>
    <w:p w14:paraId="00BDE7C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Right to pledge bills of exchange</w:t>
      </w:r>
    </w:p>
    <w:p w14:paraId="1070A66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beneficiary may pledge a bill of exchange in accordance with the provisions in this Section and other relevant laws.</w:t>
      </w:r>
    </w:p>
    <w:p w14:paraId="4CAC048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Delivery of bills of exchange for pledge</w:t>
      </w:r>
    </w:p>
    <w:p w14:paraId="7E37595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pledgor of a bill of exchange must transfer the bill of exchange to the pledgee. The agreement on pledge of a bill of exchange must be made in writing.</w:t>
      </w:r>
    </w:p>
    <w:p w14:paraId="2C6C5FE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Dealing with pledged bills of exchange</w:t>
      </w:r>
    </w:p>
    <w:p w14:paraId="54A7614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pledgor has performed the obligation secured by the pledge of a bill of exchange, the pledgee must return the bill of exchange to the pledgor. Where the pledgor fails to perform in full and on time the obligation secured by the pledge of the bill of exchange, the pledgee shall become a beneficiary of the bill of exchange and shall be entitled to the payment under the obligation secured by the pledge.</w:t>
      </w:r>
    </w:p>
    <w:p w14:paraId="344CBF0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w:t>
      </w:r>
      <w:r>
        <w:rPr>
          <w:rFonts w:ascii="Arial" w:hAnsi="Arial" w:cs="Arial"/>
          <w:color w:val="000000"/>
          <w:sz w:val="21"/>
          <w:szCs w:val="21"/>
        </w:rPr>
        <w:t>Collection by collectors</w:t>
      </w:r>
    </w:p>
    <w:p w14:paraId="7F48891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may deliver a bill of exchange to a collector for collection of the sum stated in the bill of exchange by way of delivering it together with a written authorization for collection to the collector in accordance with the provisions of this Law.</w:t>
      </w:r>
    </w:p>
    <w:p w14:paraId="1CC1122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collector shall not be allowed to exercise the rights of the beneficiary with respect to the bill of exchange other than the right to present the bill of exchange for payment, the right to receive the sum stated in the bill of exchange and the right to deliver the bill of exchange to another collector for collection.</w:t>
      </w:r>
    </w:p>
    <w:p w14:paraId="35E1216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collector must present the bill of exchange to the drawee for payment in accordance with the provisions of article 43 of this Law. Where the bill of exchange is not paid because the collector fails to present it or fails to present it on time for payment, the collector shall be obliged to compensate the beneficiary for loss and damage up to the sum stated in the bill of exchange.</w:t>
      </w:r>
    </w:p>
    <w:p w14:paraId="18CA523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of Vietnam shall provide specific procedures for collection of bills of exchange by collectors.</w:t>
      </w:r>
    </w:p>
    <w:p w14:paraId="24C0E8D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VI. PAYMENT OF BILLS OF EXCHANGE</w:t>
      </w:r>
    </w:p>
    <w:p w14:paraId="17B23AC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Beneficiary</w:t>
      </w:r>
    </w:p>
    <w:p w14:paraId="2B86C67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beneficiary of a bill of exchange shall be deemed to be the legal beneficiary when all of the following conditions are satisfied:</w:t>
      </w:r>
    </w:p>
    <w:p w14:paraId="6C7927C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holds the bill of exchange, the period for payment of which has not expired, and is not aware of any notice of refusal of acceptance or of payment of it.</w:t>
      </w:r>
    </w:p>
    <w:p w14:paraId="7EF73DD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ownership rights with respect to the bill of exchange are created lawfully. Where the beneficiary receives the bill of exchange by an endorsement, the series of endorsing signatures must be continuous and uninterrupted.</w:t>
      </w:r>
    </w:p>
    <w:p w14:paraId="6E0BCDB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no notice of the fact that the previous endorsers of the bill of exchange held the bill of exchange by fraud, duress or coercion or by other illegal ways.</w:t>
      </w:r>
    </w:p>
    <w:p w14:paraId="55DF243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Rights of a beneficiary</w:t>
      </w:r>
    </w:p>
    <w:p w14:paraId="6C7D4A3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payee holding a bill of exchange in accordance with article 40 of this Law shall have the following rights:</w:t>
      </w:r>
    </w:p>
    <w:p w14:paraId="1D95F47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present the bill of exchange for acceptance or for payment when the bill of exchange matures;</w:t>
      </w:r>
    </w:p>
    <w:p w14:paraId="1CCFEE5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payment by related persons upon maturity;</w:t>
      </w:r>
    </w:p>
    <w:p w14:paraId="6FF8590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endorse the bill of exchange in accordance with this Law;</w:t>
      </w:r>
    </w:p>
    <w:p w14:paraId="257C22F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deliver the bill of exchange for pledge or for collection;</w:t>
      </w:r>
    </w:p>
    <w:p w14:paraId="2655DA8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have recourse or initiate legal action in relation to the bill of exchange.</w:t>
      </w:r>
    </w:p>
    <w:p w14:paraId="46AC8E5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of the beneficiary holding a bill of exchange specified in article 40 of this Law shall still be secured even through the related persons previously held illegally the bill of exchange.</w:t>
      </w:r>
    </w:p>
    <w:p w14:paraId="64DD3C4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Period for payment</w:t>
      </w:r>
    </w:p>
    <w:p w14:paraId="165F459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for payment of a bill of exchange shall be recorded in accordance with one of the following periods:</w:t>
      </w:r>
    </w:p>
    <w:p w14:paraId="5FFE8A9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of presentation;</w:t>
      </w:r>
    </w:p>
    <w:p w14:paraId="4318055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certain period from the date of acceptance of the bill of exchange;</w:t>
      </w:r>
    </w:p>
    <w:p w14:paraId="0B92D5A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a certain period from the date of issuance of the bill of exchange;</w:t>
      </w:r>
    </w:p>
    <w:p w14:paraId="1B1BD7E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a specific fixed date.</w:t>
      </w:r>
    </w:p>
    <w:p w14:paraId="1636065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bill of exchange which states more than one payment period or states a payment period other than those stipulated in clause 1 of this article shall be invalid.</w:t>
      </w:r>
    </w:p>
    <w:p w14:paraId="319E208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Presentation of bills of exchange for payment</w:t>
      </w:r>
    </w:p>
    <w:p w14:paraId="1A51DA1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shall have the right to present a bill of exchange at the place for payment in order to request the drawee to make payment upon the date of maturity for payment or within five working days thereafter.</w:t>
      </w:r>
    </w:p>
    <w:p w14:paraId="51288D6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beneficiary may present a bill of exchange for payment later than the period provided for in the bill of exchange if such delay of presentation is caused by an event of force majeure or an objective impediment. The time period of such event of force majeure or objective impediment shall not be included in the period for payment.</w:t>
      </w:r>
    </w:p>
    <w:p w14:paraId="1BC59B9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bill of exchange which states the period for payment being "upon presentation" shall be presented for payment within a period of ninety (90) days from the date of drawing and issuance.</w:t>
      </w:r>
    </w:p>
    <w:p w14:paraId="06EE83F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presentation of a bill of exchange for payment shall be deemed to be valid when all of the following conditions are satisfied:</w:t>
      </w:r>
    </w:p>
    <w:p w14:paraId="07485BB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bill of exchange] is presented by the beneficiary or his/her legal representative;</w:t>
      </w:r>
    </w:p>
    <w:p w14:paraId="7DF43B6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bill of exchange has matured;</w:t>
      </w:r>
    </w:p>
    <w:p w14:paraId="1D988F4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bill of exchange] is presented at the place for payment as stipulated in clause 1(d) and clause 2(b) of article 16 of this Law.</w:t>
      </w:r>
    </w:p>
    <w:p w14:paraId="00BE5A9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beneficiary may present a bill of exchange for payment by registered mail via the public postal network. The date of presentation of the bill of exchange for payment shall be determined on the basis of the date recorded on the postmark affixed by the sending post office.</w:t>
      </w:r>
    </w:p>
    <w:p w14:paraId="21A4F4C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Payment of bills of exchange</w:t>
      </w:r>
    </w:p>
    <w:p w14:paraId="504EF4B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drawee must pay, or refuse to pay, a bill of exchange to the beneficiary within three working days from the date of receipt of the bill of exchange. Where a bill of exchange is presented by registered mail via the public postal network, such period shall commence from the date on which the drawee signs [a record] for certification of the receipt of the bill of exchange.</w:t>
      </w:r>
    </w:p>
    <w:p w14:paraId="000F234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bill of exchange has been paid out in full, the beneficiary must delivery the bill of exchange together with any additional sheets attached to the payer.</w:t>
      </w:r>
    </w:p>
    <w:p w14:paraId="5FCA2B1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Refusal to pay</w:t>
      </w:r>
    </w:p>
    <w:p w14:paraId="69E3332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bill of exchange shall be deemed to be dishonoured by non-payment if the payee is not paid in full the sum stated in the bill of exchange within the period specified in article 44.1 of this Law.</w:t>
      </w:r>
    </w:p>
    <w:p w14:paraId="4C2EFA1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bill of exchange is dishonoured by non-payment in part or in full for the sum stated in the bill of exchange, the beneficiary may immediately have recourse to the preceding endorser, the drawer or the guarantor for the unpaid amount in accordance with the provisions of article 48 of this Law.</w:t>
      </w:r>
    </w:p>
    <w:p w14:paraId="413D662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Payment in full of bills of exchange</w:t>
      </w:r>
    </w:p>
    <w:p w14:paraId="6B83B9A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bill of exchange shall be deemed to have been paid out in full in the following circumstances:</w:t>
      </w:r>
    </w:p>
    <w:p w14:paraId="3777432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drawer, drawee or acceptor has paid in full the sum stated in the bill of exchange to the beneficiary.</w:t>
      </w:r>
    </w:p>
    <w:p w14:paraId="7558A54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acceptor becomes the beneficiary of the bill of exchange upon the date of maturity or after that date.</w:t>
      </w:r>
    </w:p>
    <w:p w14:paraId="64CA959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beneficiary cancels the bill of exchange or waives his or her rights with respect to the bill of exchange when such cancellation or waiver is specified on the bill of exchange by the term "cancelled" or "waived" or other term with a similar meaning, the date of cancellation or waiver and the signature of the beneficiary.</w:t>
      </w:r>
    </w:p>
    <w:p w14:paraId="4ADAF15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Early payment</w:t>
      </w:r>
    </w:p>
    <w:p w14:paraId="4C6A7F9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drawee which makes payment of a bill of exchange prior to maturity at the request of the beneficiary shall bear any loss and damage and loss arising from early payment.</w:t>
      </w:r>
    </w:p>
    <w:p w14:paraId="2CAE630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VII. RECOURSE DUE TO NON-ACCEPTANCE OR NON-PAYMENT OF BILLS OF EXCHANGE</w:t>
      </w:r>
    </w:p>
    <w:p w14:paraId="391AF2B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Right to recourse</w:t>
      </w:r>
    </w:p>
    <w:p w14:paraId="59DD4BA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payee shall have the right to recourse for the sum provided in article 52 of this Law against the following persons:</w:t>
      </w:r>
    </w:p>
    <w:p w14:paraId="19AB962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drawer, a guarantor or previous endorser, in cases of refusal to accept a bill of exchange in part or in full in accordance with this Law;</w:t>
      </w:r>
    </w:p>
    <w:p w14:paraId="66AC9CF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drawer, an endorser or a guarantor, where the bill of exchange is not paid upon maturity in accordance with its terms;</w:t>
      </w:r>
    </w:p>
    <w:p w14:paraId="070E125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drawer, an endorser or a guarantor, where a drawee is declared bankrupt or is dissolved, dead or missing, irrespective of whether or not the bill of exchange has been accepted;</w:t>
      </w:r>
    </w:p>
    <w:p w14:paraId="41E3257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endorser or a guarantor, where the drawer is declared bankrupt or is dissolved, dead or missing prior to the maturity of the bill of exchange and the bill of exchange has not been accepted.</w:t>
      </w:r>
    </w:p>
    <w:p w14:paraId="4221427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endorser who has made payment to the beneficiary shall have the right to recourse against the drawer or previous endorser.</w:t>
      </w:r>
    </w:p>
    <w:p w14:paraId="10FF88D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Written notice on recourse</w:t>
      </w:r>
    </w:p>
    <w:p w14:paraId="3631E0D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bill of exchange is dishonoured by non-acceptance or by non-payment, the beneficiary must provide written notice of such dishonour to the drawer and the endorser or their guarantors.</w:t>
      </w:r>
    </w:p>
    <w:p w14:paraId="328AB90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Period for notification</w:t>
      </w:r>
    </w:p>
    <w:p w14:paraId="0EE8E1C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shall notify the drawer and the endorser or their guarantors of the fact that a bill of exchange is dishonoured by non-acceptance or by non-payment within four working days from the date of dishonour.</w:t>
      </w:r>
    </w:p>
    <w:p w14:paraId="1729D3B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four working days from the date of receipt of the notice of such dishonour, each endorser must provide written notice of the dishonour of the bill of exchange to the previous endorser, including the name and address of the preceding person giving notice. Such notice must be provided up until the drawer receives notice that the bill of exchange has been dishonoured by non-acceptance or by non-payment.</w:t>
      </w:r>
    </w:p>
    <w:p w14:paraId="3AAC50E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during the period for notification stipulated in clauses 1 and 2 of this article, the notification is unable to be provided resulting from an event of force majeure or objective impediment, then the time period of such event of force majeure or objective impediment shall not be included in the period for notification.</w:t>
      </w:r>
    </w:p>
    <w:p w14:paraId="7FA8689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Responsibilities of related persons</w:t>
      </w:r>
    </w:p>
    <w:p w14:paraId="7AC124F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drawer and endorser shall be jointly responsible for paying the beneficiary the full sum stated in the bill of exchange.</w:t>
      </w:r>
    </w:p>
    <w:p w14:paraId="5EB34BD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acceptor and guarantor shall be jointly responsible for paying the beneficiary the sum undertaken to accept or undertaken to guarantee.</w:t>
      </w:r>
    </w:p>
    <w:p w14:paraId="1F70DDD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Sum of money to be paid out</w:t>
      </w:r>
    </w:p>
    <w:p w14:paraId="47FBEC3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beneficiary shall have the right to request payment of all of the following items:</w:t>
      </w:r>
    </w:p>
    <w:p w14:paraId="26A26CD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sum which has not been accepted or which has not been paid;</w:t>
      </w:r>
    </w:p>
    <w:p w14:paraId="4035A8E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of recourse and any other legitimate related costs;</w:t>
      </w:r>
    </w:p>
    <w:p w14:paraId="659C8B7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Interest on any late payment as from the date on which the commercial paper matured for payment in accordance with the regulations of the State Bank of Vietnam.</w:t>
      </w:r>
    </w:p>
    <w:p w14:paraId="41A02CC0"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8E1A2A2"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PROMISSORY NOTES</w:t>
      </w:r>
    </w:p>
    <w:p w14:paraId="4328F55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Contents of promissory notes</w:t>
      </w:r>
    </w:p>
    <w:p w14:paraId="155A132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promissory note must include the following contents:</w:t>
      </w:r>
    </w:p>
    <w:p w14:paraId="3B9DB09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words "Promissory Note" written on the front of the promissory note;</w:t>
      </w:r>
    </w:p>
    <w:p w14:paraId="2B8D2AA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undertaking to make unconditional payment of a fixed sum of money;</w:t>
      </w:r>
    </w:p>
    <w:p w14:paraId="61AA750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for payment;</w:t>
      </w:r>
    </w:p>
    <w:p w14:paraId="6357788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place for payment;</w:t>
      </w:r>
    </w:p>
    <w:p w14:paraId="2DB7089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name of the beneficiary being an organization or the full name in the case of the beneficiary being an individual designated by the issuer or in whose favour [the issuer] has made the request for payment of the promissory note to the order of the beneficiary or the request for payment of the promissory note to the bearer2 .</w:t>
      </w:r>
    </w:p>
    <w:p w14:paraId="61D0676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place and date of signing and issuance;</w:t>
      </w:r>
    </w:p>
    <w:p w14:paraId="131B0A1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name of the issuer being an organization or the full name in the case of the issuer being an individual, and the address and signature of the issuer.</w:t>
      </w:r>
    </w:p>
    <w:p w14:paraId="0F5F1F5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promissory note which omits any one of the contents stipulated in clause 1 of this article shall be invalid, except for the following cases:</w:t>
      </w:r>
    </w:p>
    <w:p w14:paraId="4F4270F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place for payment is not recorded on the promissory note, the place for payment shall be the address of the issuer;</w:t>
      </w:r>
    </w:p>
    <w:p w14:paraId="42F5D46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place of signing and issue is not recorded on the promissory note, the place of signing and issuance shall be the address of the issuer.</w:t>
      </w:r>
    </w:p>
    <w:p w14:paraId="6BE2779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amount of money written in figures on a promissory note is different from the amount of money written in words, the amount of money written in words shall be valid for payment. Where the amount of money in a promissory note is written twice or more in words or in figures and they are different, the smallest amount of money written in words shall be valid for payment.</w:t>
      </w:r>
    </w:p>
    <w:p w14:paraId="6A12C59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promissory note does not have sufficient space for writing, it may have an additional sheet attached. The sheet shall be used for recording details of a guarantee, endorsement, pledge or collection. The person who is the first to prepare an additional sheet must attach it to the promissory note and sign across the edges of the additional sheet and the promissory note.</w:t>
      </w:r>
    </w:p>
    <w:p w14:paraId="6D32A3F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Obligations of issuers</w:t>
      </w:r>
    </w:p>
    <w:p w14:paraId="4ACA305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issuer of a promissory note shall be obliged to pay the sum stated in the promissory note upon maturity to the beneficiary and shall have other obligations as an acceptor of a bill of exchange in accordance with this Law.</w:t>
      </w:r>
    </w:p>
    <w:p w14:paraId="49ACAD1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Obligations of first endorsers of promissory notes</w:t>
      </w:r>
    </w:p>
    <w:p w14:paraId="0079AD3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endorser of a promissory note shall have the obligations as the drawer of a bill of exchange specified in article 17 of this Law.</w:t>
      </w:r>
    </w:p>
    <w:p w14:paraId="56F5F61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Payment in full of promissory notes</w:t>
      </w:r>
    </w:p>
    <w:p w14:paraId="34EF6AB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promissory note shall be deemed to have been paid out in full in the following circumstances:</w:t>
      </w:r>
    </w:p>
    <w:p w14:paraId="5FDCB10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issuer becomes the beneficiary of the promissory note upon the date of maturity or after that date.</w:t>
      </w:r>
    </w:p>
    <w:p w14:paraId="3081857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 has paid the beneficiary the full sum stated in the promissory note.</w:t>
      </w:r>
    </w:p>
    <w:p w14:paraId="73E9C0C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beneficiary cancels the promissory note.</w:t>
      </w:r>
    </w:p>
    <w:p w14:paraId="6994917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Guarantee, endorsement, pledge, collection, payment and recourse of promissory notes</w:t>
      </w:r>
    </w:p>
    <w:p w14:paraId="039E5F7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articles 24 to 52 of this Law on guarantee, endorsement, pledge, collection, payment and recourse of bills of exchange shall also apply in a similar way to promissory notes.</w:t>
      </w:r>
    </w:p>
    <w:p w14:paraId="6DC1707B"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105227C"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CHEQUES</w:t>
      </w:r>
    </w:p>
    <w:p w14:paraId="2D08B60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CONTENTS OF CHEQUES AND DRAWING OF CHEQUES</w:t>
      </w:r>
    </w:p>
    <w:p w14:paraId="423B1EB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Contents of cheques</w:t>
      </w:r>
    </w:p>
    <w:p w14:paraId="7116A1A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items shall appear on the front of a cheque:</w:t>
      </w:r>
    </w:p>
    <w:p w14:paraId="0C448CF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word "Cheque" printed on the top of the cheque;</w:t>
      </w:r>
    </w:p>
    <w:p w14:paraId="3CDFA40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fixed amount of money;</w:t>
      </w:r>
    </w:p>
    <w:p w14:paraId="6AA4C6B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of a bank or of an organization providing payment services being the drawee;</w:t>
      </w:r>
    </w:p>
    <w:p w14:paraId="4E68EF7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of the beneficiary being an organization or the full name in the case of the beneficiary being an individual who is designated by the drawer or in favour of whom [the drawer] has made the request for payment of the cheque to the order of the beneficiary or the request for payment of the cheque to the bearer3 .</w:t>
      </w:r>
    </w:p>
    <w:p w14:paraId="2AB87C6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place for payment;</w:t>
      </w:r>
    </w:p>
    <w:p w14:paraId="02896E2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date of drawing;</w:t>
      </w:r>
    </w:p>
    <w:p w14:paraId="6D52EBB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name of the drawer being an organization or the full name in the case of the drawer being an individual, and the address and signature of the drawer.</w:t>
      </w:r>
    </w:p>
    <w:p w14:paraId="21298B6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cheque which omits any one of the contents stipulated in clause 1 of this article shall be invalid, except that where the place for payment is not recorded in the cheque, the cheque shall be paid at the business place of the drawee.</w:t>
      </w:r>
    </w:p>
    <w:p w14:paraId="51D5903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supplying cheques may print other items in addition to those stipulated in clause 1 of this article provided that they do not give rise to additional legal obligations of the parties, such as number of the bank account which the drawer may use to draw the cheque, address of the drawer, address of the drawee and other items.</w:t>
      </w:r>
    </w:p>
    <w:p w14:paraId="090A3E6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cheque paid via a cheque clearing centre must also contain other items in accordance with the regulations of the cheque clearing centre.</w:t>
      </w:r>
    </w:p>
    <w:p w14:paraId="69081C7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back of a cheque shall be reserved for details regarding any endorsement.</w:t>
      </w:r>
    </w:p>
    <w:p w14:paraId="77395D3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sum of money written in figures must be equal to those written in words on a cheque.</w:t>
      </w:r>
    </w:p>
    <w:p w14:paraId="6EBA129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sum written in figures is different from the sum written in words, the cheque shall be invalid for payment.</w:t>
      </w:r>
    </w:p>
    <w:p w14:paraId="7367542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Dimensions and arrangement of position of items on cheques</w:t>
      </w:r>
    </w:p>
    <w:p w14:paraId="5E14A31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supplying cheques shall design and implement dimensions of cheques and shall arrange the position of items on cheques, except for the case specified in clause 2 of this article.</w:t>
      </w:r>
    </w:p>
    <w:p w14:paraId="58C2002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cheque clearing centre shall stipulate dimensions of cheques, items and the arrangement of position of items on cheques which are paid via the cheque clearing centre.</w:t>
      </w:r>
    </w:p>
    <w:p w14:paraId="258D8F1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Drawing cheques</w:t>
      </w:r>
    </w:p>
    <w:p w14:paraId="42B86AC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Cheques may be drawn to issue an order to a drawee to pay money:</w:t>
      </w:r>
    </w:p>
    <w:p w14:paraId="37E46DC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 defined person without permission to endorse the cheque, by writing clearly the name of the beneficiary on the cheque accompanied by the words "Not transferable" or "Do not pay to the order of";</w:t>
      </w:r>
    </w:p>
    <w:p w14:paraId="5154CC0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 defined person with permission to endorse the cheque, by writing clearly the name of the beneficiary on the cheque without the words not permitting endorsement specified in paragraph (a) of this clause;</w:t>
      </w:r>
    </w:p>
    <w:p w14:paraId="3D23123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the holder of the cheque, by writing the words "Pay bearer" or by not writing the name of the beneficiary.</w:t>
      </w:r>
    </w:p>
    <w:p w14:paraId="057F79C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Cheques may be drawn to issue an order to the drawee to pay money to the drawer itself.</w:t>
      </w:r>
    </w:p>
    <w:p w14:paraId="066F123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cheque may not be drawn to issue an order to the drawer itself to pay the cheque, unless it is drawn to pay money from one entity to another entity where both entities belong to the drawer.</w:t>
      </w:r>
    </w:p>
    <w:p w14:paraId="6E1BBDA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drawer of a cheque shall be an organization or individual having an account at banks or organizations providing payment services licensed by the State Bank of Vietnam.</w:t>
      </w:r>
    </w:p>
    <w:p w14:paraId="39475D1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Cheques to pay money into an account and cheques to pay cash</w:t>
      </w:r>
    </w:p>
    <w:p w14:paraId="01CA7EB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drawer of a cheque or the endorser of a cheque may refuse permission for the cheque to be cashed by writing on the face of the cheque the words "Pay into account".</w:t>
      </w:r>
    </w:p>
    <w:p w14:paraId="506CF48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the drawee may only remit the sum specified in such cheque into an account of the beneficiary and shall not be permitted to pay cash even if the words "Pay into account" have been crossed out.</w:t>
      </w:r>
    </w:p>
    <w:p w14:paraId="7EED86A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beneficiary may be paid by the drawee in cash where a cheque does not record the words "Pay into account".</w:t>
      </w:r>
    </w:p>
    <w:p w14:paraId="7954B56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Crossed non-bearer cheques and crossed bearer cheques</w:t>
      </w:r>
    </w:p>
    <w:p w14:paraId="41C0E5F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drawer or endorser of a cheque may permit the cheque to be paid only to a bank or a beneficiary having an account at a bank by putting two parallel diagonal lines on the cheque.</w:t>
      </w:r>
    </w:p>
    <w:p w14:paraId="20425C8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drawer or endorser of a cheque may permit the check to be paid only to a specific bank or a beneficiary having an account at such bank by putting two parallel diagonal lines and writing the name of such bank between these two lines. A check containing the names of two banks between the two lines shall be invalid for payment, except where one of the two banks whose name is written between the two lines is a collecting bank.</w:t>
      </w:r>
    </w:p>
    <w:p w14:paraId="2CE4FBF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SUPPLY OF CHEQUES</w:t>
      </w:r>
    </w:p>
    <w:p w14:paraId="67A3FB4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Supply of blank cheques</w:t>
      </w:r>
    </w:p>
    <w:p w14:paraId="18EC32A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may supply blank cheques to credit organizations and to other organizations which have opened an account at the State Bank.</w:t>
      </w:r>
    </w:p>
    <w:p w14:paraId="38610D2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Banks and organizations providing payment services may supply blank cheques to organizations and individuals using accounts in order to draw cheques.</w:t>
      </w:r>
    </w:p>
    <w:p w14:paraId="7E42B07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supplying blank cheques shall stipulate the conditions and procedures for safeguarding and use of the cheques supplied by them.</w:t>
      </w:r>
    </w:p>
    <w:p w14:paraId="5F78A58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Printing, delivery and receipt, and safeguarding of blank cheques</w:t>
      </w:r>
    </w:p>
    <w:p w14:paraId="32727C2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supplying cheques shall arrange the printing of blank cheques in order to supply them to users.</w:t>
      </w:r>
    </w:p>
    <w:p w14:paraId="6D122E7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printing and supply of blank cheques for use, organizations supplying cheques must register their blank cheque form with the State Bank of Vietnam.</w:t>
      </w:r>
    </w:p>
    <w:p w14:paraId="6D8DC24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delivery, receipt and safeguarding of blank cheques shall be implemented in accordance with the regulations of the State Bank of Vietnam on delivery, receipt and safeguarding of important printed matter.</w:t>
      </w:r>
    </w:p>
    <w:p w14:paraId="7263146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ENDORSEMENT AND COLLECTION OF CHEQUES</w:t>
      </w:r>
    </w:p>
    <w:p w14:paraId="5E12A1F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Transfer of cheques</w:t>
      </w:r>
    </w:p>
    <w:p w14:paraId="0BDB4B0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endorsement of cheques shall be subject to the provisions in Section IV of Chapter II of this Law on transfer of bills of exchange, except for the case of delivery of cheques to organizations providing payment services for collection in accordance with article 66 of this Law.</w:t>
      </w:r>
    </w:p>
    <w:p w14:paraId="76DA396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Delivery of cheques for collection</w:t>
      </w:r>
    </w:p>
    <w:p w14:paraId="2CD86FB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beneficiary of a cheque may pass the cheque for collection by endorsing and delivering it to the collector.</w:t>
      </w:r>
    </w:p>
    <w:p w14:paraId="0643B1B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collector may only present a cheque on behalf of the party which passed the cheque, receive the sum of money stated in the cheque or pass the cheque to another collector for collection; have </w:t>
      </w:r>
      <w:r>
        <w:rPr>
          <w:rFonts w:ascii="Arial" w:hAnsi="Arial" w:cs="Arial"/>
          <w:color w:val="000000"/>
          <w:sz w:val="21"/>
          <w:szCs w:val="21"/>
        </w:rPr>
        <w:lastRenderedPageBreak/>
        <w:t>recourse to the drawer and the party which passed the cheque for the sum of money stated in the cheque if the collector has paid in advance the sum of money stated in the cheque to the beneficiary and the check passed for collection is dishonoured by the drawee.</w:t>
      </w:r>
    </w:p>
    <w:p w14:paraId="6E050C8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IV. GUARANTEE OF PAYMENT OF CHEQUES</w:t>
      </w:r>
    </w:p>
    <w:p w14:paraId="52BE4B1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Guarantee of payment of cheques</w:t>
      </w:r>
    </w:p>
    <w:p w14:paraId="6954A10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cheque contains all of the items stipulated in article 58 of this Law and the drawer has sufficient funds to pay the cheque upon request for guarantee of payment of cheque, the drawee shall be obliged to guarantee payment of the cheque by signing and recording "Payment guaranteed" on the cheque.</w:t>
      </w:r>
    </w:p>
    <w:p w14:paraId="6EB26F4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drawee shall be obliged to retain an amount of money sufficient for payment of the guaranteed cheque when such cheque is presented within the period for presentation.</w:t>
      </w:r>
    </w:p>
    <w:p w14:paraId="4E6483B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Guarantee of checks</w:t>
      </w:r>
    </w:p>
    <w:p w14:paraId="011DB384"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guarantee of checks shall be carried out in accordance with the provisions of articles 24 to 26 of this Law on guarantees of bills of exchange.</w:t>
      </w:r>
    </w:p>
    <w:p w14:paraId="6B7C6C9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 PRESENTATION AND PAYMENT OF CHEQUES</w:t>
      </w:r>
    </w:p>
    <w:p w14:paraId="1F600D4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Period for presentation, request for payment of cheques and place for presentation</w:t>
      </w:r>
    </w:p>
    <w:p w14:paraId="42E9D8A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for presentation and request for payment of a cheque shall be thirty (30) days from the date of drawing.</w:t>
      </w:r>
    </w:p>
    <w:p w14:paraId="202A18B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beneficiary may present and request payment of a cheque later than [the period for presentation] if such delay of presentation is caused by an event of force majeure or an objective impediment. The time period of such event of force majeure or objective impediment shall not be included in the period for presentation and request for payment.</w:t>
      </w:r>
    </w:p>
    <w:p w14:paraId="0A02592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cheque must be presented for payment within the period for presentation and request for payment made at the place for payment stipulated in clause 1(dd) and clause 2 of article 58 of this Law or at a cheque clearing centre in the case of cheques paid via such cheque clearing centre.</w:t>
      </w:r>
    </w:p>
    <w:p w14:paraId="1723FE7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presentation of a cheque for payment shall be deemed to be valid when the cheque is presented by the beneficiary or by the legal representative of the beneficiary at the place for payment specified in clause 3 of this article.</w:t>
      </w:r>
    </w:p>
    <w:p w14:paraId="5AE71E3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beneficiary may present a cheque for payment by registered mail via the public postal network. The date of presentation of a check for payment shall be determined on the basis of the date stated in the postmark affixed by the sending post office.</w:t>
      </w:r>
    </w:p>
    <w:p w14:paraId="6F7FC44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Presentation of checks at cheque clearing centres</w:t>
      </w:r>
    </w:p>
    <w:p w14:paraId="139ABC6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Banks and other organizations providing payment services shall present requests for payment of cheques at a check clearing centre in accordance with the regulations of such centre.</w:t>
      </w:r>
    </w:p>
    <w:p w14:paraId="3239993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Making payment</w:t>
      </w:r>
    </w:p>
    <w:p w14:paraId="66B709B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cheque is presented for payment within the period and at the place for presentation stipulated in article 69 of this Law, the drawee shall be liable to make payment on the day of presentation or on the next working day if the drawer has sufficient funds in its account to make payment.</w:t>
      </w:r>
    </w:p>
    <w:p w14:paraId="16FBFF8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drawee which fails to comply with the provision of clause 1 of this article shall be liable for any loss caused to the beneficiary at a maximum of interest calculated on the sum specified in the cheque calculated from the date on which the cheque was presented for payment at the late payment penalty interest rate stipulated by the State Bank of Vietnam as applicable at the date of presentation of the cheque.</w:t>
      </w:r>
    </w:p>
    <w:p w14:paraId="5C85CBC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cheque is presented for payment prior to the date of drawing recorded on the cheque, payment shall only be made as from the date of drawing recorded on the cheque.</w:t>
      </w:r>
    </w:p>
    <w:p w14:paraId="13E7A24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cheque is presented after the period for presentation but within six (6) months from the date of drawing, the drawee may still make payment if the drawee has not received notice to stop payment of such cheque and if the drawer has sufficient funds in its account to make payment.</w:t>
      </w:r>
    </w:p>
    <w:p w14:paraId="384969D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funds used by the drawer to draw cheques are insufficient to pay the whole amount specified in a cheque as provided in clauses 1 and 2 of this article, and if the beneficiary requests payment of part of the amount specified in the cheque, the drawee shall be liable to make payment in accordance with the request of the beneficiary to the extent of the current funds of the drawer used to pay cheques.</w:t>
      </w:r>
    </w:p>
    <w:p w14:paraId="736E341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paying part of the amount specified in a cheque, the drawee must specify the amount so paid on the cheque and return it to the beneficiary or to the person authorized by the beneficiary. The beneficiary or the person authorized by the beneficiary must prepare a receipt for such payment and deliver it to the drawee.</w:t>
      </w:r>
    </w:p>
    <w:p w14:paraId="65D1788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this case, the receipt shall be deemed a voucher proving payment by the drawee of part of the amount specified in the cheque.</w:t>
      </w:r>
    </w:p>
    <w:p w14:paraId="3008A30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a cheque is presented for payment after the drawer dies or is declared bankrupt or is dissolved, dead or missing or loses capacity for civil acts, the cheque shall still be valid for payment in accordance with the provisions of this article.</w:t>
      </w:r>
    </w:p>
    <w:p w14:paraId="5663769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Payment of a cheque in accordance with the provision in clause 4 of this article shall terminate six months after the date of drawing recorded on the cheque.</w:t>
      </w:r>
    </w:p>
    <w:p w14:paraId="40CA903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Payment of endorsed cheques</w:t>
      </w:r>
    </w:p>
    <w:p w14:paraId="360C9C9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making payment of a cheque which has been transferred by endorsement, the drawee must check and ensure continuity of the endorsing signatures.</w:t>
      </w:r>
    </w:p>
    <w:p w14:paraId="1CE0800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Stopping payment of cheques</w:t>
      </w:r>
    </w:p>
    <w:p w14:paraId="6B9BB22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drawer shall have the right to require payment of a cheque drawn by such drawer to be stopped by notifying in writing the drawee to stop payment of such cheque upon its presentation for payment. Notice to stop payment of a cheque shall only be valid upon expiry of the period specified in article 69.1 of this Law.</w:t>
      </w:r>
    </w:p>
    <w:p w14:paraId="4F0F664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 cheque has been dishonoured by a drawee in accordance with a notice to stop payment from the drawer, the drawer shall remain liable to pay the sum specified in the cheque.</w:t>
      </w:r>
    </w:p>
    <w:p w14:paraId="1CD47ED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Dishonoured cheques</w:t>
      </w:r>
    </w:p>
    <w:p w14:paraId="1F1333B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check shall be deemed to be dishonoured if the beneficiary has not received the full sum of money specified in the cheque upon the expiry of the period specified in article 71.1 of this Law.</w:t>
      </w:r>
    </w:p>
    <w:p w14:paraId="3EB4722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dishonouring a cheque, the drawee or the cheque clearing centre shall prepare a certificate confirming that the cheque was dishonoured and recording the cheque number, the amount dishonoured, the reason for dishonouring the cheque, the date of presentation and the name and address of the drawer, and shall sign the certificate and deliver it to the presenter of the cheque</w:t>
      </w:r>
    </w:p>
    <w:p w14:paraId="2B8C77F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Recourse of checks due to non-payment</w:t>
      </w:r>
    </w:p>
    <w:p w14:paraId="46E24BB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recourse of a check due to non-payment shall be subject to the provisions of articles 48 to 52 of this Law.</w:t>
      </w:r>
    </w:p>
    <w:p w14:paraId="727F8C49"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235C070"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INITIATION OF LEGAL ACTION, INSPECTION AND DEALING WITH BREACHES</w:t>
      </w:r>
    </w:p>
    <w:p w14:paraId="03243C2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t>
      </w:r>
      <w:r>
        <w:rPr>
          <w:rFonts w:ascii="Arial" w:hAnsi="Arial" w:cs="Arial"/>
          <w:color w:val="000000"/>
          <w:sz w:val="21"/>
          <w:szCs w:val="21"/>
        </w:rPr>
        <w:t>Initiation of legal action by beneficiary</w:t>
      </w:r>
    </w:p>
    <w:p w14:paraId="2024E8EF"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sending a notice that a negotiable instrument is dishonoured by non-acceptance or by non-payment of all or part of the sum of money stated in the negotiable instrument, the beneficiary shall have the right to initiate legal action in court against one, several or all of the related persons in order to claim payment of the sum stipulated in article 52 of this Law. The pleadings shall include a statement of claim and the negotiable instrument which was dishonoured by non-acceptance or by non-payment and the notice that the negotiable instrument was dishonoured by non-acceptance or by non-payment.</w:t>
      </w:r>
    </w:p>
    <w:p w14:paraId="4308CBD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beneficiary not presenting a negotiable instrument for payment within the period stipulated in articles 43 and 69 of this Law, or not sending notice that acceptance was refused or that payment </w:t>
      </w:r>
      <w:r>
        <w:rPr>
          <w:rFonts w:ascii="Arial" w:hAnsi="Arial" w:cs="Arial"/>
          <w:color w:val="000000"/>
          <w:sz w:val="21"/>
          <w:szCs w:val="21"/>
        </w:rPr>
        <w:lastRenderedPageBreak/>
        <w:t>was refused within the period stipulated in article 50 of this Law, shall lose the right to initiate legal action against all related persons, except the drawer, the accepter or the issuer and the guarantor of the drawee in the case where a bill of exchange has not been accepted.</w:t>
      </w:r>
    </w:p>
    <w:p w14:paraId="43814F6C"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Initiation of legal action by related persons</w:t>
      </w:r>
    </w:p>
    <w:p w14:paraId="52D0CB4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related person against whom legal action is initiated pursuant to article 76 of this Law shall have the right to initiate legal action against the previous endorser, the issuer, the drawer or their guarantors in respect of any of the sums stipulated in article 52 of this Law as from the date of fulfilment of all payment obligations with respect to the negotiable instrument.</w:t>
      </w:r>
    </w:p>
    <w:p w14:paraId="2F137C5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Limitations of actions</w:t>
      </w:r>
    </w:p>
    <w:p w14:paraId="19953699"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beneficiary shall have the right to initiate legal action against the drawer, the issuer, a guarantor, an endorser or an accepter of the request for payment of the sums stipulated in article 52 of this Law within three years from the date on which the negotiable instrument is dishonoured by non-acceptance or by non-payment.</w:t>
      </w:r>
    </w:p>
    <w:p w14:paraId="0C5C5923"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related person against whom legal action is initiated pursuant to article 76 of this Law shall have the right to initiate legal action against the drawer, the issuer, the previous endorser, the guarantor or an accepter in respect of the sums stipulated in article 52 of this Law within two years from the date of fulfilment of the payment obligations in respect of the negotiable instrument.</w:t>
      </w:r>
    </w:p>
    <w:p w14:paraId="4DD4471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beneficiary does not present a negotiable instrument for payment on time in accordance with the provisions of articles 43 and 69 of this Law, or does not send notice that the negotiable instrument was dishonoured by non-acceptance or by non-payment within the period stipulated in article 50 of this Law, the beneficiary shall only have the right to initiate legal action against an accepter, the issuer, the drawer or the guarantor of the drawee within two years from the date of drawing and issuance of the negotiable instrument.</w:t>
      </w:r>
    </w:p>
    <w:p w14:paraId="63B9149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during the limitation periods stipulated in clauses 1, 2 and 3 of this article, there arises any event of force majeure or an objective impediment affecting the exercise of the right of the beneficiary and related persons to initiate legal action, the time period of such event of force majeure or objective impediment shall not be included in the limitation period for initiation of legal action.</w:t>
      </w:r>
    </w:p>
    <w:p w14:paraId="4E583575"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w:t>
      </w:r>
      <w:r>
        <w:rPr>
          <w:rFonts w:ascii="Arial" w:hAnsi="Arial" w:cs="Arial"/>
          <w:color w:val="000000"/>
          <w:sz w:val="21"/>
          <w:szCs w:val="21"/>
        </w:rPr>
        <w:t>Settlement of disputes</w:t>
      </w:r>
    </w:p>
    <w:p w14:paraId="2907975B"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in relation to negotiable instruments may be settled at a court or a commercial arbitration body.</w:t>
      </w:r>
    </w:p>
    <w:p w14:paraId="23464D5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People's courts of provinces or cities under central authority shall have jurisdiction to resolve disputes in relation to negotiable instruments. People's courts shall resolve disputes in relation to negotiable instruments independently from the transaction which is the basis for issuance of the negotiable instruments and shall only rely on the pleadings set out in article 76.1 of this Law. The </w:t>
      </w:r>
      <w:r>
        <w:rPr>
          <w:rFonts w:ascii="Arial" w:hAnsi="Arial" w:cs="Arial"/>
          <w:color w:val="000000"/>
          <w:sz w:val="21"/>
          <w:szCs w:val="21"/>
        </w:rPr>
        <w:lastRenderedPageBreak/>
        <w:t>procedures for resolution of disputes in relation to negotiable instruments at courts shall be performed in accordance with the provisions of the Civil Proceeding Code.</w:t>
      </w:r>
    </w:p>
    <w:p w14:paraId="5B119676"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commercial arbitration body shall have jurisdiction to resolve disputes in relation to negotiable instruments if the parties have agreed on the resolution of disputes by arbitration before or after occurrence of the disputes. The arbitration agreement and arbitration proceedings shall be performed in accordance with the provisions of the laws on arbitration.</w:t>
      </w:r>
    </w:p>
    <w:p w14:paraId="4CC60BE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w:t>
      </w:r>
      <w:r>
        <w:rPr>
          <w:rFonts w:ascii="Arial" w:hAnsi="Arial" w:cs="Arial"/>
          <w:color w:val="000000"/>
          <w:sz w:val="21"/>
          <w:szCs w:val="21"/>
        </w:rPr>
        <w:t>Inspection of implementation of provisions of the laws on negotiable instruments</w:t>
      </w:r>
    </w:p>
    <w:p w14:paraId="64C2768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of Vietnam shall, depending on its responsibilities and powers, be obliged to inspect and examine the implementation of the provisions of the laws on negotiable instruments in negotiable instrument transactions related to banking activities.</w:t>
      </w:r>
    </w:p>
    <w:p w14:paraId="1348FC72"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equivalent bodies shall, within on the scope of their respective responsibilities and powers, be obliged to directly inspect and examine or coordinate in inspecting and examining the implementation of the provisions of the laws on negotiable instruments in the sphere under their respective authority.</w:t>
      </w:r>
    </w:p>
    <w:p w14:paraId="7209632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coordination in inspection referred to in this article.</w:t>
      </w:r>
    </w:p>
    <w:p w14:paraId="6D2CA7E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Dealing with breaches</w:t>
      </w:r>
    </w:p>
    <w:p w14:paraId="65331F1D"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individual in breach of the provisions of this Law shall, depending on the nature and seriousness of the breach, be subject to administrative penalty or prosecution for criminal liability; and, if such breach causes loss, shall be liable to pay compensation in accordance with law.</w:t>
      </w:r>
    </w:p>
    <w:p w14:paraId="753D8AA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in breach of the provisions of this Law shall, depending on the nature and seriousness of the breach, be subject to administrative penalty; and, if such breach causes loss, shall be liable to pay compensation in accordance with law.</w:t>
      </w:r>
    </w:p>
    <w:p w14:paraId="54FD10D1"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B7B0E5A" w14:textId="77777777" w:rsidR="00AD04C7" w:rsidRDefault="00AD04C7" w:rsidP="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0AE23FCE"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Effectiveness</w:t>
      </w:r>
    </w:p>
    <w:p w14:paraId="24B682A7"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be of full force and effect as of 1 July 2006.</w:t>
      </w:r>
    </w:p>
    <w:p w14:paraId="08BEF8B8"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Commercial Papers dated 24 December 1999 and other legal instruments relating to commercial papers and cheques shall no longer have effect from the date of effectiveness of this Law.</w:t>
      </w:r>
    </w:p>
    <w:p w14:paraId="2158593A"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t>
      </w:r>
      <w:r>
        <w:rPr>
          <w:rFonts w:ascii="Arial" w:hAnsi="Arial" w:cs="Arial"/>
          <w:color w:val="000000"/>
          <w:sz w:val="21"/>
          <w:szCs w:val="21"/>
        </w:rPr>
        <w:t>Guidelines for implementation</w:t>
      </w:r>
    </w:p>
    <w:p w14:paraId="5563CA41"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make detailed regulations and provide guidelines for the implementation of this Law.</w:t>
      </w:r>
    </w:p>
    <w:p w14:paraId="705304B0" w14:textId="77777777" w:rsidR="00AD04C7" w:rsidRDefault="00AD04C7" w:rsidP="00AD0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XI Legislature of the National Assembly of the Socialist Republic of Vietnam at its 8th Session on 29 November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AD04C7" w14:paraId="5401B948" w14:textId="77777777" w:rsidTr="00AD04C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7D56A" w14:textId="77777777" w:rsidR="00AD04C7" w:rsidRDefault="00AD04C7">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3188D" w14:textId="77777777" w:rsidR="00AD04C7" w:rsidRDefault="00AD0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AD04C7" w:rsidRDefault="00043F8F" w:rsidP="00AD04C7"/>
    <w:sectPr w:rsidR="00043F8F" w:rsidRPr="00AD04C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79EA" w14:textId="77777777" w:rsidR="006D3726" w:rsidRDefault="006D3726" w:rsidP="00F81C2C">
      <w:r>
        <w:separator/>
      </w:r>
    </w:p>
  </w:endnote>
  <w:endnote w:type="continuationSeparator" w:id="0">
    <w:p w14:paraId="153F9EE2" w14:textId="77777777" w:rsidR="006D3726" w:rsidRDefault="006D372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3DF26" w14:textId="77777777" w:rsidR="006D3726" w:rsidRDefault="006D3726" w:rsidP="00F81C2C">
      <w:r>
        <w:separator/>
      </w:r>
    </w:p>
  </w:footnote>
  <w:footnote w:type="continuationSeparator" w:id="0">
    <w:p w14:paraId="6E2F44E7" w14:textId="77777777" w:rsidR="006D3726" w:rsidRDefault="006D372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27</Pages>
  <Words>8859</Words>
  <Characters>50500</Characters>
  <Application>Microsoft Office Word</Application>
  <DocSecurity>0</DocSecurity>
  <Lines>420</Lines>
  <Paragraphs>118</Paragraphs>
  <ScaleCrop>false</ScaleCrop>
  <Company/>
  <LinksUpToDate>false</LinksUpToDate>
  <CharactersWithSpaces>59241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239</cp:revision>
  <dcterms:created xsi:type="dcterms:W3CDTF">2024-12-12T06:40:00Z</dcterms:created>
  <dcterms:modified xsi:type="dcterms:W3CDTF">2024-12-20T03:23:00Z</dcterms:modified>
</cp:coreProperties>
</file>