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976D6F" w14:paraId="000E2A63" w14:textId="77777777" w:rsidTr="00976D6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1A282" w14:textId="77777777" w:rsidR="00976D6F" w:rsidRDefault="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ASSEBLY</w:t>
            </w:r>
            <w:r>
              <w:rPr>
                <w:rFonts w:ascii="Arial" w:hAnsi="Arial" w:cs="Arial"/>
                <w:b/>
                <w:bCs/>
                <w:color w:val="000000"/>
                <w:sz w:val="21"/>
                <w:szCs w:val="21"/>
              </w:rPr>
              <w:br/>
            </w:r>
            <w:r>
              <w:rPr>
                <w:rStyle w:val="Strong"/>
                <w:rFonts w:ascii="Arial" w:hAnsi="Arial" w:cs="Arial"/>
                <w:color w:val="000000"/>
                <w:sz w:val="21"/>
                <w:szCs w:val="21"/>
              </w:rPr>
              <w: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32D0" w14:textId="77777777" w:rsidR="00976D6F" w:rsidRDefault="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76D6F" w14:paraId="7468B0A9" w14:textId="77777777" w:rsidTr="00976D6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CBCC1" w14:textId="77777777" w:rsidR="00976D6F" w:rsidRDefault="00976D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24-L/CTN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21912" w14:textId="77777777" w:rsidR="00976D6F" w:rsidRDefault="00976D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14, 1993</w:t>
            </w:r>
          </w:p>
        </w:tc>
      </w:tr>
    </w:tbl>
    <w:p w14:paraId="6F4E3D86" w14:textId="77777777" w:rsidR="00976D6F" w:rsidRDefault="00976D6F" w:rsidP="00976D6F">
      <w:pPr>
        <w:pStyle w:val="NormalWeb"/>
        <w:spacing w:after="90" w:afterAutospacing="0" w:line="345" w:lineRule="atLeast"/>
        <w:jc w:val="both"/>
        <w:rPr>
          <w:rFonts w:ascii="Arial" w:hAnsi="Arial" w:cs="Arial"/>
          <w:color w:val="000000"/>
          <w:sz w:val="21"/>
          <w:szCs w:val="21"/>
        </w:rPr>
      </w:pPr>
    </w:p>
    <w:p w14:paraId="279B40E2"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LAW</w:t>
      </w:r>
    </w:p>
    <w:p w14:paraId="0A14D3AE" w14:textId="77777777" w:rsidR="00976D6F" w:rsidRDefault="00976D6F" w:rsidP="00976D6F">
      <w:pPr>
        <w:pStyle w:val="NormalWeb"/>
        <w:spacing w:after="90" w:afterAutospacing="0" w:line="345" w:lineRule="atLeast"/>
        <w:jc w:val="center"/>
        <w:rPr>
          <w:rFonts w:ascii="Arial" w:hAnsi="Arial" w:cs="Arial"/>
          <w:color w:val="000000"/>
          <w:sz w:val="21"/>
          <w:szCs w:val="21"/>
        </w:rPr>
      </w:pPr>
    </w:p>
    <w:p w14:paraId="5C0968D1"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006F303"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5A5B92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51BD82D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is the property of the people, and is subject to administration by the State.</w:t>
      </w:r>
    </w:p>
    <w:p w14:paraId="6E51FC6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land to economic organizations, units of the people's armed forces, State bodies, political and social organizations (hereinafter generally called organizations), family households, and individuals for use on a stable and long term basis. The State shall also allocate land to organizations, family households, and individuals (hereinafter referred to as land users on a rental basis).</w:t>
      </w:r>
    </w:p>
    <w:p w14:paraId="5A4CC40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allows foreign organizations and individuals to rent land.</w:t>
      </w:r>
    </w:p>
    <w:p w14:paraId="4E08F47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489774B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using land on a stable basis, as certified by the People's Committees of villages, wards and townships, shall be assessed by an authorised State body and issued with a land use right certificate.</w:t>
      </w:r>
    </w:p>
    <w:p w14:paraId="7565512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not recover land already allocated to other land users during the implementation of the land policies of the Democratic Republic of Vietnam, the Provisional Revolutionary Government of the Republic of South Vietnam, and the Socialist Republic of Vietnam.</w:t>
      </w:r>
    </w:p>
    <w:p w14:paraId="4AE6C8E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promulgate policies which guarantee the allocation of land for production to those who work in the agriculture, aquaculture, and forestry industries.</w:t>
      </w:r>
    </w:p>
    <w:p w14:paraId="12B6962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01AADAD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protect the legal rights and interests of land users.</w:t>
      </w:r>
    </w:p>
    <w:p w14:paraId="1299417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Any households or individuals shall have the right to exchange, transfer, rent, inherit, or mortgage the right to use land allocated by the State.</w:t>
      </w:r>
    </w:p>
    <w:p w14:paraId="1C706AC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above-mentioned rights may only be exercised during the period for which the land is allocated, and in accordance with the purpose for which the land is allocated, pursuant to the provisions of this Law and other laws.</w:t>
      </w:r>
    </w:p>
    <w:p w14:paraId="1FBC9C1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and obligations of a domestic organization which was allocated land which it, rents from the State shall be stipulated by the Standing Committee of the National Assembly.</w:t>
      </w:r>
    </w:p>
    <w:p w14:paraId="21BD3C1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73B6B2A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land users shall be responsible for the protection, improvement, and nourishment of the land, and use it rationally and effectively. They shall be responsible for the observance of all procedures relating to the zoning of land, and payment of tax levied on the transfer of the right to use land and on other revenue received in accordance with the provisions of the law.</w:t>
      </w:r>
    </w:p>
    <w:p w14:paraId="42F1171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360EFC5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encourage all land users to invest labour, materials, capital, and scientific and technological know-how for the following purposes:</w:t>
      </w:r>
    </w:p>
    <w:p w14:paraId="77F421B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Increase in the utilization value of the land;</w:t>
      </w:r>
    </w:p>
    <w:p w14:paraId="6BBDA66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Intensive cultivation and propagation of crops and for the increased efficiency of land use;</w:t>
      </w:r>
    </w:p>
    <w:p w14:paraId="65A6415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Reclamation of waste and unused land and of land from the sea, cultivation of waste land, bare hills, and coastal sand dunes in order to expand the land available for farming, forestry, aquaculture, and salt production;</w:t>
      </w:r>
    </w:p>
    <w:p w14:paraId="3625AB2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protection, improvement, and fertilization;</w:t>
      </w:r>
    </w:p>
    <w:p w14:paraId="5E23DD5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Economical land use.</w:t>
      </w:r>
    </w:p>
    <w:p w14:paraId="20F0561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p>
    <w:p w14:paraId="3F22616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forms of land appropriation, illegal transfer of the right to use land, improper use of the land allocated, and destruction of the land shall be prohibited.</w:t>
      </w:r>
    </w:p>
    <w:p w14:paraId="24FF921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7B948F3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exercise the ultimate powers of decision and supervision regarding national land administration and land use.</w:t>
      </w:r>
    </w:p>
    <w:p w14:paraId="0D470B6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at all levels shall, on behalf of the State, exercise ultimate powers of decision and supervision regarding land management and land use in their localities.</w:t>
      </w:r>
    </w:p>
    <w:p w14:paraId="798DEAF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w:t>
      </w:r>
    </w:p>
    <w:p w14:paraId="547D44C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on behalf of the State, uniformly administer land.</w:t>
      </w:r>
    </w:p>
    <w:p w14:paraId="64C36D5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at all levels shall, on behalf of the State, administer land within their respective local areas and within the scope of their respective authority, as stated in this Law.</w:t>
      </w:r>
    </w:p>
    <w:p w14:paraId="38476D0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agencies responsible for land administration at central level shall be responsible to the Government, and heads of local agencies responsible for land administration shall be responsible to the people's committees of the same level in respect of the administration of land by the State.</w:t>
      </w:r>
    </w:p>
    <w:p w14:paraId="272EF3D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p>
    <w:p w14:paraId="4F4C9B4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bodies at ministerial level, and heads of departments of the Government shall, to the extent of their respective duties and powers, be responsible for ensuring the correct and effective use of the land which has been allocated to bodies and departments under their authority.</w:t>
      </w:r>
    </w:p>
    <w:p w14:paraId="48EEB4E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p>
    <w:p w14:paraId="089F239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Fatherland Front of Vietnam and its member organizations, other social and economic organizations, units of the people's armed forces, and all citizens shall support the State authorities in their implementation of measures aimed at protecting the land and ensuring its rational and economic use in accordance with planning and the law.</w:t>
      </w:r>
    </w:p>
    <w:p w14:paraId="5C26172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bodies shall, within the scope of their respective duties and powers, consider and resolve petitions presented by other State bodies, economic organizations, units of the people's armed forces, and citizens for successful implementation of measures for land protection and use.</w:t>
      </w:r>
    </w:p>
    <w:p w14:paraId="3C51FF5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p>
    <w:p w14:paraId="30BD88D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is categorized, depending on the main purpose for which it is intended to be used, as follows:</w:t>
      </w:r>
    </w:p>
    <w:p w14:paraId="723790F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Farm land;</w:t>
      </w:r>
    </w:p>
    <w:p w14:paraId="58C082E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Forestry land;</w:t>
      </w:r>
    </w:p>
    <w:p w14:paraId="6C69F26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for residential areas;</w:t>
      </w:r>
    </w:p>
    <w:p w14:paraId="3784BB7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land;</w:t>
      </w:r>
    </w:p>
    <w:p w14:paraId="7A17EB7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Specialized land;</w:t>
      </w:r>
    </w:p>
    <w:p w14:paraId="02B01E8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Unused land.</w:t>
      </w:r>
    </w:p>
    <w:p w14:paraId="398FD7D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p>
    <w:p w14:paraId="5E573E4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shall determine prices applicable to each category of land for the purpose of tax calculation (in respect of transfer of the right to use land), revenue collection (in respect of land allocation and rent), valuation of property (in respect of land allocation), and compensation for damages when land is recovered. The Government shall provide a price list for each category of land for each different area and for each period of time.</w:t>
      </w:r>
    </w:p>
    <w:p w14:paraId="53FDE47E"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E338B6A"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ADMINISTRATION OF LAND</w:t>
      </w:r>
    </w:p>
    <w:p w14:paraId="2A7852F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65130E4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administration of land use shall include:</w:t>
      </w:r>
    </w:p>
    <w:p w14:paraId="2717265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Investigation, survey, measure, assessment and classification of land, and drawing of land maps;</w:t>
      </w:r>
    </w:p>
    <w:p w14:paraId="3E259C3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Zoning of land and planning for its use;</w:t>
      </w:r>
    </w:p>
    <w:p w14:paraId="43E6929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Promulgation of rules and regulations for land administration and use, and organization of the implementation of these rules and regulation;</w:t>
      </w:r>
    </w:p>
    <w:p w14:paraId="7F9295E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Allocation, rental and recovery of land;</w:t>
      </w:r>
    </w:p>
    <w:p w14:paraId="358E949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registration, establishing and maintaining land registers,</w:t>
      </w:r>
    </w:p>
    <w:p w14:paraId="39E7497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of land use contracts, recording land statistics and inventories of land, and granting certificates of rights to use land;</w:t>
      </w:r>
    </w:p>
    <w:p w14:paraId="78FAF1B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Inspection to ensure compliance with rules and regulations on land administration and land use;</w:t>
      </w:r>
    </w:p>
    <w:p w14:paraId="4E17C0E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Resolution of land disputes and complaints, and denouncement of breaches of provisions on land administration and land use.</w:t>
      </w:r>
    </w:p>
    <w:p w14:paraId="004FA25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0A14210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necessary guidance to the people's committees of the provinces and cities under central authority in their investigation, survey, measure, assessment and classification of land.</w:t>
      </w:r>
    </w:p>
    <w:p w14:paraId="4143C43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higher people's committees shall provide necessary guidance to land administration bodies and the immediately subordinate people's committees on the monitoring of changes in land areas, categories of land, and land users, and the timely adjustment of land records so that they are in accordance with the actual use of land within their localities.</w:t>
      </w:r>
    </w:p>
    <w:p w14:paraId="5FCB3C7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p>
    <w:p w14:paraId="12DAE77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provide necessary guidance and organize the preparation of land maps nationally.</w:t>
      </w:r>
    </w:p>
    <w:p w14:paraId="72EE71F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administration bodies at central level shall promulgate technical regulations and standards for the preparation of land maps.</w:t>
      </w:r>
    </w:p>
    <w:p w14:paraId="40979B6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and cities under central authority shall provide necessary guidance and organize the preparation of land maps in their localities.</w:t>
      </w:r>
    </w:p>
    <w:p w14:paraId="1331839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original land maps shall be kept at the central land administration body, and copies of these shall be kept at the land administration offices of the provinces and cities under central authority, in districts, towns and cities of provinces, and at people's committees of communes, precincts, and wards. All copies shall be as equally valid as the original ones.</w:t>
      </w:r>
    </w:p>
    <w:p w14:paraId="6D91915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p>
    <w:p w14:paraId="0481A8E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in charge of national zoning and land use planning.</w:t>
      </w:r>
    </w:p>
    <w:p w14:paraId="7D384CF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shall be responsible for zoning and planning the use of land within their respective local areas, and shall submit these to the people's councils for approval, prior to their submission to an authorized State body for approval.</w:t>
      </w:r>
    </w:p>
    <w:p w14:paraId="73EED89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bodies at ministerial level, and Government bodies shall, on the basis of their respective duties and powers, be responsible for zoning and planning the use of land within their jurisdiction, and shall submit these to the Government for approval.</w:t>
      </w:r>
    </w:p>
    <w:p w14:paraId="2CF8A9D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administration bodies at central and local levels shall, in conjunction with the relevant bodies, assist the Government and the people's committees at all levels in zoning and land use planning.</w:t>
      </w:r>
    </w:p>
    <w:p w14:paraId="5A97AC5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07BB514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zoning shall include:</w:t>
      </w:r>
    </w:p>
    <w:p w14:paraId="382A228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Zoning different categories of land such as farm land, forestry land, residential land, urban land, specialized land, and unused land for each different locality and nationally;</w:t>
      </w:r>
    </w:p>
    <w:p w14:paraId="437B7A0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Adjustment of the above mentioned zoning so that it is in accordance with each phase of social and economic development for each locality and nationally.</w:t>
      </w:r>
    </w:p>
    <w:p w14:paraId="7305F28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planning shall include:</w:t>
      </w:r>
    </w:p>
    <w:p w14:paraId="4635180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Zoning the use of each category of land in each planning period.</w:t>
      </w:r>
    </w:p>
    <w:p w14:paraId="7DE7A45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Adjusting the plans for land use so that they may be appropriate to the zones.</w:t>
      </w:r>
    </w:p>
    <w:p w14:paraId="3A99DCE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w:t>
      </w:r>
    </w:p>
    <w:p w14:paraId="3BBD593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Authority to approve and examine zoning and land use planning;</w:t>
      </w:r>
    </w:p>
    <w:p w14:paraId="6A14B37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approve national zoning and land planning.</w:t>
      </w:r>
    </w:p>
    <w:p w14:paraId="37362C0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examine and approve the zoning and land use planning by Ministries, bodies at ministerial level, Government bodies, and people's committees of the provinces and cities under central authority.</w:t>
      </w:r>
    </w:p>
    <w:p w14:paraId="344316A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each level shall examine and approve the zoning and land use planning by the immediately subordinate people's committees.</w:t>
      </w:r>
    </w:p>
    <w:p w14:paraId="0CC8DAE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authorised State body shall be permitted to amend any zoning or planning approved by it.</w:t>
      </w:r>
    </w:p>
    <w:p w14:paraId="1082F91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p>
    <w:p w14:paraId="0B9B603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decisions regarding the allocation of land shall be subject to the following requirements:</w:t>
      </w:r>
    </w:p>
    <w:p w14:paraId="62C61A6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must be made in accordance with the zoning or land use planning approved by authorised State bodies;</w:t>
      </w:r>
    </w:p>
    <w:p w14:paraId="64EFE31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must accord with the demand for land use stated in the feasibility study and in the original scheme approved by authorised State bodies, or in the application for land allocation.</w:t>
      </w:r>
    </w:p>
    <w:p w14:paraId="61E8DFD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3DE05B8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land to organizations, households, and individuals for use on a stable and long term basis.</w:t>
      </w:r>
    </w:p>
    <w:p w14:paraId="63241FC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land allocation for use on a stable and long-term basis for planning annual trees and for aquaculture shall be twenty (20) years, and fifty (50) years for perennial trees. At the expiry of the duration, if the land user wishes to continue using the land the State shall comply with that wish, provided that the land user has strictly observed all laws relating to land during his period of occupancy.</w:t>
      </w:r>
    </w:p>
    <w:p w14:paraId="7BE34DE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land to households and individuals for long-term use for the purpose of building residential houses, and shall only recover the land from them in circumstances stated in Articles 26 and 27 of this Law.</w:t>
      </w:r>
    </w:p>
    <w:p w14:paraId="5A2FD35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the allocation of land in other categories for long term and stable use shall be stipulated by the Government.</w:t>
      </w:r>
    </w:p>
    <w:p w14:paraId="77CB440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4BFD02A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decision in respect of the allocation to another user of land which is currently in use shall not be made until a decision on the recovery of that land has been issued.</w:t>
      </w:r>
    </w:p>
    <w:p w14:paraId="445B994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091540F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households which, and individuals who were allocated with land for use in agriculture, forestry, aquaculture, and salt production shall not have to pay rent for that land. Payment of rent shall be required if land is allocated for other uses except where there is a reduction in or an exemption from rent as stipulated by the Government.</w:t>
      </w:r>
    </w:p>
    <w:p w14:paraId="0F6A38B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790DCCE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to allocate land for use other than in agriculture and forestry shall be stipulated as follows:</w:t>
      </w:r>
    </w:p>
    <w:p w14:paraId="217A4AE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the National Assembly shall approve the annual plans submitted by the Government for the allocation of farm and forest land to other uses.</w:t>
      </w:r>
    </w:p>
    <w:p w14:paraId="6B9948E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examine and approve the annual plans submitted by the people's committees of the provinces and cities under central authority in respect of the allocation of farm land and forest land to other uses.</w:t>
      </w:r>
    </w:p>
    <w:p w14:paraId="728F9C5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Government shall approve the allocation of land for all other purposes in accordance with the overall zoning and land use planting approved by the National Assembly and the annual plans for changes in the purpose of the use of farm land and forest land as approved by the Standing Committee of the National Assembly.</w:t>
      </w:r>
    </w:p>
    <w:p w14:paraId="0A6D935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the provinces and cities under central authority shall decide the allocation of land for uses other than agricultural production and forestry subject to the following limits:</w:t>
      </w:r>
    </w:p>
    <w:p w14:paraId="28BA537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projects which are not referred to in point (b) of clause 3 of this article; up to one hectare of farm land, forest land, land for residential areas, or urban land, and up to two hectares of waste land or bare hills and mountains;</w:t>
      </w:r>
    </w:p>
    <w:p w14:paraId="0F1FB99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projects dealing with the construction of roads, railways, water, oil, and gas pipelines, power lines, and dykes; up to three hectares of farm land, forest land, land for residental areas, or urban land, and up to five hectares of waste land and bare hills and mountains; and in respect of projects dealing with the construction of dams up to ten (10) hectares of waste land or bare hills and mountains;</w:t>
      </w:r>
    </w:p>
    <w:p w14:paraId="4F1ECD4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allocation of farm land and forest land to households and individuals for the purpose of building houses; the allocation of specialized land for use for another specialized purpose or for housing construction; and the allocation of urban land shall be in accordance with the limit stipulated by the Government;</w:t>
      </w:r>
    </w:p>
    <w:p w14:paraId="6BB5582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plan for allocation of rural residential land to households and individuals for housing construction shall be carried out by the people's committees of provincial districts, district capitals and provincial cities.</w:t>
      </w:r>
    </w:p>
    <w:p w14:paraId="2703E80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5BE9F56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to allocate land for use in agriculture and forestry shall be as follows:</w:t>
      </w:r>
    </w:p>
    <w:p w14:paraId="3977DFC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and cities under central authority shall allocate land to organizations;</w:t>
      </w:r>
    </w:p>
    <w:p w14:paraId="46D0EF6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urban districts, district capitals and provincial cities shall allocate land to households and individuals.</w:t>
      </w:r>
    </w:p>
    <w:p w14:paraId="587DCE1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p>
    <w:p w14:paraId="6D570EC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bodies with authority to allocate land as stated in Articles 23 and 24 of this Law shall be prohibited from delegating this authority to their subordinate bodies.</w:t>
      </w:r>
    </w:p>
    <w:p w14:paraId="3FDE053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p>
    <w:p w14:paraId="437BCA3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Possession of the whole or part of any land which has been allocated to a land user shall revert to the State in the following cases:</w:t>
      </w:r>
    </w:p>
    <w:p w14:paraId="7F090CF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organization which has been allocated land dissolves, becomes bankrupt, moves elsewhere, or reduces its requirements for land in circumstances not referred to in Article 30 of this Law. Where the individual who has been allocated land has died and there is no successor who has the right to continue using the land.</w:t>
      </w:r>
    </w:p>
    <w:p w14:paraId="19429AE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land user voluntarily gives up the right to possession of the land allocated.</w:t>
      </w:r>
    </w:p>
    <w:p w14:paraId="2B3C39B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land user leaves the land unused for twelve (12) consecutive months without the authorization of the competent State body which allocated the land.</w:t>
      </w:r>
    </w:p>
    <w:p w14:paraId="407E55F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land user does not have the intention to carry out its obligations to the State.</w:t>
      </w:r>
    </w:p>
    <w:p w14:paraId="49B447E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land is used for a purpose other than for which it was allocated.</w:t>
      </w:r>
    </w:p>
    <w:p w14:paraId="2436859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land has been allocated beyond the authority of the relevant body as stated in Articles 23 and 24 of this Law.</w:t>
      </w:r>
    </w:p>
    <w:p w14:paraId="5AAEC4B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7DBCC34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State shall, for the purposes of national defence, security, national or public interest, recover profession of land which is currently being used. In such cases the land user shall be entitled to payment of compensation in respect of the recovery of possession by the State.</w:t>
      </w:r>
    </w:p>
    <w:p w14:paraId="4D9C096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w:t>
      </w:r>
    </w:p>
    <w:p w14:paraId="76219E7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State body which is authorized to determine the allocation of specified land shall also be authorized to regain possession of that land from its user.</w:t>
      </w:r>
    </w:p>
    <w:p w14:paraId="02C82FB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land is recovered for other uses, the purposes must be in accordance with the zoning and planning approved by the competent State bodies.</w:t>
      </w:r>
    </w:p>
    <w:p w14:paraId="54DB513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 to recovery of possession of the land, the land user shall be notified of the reasons for which the land is to be recovered; the time; the plan for transfer; and the methods of compensation.</w:t>
      </w:r>
    </w:p>
    <w:p w14:paraId="7CC7FE6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an urgent need arises as a result of war or natural disasters, or during a state of emergency, the recovered of possession of land shall be determined by the people's committees at the level of, or superior to those of, districts, provincial districts, provincial capitals or provincial cities. At the end of the period for which possession of the land is recovered, the land shall be returned to its former user and compensation shall be paid for any losses incurred as a result of the recovery of possession in accordance with the provisions of the law.</w:t>
      </w:r>
    </w:p>
    <w:p w14:paraId="1F78A31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7214AC9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people's committees at all levels shall allocate land for rental to organizations, households, and individuals for production and business purposes in accordance with the provisions of this Law and other laws.</w:t>
      </w:r>
    </w:p>
    <w:p w14:paraId="1E2E593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7321D26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the right to use land shall be prohibited in the following cases:</w:t>
      </w:r>
    </w:p>
    <w:p w14:paraId="7392569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land is used without any legal documents.</w:t>
      </w:r>
    </w:p>
    <w:p w14:paraId="5010EBA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land is allocated to organizations which are prohibited from exercising the right to use land, as stipulated by the law.</w:t>
      </w:r>
    </w:p>
    <w:p w14:paraId="342CFE7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land is the subject of a dispute.</w:t>
      </w:r>
    </w:p>
    <w:p w14:paraId="3D2B202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3A7D5AD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the right to use land shall, in the case of rural areas, be determined by the people's committees of the village and, in the case of urban areas, by the people's committees of provincial districts, provincial capitals and provincial cities.</w:t>
      </w:r>
    </w:p>
    <w:p w14:paraId="7613192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of the right to use land shall, in the case of rural areas, be determined by the people's committees of districts and, in the case of urban areas, by the people's committees of provinces and cities under central authority.</w:t>
      </w:r>
    </w:p>
    <w:p w14:paraId="55B8398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p>
    <w:p w14:paraId="17845DA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administration bodies at central level, of provinces and cities under the central authority, of district, provincial districts, provincial capitals, and provincial cities and cadastral officials of villages, wards and townships shall, on the basis of the powers and duties stipulated in this Law, submit proposals to the Government and people's committees of an equivalent level for decisions on the allocation, rental, and recovery of land.</w:t>
      </w:r>
    </w:p>
    <w:p w14:paraId="4C0935B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185F99B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an authorized State body has allocated land, or has authorized any change in the propose of land use, or where land currently in use has not been registered, the land user must apply for registration of the land with the State bodies referred to in clause 2 of this article.</w:t>
      </w:r>
    </w:p>
    <w:p w14:paraId="26988CD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user must also register at the village, ward or township in which his land is located.</w:t>
      </w:r>
    </w:p>
    <w:p w14:paraId="456111D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villages, wards, and townships shall establish and maintain land registers, recording any unused land or changes in respect of land use.</w:t>
      </w:r>
    </w:p>
    <w:p w14:paraId="37F736B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21FB8FE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register shall be established in accordance with the sample forms of the central land administration body.</w:t>
      </w:r>
    </w:p>
    <w:p w14:paraId="4ACC874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register shall be in accordance with the land maps and the current land use.</w:t>
      </w:r>
    </w:p>
    <w:p w14:paraId="236F94E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0AAF318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Statistics and inventories, in relation to the qualitative and quantitative aspects of land shall be maintained as follows:</w:t>
      </w:r>
    </w:p>
    <w:p w14:paraId="7E0C3EA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body responsible for obtaining statistics and inventories, in relation to the qualitative and quantitative aspects of land shall be the body which establishes the land registered as stipulated in clause 2 of Article 33 of this Law.</w:t>
      </w:r>
    </w:p>
    <w:p w14:paraId="36CC0CA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statistics regarding land shall be yearly.</w:t>
      </w:r>
    </w:p>
    <w:p w14:paraId="4D0ED5F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inventories of land shall be on a five- year basis.</w:t>
      </w:r>
    </w:p>
    <w:p w14:paraId="4D33100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be responsible for organizing and carrying out the collection of land statistics and the inventorying of land within their localities.</w:t>
      </w:r>
    </w:p>
    <w:p w14:paraId="3AFB290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administration bodies shall be responsible for reporting the statistics in relation to the quantitative and qualitative aspects of land to an immediately superior land administration body.</w:t>
      </w:r>
    </w:p>
    <w:p w14:paraId="5061996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p>
    <w:p w14:paraId="4B46F68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issuing of certificates of the right to use land shall be as follows:</w:t>
      </w:r>
    </w:p>
    <w:p w14:paraId="7C6CB1B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certificate of the right to use land shall be issued by a land administration body under central authority.</w:t>
      </w:r>
    </w:p>
    <w:p w14:paraId="70EBCD4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bodies which are authorised to allocate land shall also have the authority to issue certificates of the right to use land. In cases where the Government decides the allocation of land, the people's committees of the provinces and cities under central authority shall issue certificates of the right to use land.</w:t>
      </w:r>
    </w:p>
    <w:p w14:paraId="212EA4A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parcel of land is used by individuals who are not from the same household or organization, a certificate of the right to use land shall be issued to each organization, household and individual.</w:t>
      </w:r>
    </w:p>
    <w:p w14:paraId="156FC41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7BC2278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and the people's committees at al levels shall conduct land inspections within the areas under their respective authority.</w:t>
      </w:r>
    </w:p>
    <w:p w14:paraId="627448D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administration bodies at central and local levels shall assist the Government and the people's committees at the equivalent levels conducting land inspections.</w:t>
      </w:r>
    </w:p>
    <w:p w14:paraId="221AC98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inspections shall include the following:</w:t>
      </w:r>
    </w:p>
    <w:p w14:paraId="78B30C9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State administration of land carried out by the people's committees at all levels;</w:t>
      </w:r>
    </w:p>
    <w:p w14:paraId="07F641E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the observance of the Land Law by land users, and other organizations and individuals;</w:t>
      </w:r>
    </w:p>
    <w:p w14:paraId="0D4A7D4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Resolution of complaints and denouncements of breaches of the Land Law.</w:t>
      </w:r>
    </w:p>
    <w:p w14:paraId="7DB3EDA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conducting land inspections, the inspection team or individual inspectors shall be authorized to:</w:t>
      </w:r>
    </w:p>
    <w:p w14:paraId="7AB0B44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that the relevant organizations, households, and individuals supply necessary documents for the purposes of inspection;</w:t>
      </w:r>
    </w:p>
    <w:p w14:paraId="6800B97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temporarily the use of any land or part thereof which is unlawful and take responsibility before the law in respect of this decision, and at the same time report immediately to a State body which is authorized to deal with the matter;</w:t>
      </w:r>
    </w:p>
    <w:p w14:paraId="7ED81AE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Deal with breaches of provisions on land administration and land use in accordance with the delegated powers, or petition authorized State bodies to resolve the same.</w:t>
      </w:r>
    </w:p>
    <w:p w14:paraId="438D798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257CB12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the resolution of all land disputes through conciliation.</w:t>
      </w:r>
    </w:p>
    <w:p w14:paraId="3BA3D41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people's committees of villages, wards and townships shall coordinate with the Fatherland Front of Vietnam and its member organizations, the Peasants' Association, social and economic organizations, and all citizens, to resolve land disputes through concilitation.</w:t>
      </w:r>
    </w:p>
    <w:p w14:paraId="170D654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disputes regarding land use rights (where the land user does not have a certificate issued by an authorized State body) shall be resolved by the people's committees in accordance with the following provisions:</w:t>
      </w:r>
    </w:p>
    <w:p w14:paraId="77F3419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of districts, provincial districts and provincial cities shall resolve disputes between individuals and households, between individuals or households and organizations, and between organizations under their authority;</w:t>
      </w:r>
    </w:p>
    <w:p w14:paraId="4A280DC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the provinces and cities under central authority shall resolve disputes between organizations, or between organizations and households or individuals which are under their own authority or under central authority;</w:t>
      </w:r>
    </w:p>
    <w:p w14:paraId="7DA66A7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any party disagrees with the decision of the People's Committees, it may appeal to higher State administration bodies. The decision at the higher State administration body level shall be final.</w:t>
      </w:r>
    </w:p>
    <w:p w14:paraId="744FD7E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in relation to land use rights (where land users have a certificate granted by the authorized State body), and in relation to structures which are closely connected to the use of that land shall be resolved by a court of law.</w:t>
      </w:r>
    </w:p>
    <w:p w14:paraId="361BD15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643B485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Disputes between administrative units in relation to land use rights (in respect of boundaries) shall be resolved jointly by the people's committees and the administrative units concerned. In the event that a unanimous decision cannot be reached, or the decision leads to a change of the land boundaries of the administrative units, the determination of the dispute shall be as follows:</w:t>
      </w:r>
    </w:p>
    <w:p w14:paraId="5152A82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land dispute relates to the land boundaries of an administrative unit under provincial authority, the dispute shall be decided by the Government.</w:t>
      </w:r>
    </w:p>
    <w:p w14:paraId="6B0A317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land dispute relates to the land boundaries of an administrative unit of provinces and cities under central authority, the dispute shall be resolved by the National Assembly.</w:t>
      </w:r>
    </w:p>
    <w:p w14:paraId="0117A24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02B8682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administration bodies at central and local levels shall assist the Government and people's committees at the equivalent level respectively in resolving land disputes.</w:t>
      </w:r>
    </w:p>
    <w:p w14:paraId="7780D0D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23D9060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administration bodies shall be established at central level, in provinces and cities under central authority, in districts, provincial districts, provincial capitals and provincial cities, and in villages, wards and townships which have land officials.</w:t>
      </w:r>
    </w:p>
    <w:p w14:paraId="57C85EE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administration bodies at each level shall be under the authority of the State administrative body at the equivalent level. The land officials of villages, wards and townships shall be under the authority of the people's committees at the equivalent level.</w:t>
      </w:r>
    </w:p>
    <w:p w14:paraId="3CEDBE80"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7B214A3"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RULES ON THE USE OF VARIOUS TYPES OF LAND</w:t>
      </w:r>
    </w:p>
    <w:p w14:paraId="55CE666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FARM LAND AND FORESTRY LAND</w:t>
      </w:r>
    </w:p>
    <w:p w14:paraId="6A3BC8F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p>
    <w:p w14:paraId="129ACC5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Farm land is any land identified as being intended primarily for use in agricultural production, such as cultivation, animal husbandry and aquaculture, and including research and experimentation in agriculture.</w:t>
      </w:r>
    </w:p>
    <w:p w14:paraId="579DAFB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p>
    <w:p w14:paraId="576B13B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land is any land identified as being intended primarily for production activity in forestry such as natural forest land, afforestation, timber production and land used for forest nurseries, improvement and transformation of forests and research on and experimentation in forestry.</w:t>
      </w:r>
    </w:p>
    <w:p w14:paraId="41DF2BB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p>
    <w:p w14:paraId="299CF11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household shall only plant annual crops within an area not exceeding three hectares of farm land in accordance with the limit stipulated by the Government for each locality.</w:t>
      </w:r>
    </w:p>
    <w:p w14:paraId="04D9982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make provisions on the rules for land administration and land use in cases where the area used by a household exceeds the limit referred to above.</w:t>
      </w:r>
    </w:p>
    <w:p w14:paraId="2AAF151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area of farm land on which perennial crops may be planted, and the area of unsused land, bare hills and mountains, waste land, and reclaimed land which households may use for agricultural production, afforestation, and aquaculture.</w:t>
      </w:r>
    </w:p>
    <w:p w14:paraId="19C8F60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p>
    <w:p w14:paraId="4D93999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upon the availability and characteristics of, and demand for land in localities, the people's committees of the provinces and cities under central authority shall reserve an area not exceeding five per cent of the total land area of each village in order to meet the social requirements of each locality. The Government shall make basic provisions on the use of this category of land.</w:t>
      </w:r>
    </w:p>
    <w:p w14:paraId="3277823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p>
    <w:p w14:paraId="2DCBE58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use of garden land is provided for as follows:</w:t>
      </w:r>
    </w:p>
    <w:p w14:paraId="0230581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issue policies which include provision for the encouragement and protection of organizations and households which and individuals who engage in intensive cultivation to increase the output from their garden lands, and in accordance with zoning schemes, to convert vacant land, bare hills and mountains.</w:t>
      </w:r>
    </w:p>
    <w:p w14:paraId="13AF1B4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Gardening on rice cultivation land shall be in accordance with land use zoning and planning, and shall be subject to the approval of the people's committees of the districts, provincial districts, provincial capitals and provincial cities concerned.</w:t>
      </w:r>
    </w:p>
    <w:p w14:paraId="3FB5645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p>
    <w:p w14:paraId="2CD7DC7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inland water surfaces for aquaculture and other purposes is provided for as follows:</w:t>
      </w:r>
    </w:p>
    <w:p w14:paraId="7030854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ponds, lakes, or marshlands which cannot possibly be allocated to one household or one individual, shall be allocated to several households, individuals, or economic organizations for use;</w:t>
      </w:r>
    </w:p>
    <w:p w14:paraId="107712A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lakes and marshlands are located within the areas of different villages, their use shall be stipulated by the people's committee of the provincial district. Where they are located within the areas of different provincial districts, their use shall be stipulated by the people's committee of the province. In respect of water reservoirs located within the areas of different provinces, the organization of aquaculture, and the protection, production, and exploitation of aquatic products shall be provided for by the Government.</w:t>
      </w:r>
    </w:p>
    <w:p w14:paraId="43123F6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the water surface of lakes, marshlands, rivers and canals shall be in accordance with the regulations relating to environment protection, and shall not obstruct communication and transportation.</w:t>
      </w:r>
    </w:p>
    <w:p w14:paraId="2E16D32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use of inland water surfaces, as stipulated in this Article shall be in accordance with the provisions on technical criteria of the relevant departments.</w:t>
      </w:r>
    </w:p>
    <w:p w14:paraId="3CAFEB6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p>
    <w:p w14:paraId="43E736B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coastal land for farming, aquaculture and forestry shall be in accordance with the following provisions:</w:t>
      </w:r>
    </w:p>
    <w:p w14:paraId="182A27C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shall be in conformity with land use zoning and planning as approved by the competent State body;</w:t>
      </w:r>
    </w:p>
    <w:p w14:paraId="2445B4D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shall ensure the protection of land against increase in alluvium and sedimentation of coastal land;</w:t>
      </w:r>
    </w:p>
    <w:p w14:paraId="2137A65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shall contribute to the protection of the ecosystem and the environment;</w:t>
      </w:r>
    </w:p>
    <w:p w14:paraId="6EF5830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shall not obstruct national security defence or ocean transportation.</w:t>
      </w:r>
    </w:p>
    <w:p w14:paraId="5BB1074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w:t>
      </w:r>
    </w:p>
    <w:p w14:paraId="316FFC6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alluvium extracted from rivers shall be administered by the people's committee of the village where the river is located, and its use shall be decided by the people's committee of the district. In the event of disputes, the competent State bodies referred to in articles 38 and 39 of this Law shall make the final decision.</w:t>
      </w:r>
    </w:p>
    <w:p w14:paraId="30324F8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p>
    <w:p w14:paraId="15211D7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administration and use of recently reclaimed land along the area coast shall be stipulated by the Government.</w:t>
      </w:r>
    </w:p>
    <w:p w14:paraId="327560D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p>
    <w:p w14:paraId="5C11BBF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the provinces and cities under central authority shall, in accordance with State policy regarding religion and depending on the availability of land in the locality, determine the amount of land to be allocated to institutions for pagodas, churches and other places of religious worship on the basis of the current use of land by these institutions.</w:t>
      </w:r>
    </w:p>
    <w:p w14:paraId="2F6445E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LAND FOR RURAL RESIDENTIAL AREAS</w:t>
      </w:r>
    </w:p>
    <w:p w14:paraId="34DB571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p>
    <w:p w14:paraId="5DA9A7F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rural residential areas is any land identified as being intended for the building of houses and other supporting facilities for rural living.</w:t>
      </w:r>
    </w:p>
    <w:p w14:paraId="509E4E1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Residential land for each household in rural areas includes land for building houses and other supporting facilities for family life.</w:t>
      </w:r>
    </w:p>
    <w:p w14:paraId="642645C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p>
    <w:p w14:paraId="2B50E94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residential land in rural areas shall comply with the relevant schemes and must he convenient for production, daily life, and social administration.</w:t>
      </w:r>
    </w:p>
    <w:p w14:paraId="5A12CCF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issue policies aimed at creating favourable conditions for the maximum use to be made of existing residential areas and restrictions imposed on the expansion of these areas at the expense of farm land.</w:t>
      </w:r>
    </w:p>
    <w:p w14:paraId="1E4D2C9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p>
    <w:p w14:paraId="11B3898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Depending on the availability of land within each locality, the people's committees of the provinces and cities under central authority shall determine the amount of land to be allocated to each household in rural areas for use for residential purposes in accordance with the stipulations of the Government, which amount shall not exceed four hundred (400) square metres. In respect of regions where prevailing traditions are such that members of different generations live together under the same roof, or where there are special natural condition, a larger area of land for habitation </w:t>
      </w:r>
      <w:r>
        <w:rPr>
          <w:rFonts w:ascii="Arial" w:hAnsi="Arial" w:cs="Arial"/>
          <w:color w:val="000000"/>
          <w:sz w:val="21"/>
          <w:szCs w:val="21"/>
        </w:rPr>
        <w:lastRenderedPageBreak/>
        <w:t>may be designated provided that, in total, it shall not exceed twice the limit which applies to that region.</w:t>
      </w:r>
    </w:p>
    <w:p w14:paraId="2FB095A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URBAN LAND</w:t>
      </w:r>
    </w:p>
    <w:p w14:paraId="246A00A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p>
    <w:p w14:paraId="11A90B5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land is any land located within cities, towns and townships which is used for the building of dwelling houses and offices of establishments, organizations and manufacturing and business establishments, and for the construction of infrastructure for the purposes of public interest, national defence and security, and other purposes.</w:t>
      </w:r>
    </w:p>
    <w:p w14:paraId="1D24292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p>
    <w:p w14:paraId="0F4B60E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Whenever urban land is used, it is inevitable that there will be construction of infrastructure.</w:t>
      </w:r>
    </w:p>
    <w:p w14:paraId="59D196C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administration and use of urban land shall be in accordance will approved urban zoning and land use planning, and other provisions of the Law.</w:t>
      </w:r>
    </w:p>
    <w:p w14:paraId="5891F26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Articles 8, 23, 24 and 25 of this Law, the Government shall stipulate provisions relating to the allocation of urban land to organizations, households, and individuals.</w:t>
      </w:r>
    </w:p>
    <w:p w14:paraId="720C8C3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p>
    <w:p w14:paraId="666CFCE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establish zones for the building of dwelling houses in urban areas and shall issue policies which create favourable conditions for the habitation of urban residents.</w:t>
      </w:r>
    </w:p>
    <w:p w14:paraId="7E2F877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regions which are zoned for residential purposes, the people's committees of the provinces and cities under central authority shall decide the allocation of land in accordance with the provisions of the Government.</w:t>
      </w:r>
    </w:p>
    <w:p w14:paraId="006D57C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p>
    <w:p w14:paraId="7DCDE5F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for public purposes is any land used for the construction of roads, bridges, sewers, pavements, water supply and drainage systems, rivers, lakes, dykes, dams, schools, hospitals, markets, parks, flower gardens, recreation facilities for children, squares, sports grounds, airports, sea ports and other public facilities in accordance with the provisions of the Government.</w:t>
      </w:r>
    </w:p>
    <w:p w14:paraId="5EFCA2D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of projects on land used for public purposes shall be in accordance with the purposes for use of this category of land and shall be subject to the approval of the competent State body.</w:t>
      </w:r>
    </w:p>
    <w:p w14:paraId="1D00745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p>
    <w:p w14:paraId="357B093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Land allocated to organizations and individuals for the construction of projects in different fields and sectors such as the economy, culture, society, science, technology, foreign affairs, national </w:t>
      </w:r>
      <w:r>
        <w:rPr>
          <w:rFonts w:ascii="Arial" w:hAnsi="Arial" w:cs="Arial"/>
          <w:color w:val="000000"/>
          <w:sz w:val="21"/>
          <w:szCs w:val="21"/>
        </w:rPr>
        <w:lastRenderedPageBreak/>
        <w:t>defence and security, and for the construction of offices of organizations shall conform with the urban zoning schemes approved by the competent State body.</w:t>
      </w:r>
    </w:p>
    <w:p w14:paraId="4C1D48E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p>
    <w:p w14:paraId="1A82185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urban land for purposes of national defence and security shall be submitted by the Ministry of National Defence and the Ministry of the Interior to the Government for approval.</w:t>
      </w:r>
    </w:p>
    <w:p w14:paraId="0BED70D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p>
    <w:p w14:paraId="2F0EC5C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urban land for the purposes of agriculture and forestry shall be in accordance with the provisions on environment protection, urban beautification and urban zoning.</w:t>
      </w:r>
    </w:p>
    <w:p w14:paraId="64C5CBF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Park land, protected natural bushland and beauty spots shall be planned in accordance with the requirements of urban development and shall be managed in accordance with the provisions of the Government.</w:t>
      </w:r>
    </w:p>
    <w:p w14:paraId="132F964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designated for urban development outside the edge of cities and towns shall be in strict accordance with the zoning and land use planning for that land.</w:t>
      </w:r>
    </w:p>
    <w:p w14:paraId="23A60FA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SPECIALIZED LAND</w:t>
      </w:r>
    </w:p>
    <w:p w14:paraId="34B3EB1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p>
    <w:p w14:paraId="754E8E4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land is any land identified as being destined for uses other than agriculture, forestry, and habitation. It includes land to be used for the construction of projects in the areas of industry, science and technology, transport, irrigation, dykes, culture, social needs, education, public health, sports facilities, land for national security and defence, land to be used in the exploration and exploitation of mineral resources, rock and sand, salt marshes, ceramics, bricks, tiles other building materials, land containing historical and cultural relics and places of interest, land used for cemeteries, and land with water surfaces used for purposes other than agriculture.</w:t>
      </w:r>
    </w:p>
    <w:p w14:paraId="61B4E0C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p>
    <w:p w14:paraId="731F375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land for the construction of projects in the fields of industry, science and technology, culture, education, public health, sport, social needs and services shall, in addition to complying with the provisions of this Law, comply with the feasibility study and design plan of each project.</w:t>
      </w:r>
    </w:p>
    <w:p w14:paraId="0F9AB55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p>
    <w:p w14:paraId="3D2A743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land for the construction of transport, irrigation, dykes, hydroelectric stations, water pipelines, power lines, and oil and gas pipelines shall be in accordance with the following stipulations:</w:t>
      </w:r>
    </w:p>
    <w:p w14:paraId="20BA082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shall be in strict accordance with the feasibility study and design. It shall be efficient, and shall not cause damage to adjacent land;</w:t>
      </w:r>
    </w:p>
    <w:p w14:paraId="1BD7784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It shall be in strict accordance with provisions on the use of land for the safe implementation of these types of projects:</w:t>
      </w:r>
    </w:p>
    <w:p w14:paraId="342E8A9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may also be used for the purpose of aquaculture and other purposes provided that the main purpose of the use of specialized land is not prevented from being implemented;</w:t>
      </w:r>
    </w:p>
    <w:p w14:paraId="7887CFA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villages, wards, and townships shall, in conjunction with the management body of the project, be responsible for the protection of land and safety in accordance with the technical requirements of the projects stated in this article.</w:t>
      </w:r>
    </w:p>
    <w:p w14:paraId="0D35D26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p>
    <w:p w14:paraId="64D5446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national security and defence shall include:</w:t>
      </w:r>
    </w:p>
    <w:p w14:paraId="64AF24B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used to accommodate armed forces units;</w:t>
      </w:r>
    </w:p>
    <w:p w14:paraId="2E1FC0B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used for the construction of air force, naval and other military bases;</w:t>
      </w:r>
    </w:p>
    <w:p w14:paraId="1331169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used for the construction of national defence projects; battle fields and special projects;</w:t>
      </w:r>
    </w:p>
    <w:p w14:paraId="5D3C0D6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used for the construction of military railway stations and ports;</w:t>
      </w:r>
    </w:p>
    <w:p w14:paraId="63DACF8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used for the construction of projects in the fields of industry, science and technology for the purpose of national defence, or for national defence projects combined with economic purposes;</w:t>
      </w:r>
    </w:p>
    <w:p w14:paraId="5C58673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used for the construction of store houses for the armed forces;</w:t>
      </w:r>
    </w:p>
    <w:p w14:paraId="467C04B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used for the construction of shooting grounds, training grounds and test sites;</w:t>
      </w:r>
    </w:p>
    <w:p w14:paraId="1ECDBD9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used for the construction of schools, hospitals and sanatoriums of the armed forces;</w:t>
      </w:r>
    </w:p>
    <w:p w14:paraId="55F027C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Land used for the construction of other national security and defence projects shall be stipulated by the Government.</w:t>
      </w:r>
    </w:p>
    <w:p w14:paraId="7932947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administration and use of land designated for national security and defence purposes shall be stipulated by the Government. The people's committees of the provinces and cities under central authority shall implement State administration of land used for national security and defence within their localities.</w:t>
      </w:r>
    </w:p>
    <w:p w14:paraId="2475B82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issue policies which ensure land for the habitation of officers, soldiers and national defence personnel in accordance with provisions of articles 54 and 57 of this Law.</w:t>
      </w:r>
    </w:p>
    <w:p w14:paraId="53256DE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of land used for national defence and security purposes for use for other purposes shall be decided by the Government.</w:t>
      </w:r>
    </w:p>
    <w:p w14:paraId="5DF52AC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w:t>
      </w:r>
    </w:p>
    <w:p w14:paraId="2177E10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to be used in the exploration for and exploitation of minerals, including stone, sand and other quarrying shall be allocated on the basis of the following:</w:t>
      </w:r>
    </w:p>
    <w:p w14:paraId="0F017CC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licence issued by the competent State body;</w:t>
      </w:r>
    </w:p>
    <w:p w14:paraId="471BA11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shall ensure measures for the protection of the environment, treatment of wastes, and other measures which ensure that no damage is caused to other land users of the surrounding regions;</w:t>
      </w:r>
    </w:p>
    <w:p w14:paraId="0A0023A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termination of its use, the land must be returned to the State as stipulated in the land allocation decision.</w:t>
      </w:r>
    </w:p>
    <w:p w14:paraId="4263D8B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p>
    <w:p w14:paraId="0B7EB12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to be used for the purposes of making ceramics, bricks, tiles, and for the exploitation and production of other building materials, shall be allocated on the basis of the following provisions:</w:t>
      </w:r>
    </w:p>
    <w:p w14:paraId="165F5E5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licence issued by the competent State body;</w:t>
      </w:r>
    </w:p>
    <w:p w14:paraId="63B21CE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implementation of necessary measures to ensure that no damage is caused to production, livelihoods and the environment;</w:t>
      </w:r>
    </w:p>
    <w:p w14:paraId="430B645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termination of its use, the land must be transformed so that it may be used again for other suitable purposes.</w:t>
      </w:r>
    </w:p>
    <w:p w14:paraId="2716488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p>
    <w:p w14:paraId="1CEA6AB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land which sustains high productivity of high quality salt shall be protected and shall be the subject of priority for salt production.</w:t>
      </w:r>
    </w:p>
    <w:p w14:paraId="680BF2D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encourage the use and development of those land areas with the potential for salt production in response to the needs of society.</w:t>
      </w:r>
    </w:p>
    <w:p w14:paraId="2D7053E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p>
    <w:p w14:paraId="494FECC2"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which is classified as containing historical and cultural relics and places of interest must be strictly protected in accordance with the provisions of the law.</w:t>
      </w:r>
    </w:p>
    <w:p w14:paraId="1A3AA38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exceptional case where land containing a historical or culture relic or a place of interest is required for other purposes, the approval of the competent State body must be obtained.</w:t>
      </w:r>
    </w:p>
    <w:p w14:paraId="56A0056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p>
    <w:p w14:paraId="53FB087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to be used as cemeteries must be planned for high density burials, located far from population centres, be convenient for burial services and visits, and satisfy health regulations and the rules regarding economical use of land.</w:t>
      </w:r>
    </w:p>
    <w:p w14:paraId="6080C03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p>
    <w:p w14:paraId="465A783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primary purposes determined in respect of each geographical land area with water surfaces, the State shall allocated this land for use by appropriate organizations, households and individuals.</w:t>
      </w:r>
    </w:p>
    <w:p w14:paraId="17C289F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Rules on the administration and use of land with water surface shall be stipulated by the Government.</w:t>
      </w:r>
    </w:p>
    <w:p w14:paraId="1D343E4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UNUSED LAND</w:t>
      </w:r>
    </w:p>
    <w:p w14:paraId="7845BFF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p>
    <w:p w14:paraId="26E2844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Unused land is any land, the use of which, whether for agriculture, aquaculture, forestry, rural or urban residental areas or other specialized purposes, has not been determined, and in respect of which allocation has not been made by the State to any organization, household or individual for use on a stable and long-term basis.</w:t>
      </w:r>
    </w:p>
    <w:p w14:paraId="5AFA7DE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proceed with the appropriate zoning and planning and formulate policies aimed at encouraging, and creating favourable conditions for, organizations, households and individuals to use the unused land effectively in agricultural production, forestry and for other suitable purposes.</w:t>
      </w:r>
    </w:p>
    <w:p w14:paraId="56BBD689"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F222FA4"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LAND USERS</w:t>
      </w:r>
    </w:p>
    <w:p w14:paraId="5D8A99A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p>
    <w:p w14:paraId="29360EF6"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shall be entitled to the following rights:</w:t>
      </w:r>
    </w:p>
    <w:p w14:paraId="19E8C50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issued with a certificate of the right to use land;</w:t>
      </w:r>
    </w:p>
    <w:p w14:paraId="11DBEA0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benefit from the results of their labour and their investment on the land allocated;</w:t>
      </w:r>
    </w:p>
    <w:p w14:paraId="3CADB66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transfer the right to use the land in accordance with the provisions of the law;</w:t>
      </w:r>
    </w:p>
    <w:p w14:paraId="6F3B7F8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the benefit derived from public projects of land protection and improvement;</w:t>
      </w:r>
    </w:p>
    <w:p w14:paraId="589876B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State guidance and assistance in the process of land improvement and fertilization;</w:t>
      </w:r>
    </w:p>
    <w:p w14:paraId="6C105E6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enjoy State protection against infringement of their legal land use rights; to be indemnified for actual losses incured in the event that the land currently used by them is recovered;</w:t>
      </w:r>
    </w:p>
    <w:p w14:paraId="4B03115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contribute their land for the purposes of production and business cooperation in accordance with the law and with the purposes for which the land was allocated;</w:t>
      </w:r>
    </w:p>
    <w:p w14:paraId="4FBC911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make complaints in respect of, or to denounce conduct which violates their legal rights to use land and other conduct which breaches the Law on Land.</w:t>
      </w:r>
    </w:p>
    <w:p w14:paraId="101612F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p>
    <w:p w14:paraId="39E1724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households which or individuals who use farm land or forest land for afforestation or habitation shall, on the basis of living and production requirements, be entitled to transfer the right to use land, provided that the land is used in accordance with the purposes and during the period for which it was allocated.</w:t>
      </w:r>
    </w:p>
    <w:p w14:paraId="18E9052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p>
    <w:p w14:paraId="3E766A7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which or individuals who use farm land or forest land for afforestation shall be entitled to transfer their rights to use land in the event of the following:</w:t>
      </w:r>
    </w:p>
    <w:p w14:paraId="5FDF999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Moving to another place;</w:t>
      </w:r>
    </w:p>
    <w:p w14:paraId="20143CC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on another profession;</w:t>
      </w:r>
    </w:p>
    <w:p w14:paraId="436D637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 longer having the capacity to work.</w:t>
      </w:r>
    </w:p>
    <w:p w14:paraId="568E4BC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households which or individuals who use land for habitation and move to another place or no longer require land for habitation shall be entitled to transfer the right to use land.</w:t>
      </w:r>
    </w:p>
    <w:p w14:paraId="2BFF342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land must be approved by the competent State body.</w:t>
      </w:r>
    </w:p>
    <w:p w14:paraId="7880312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transferee must use the land for its intended purpose.</w:t>
      </w:r>
    </w:p>
    <w:p w14:paraId="68EA8A7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p>
    <w:p w14:paraId="08CF0D9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individual who has been allocated farm land by the State for cultivation of annual crops or aquaculture shall, after his death, be entitled to bequeath the right to use land to his successors in accordance with the provisions of the Law on Inheritance.</w:t>
      </w:r>
    </w:p>
    <w:p w14:paraId="0A4A08B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member of a household which has been allocated farm land for cultivation of annual crops or aquaculture dies the other members of the household shall be entitled to continue to enjoy the use of the area of land previously allocated to them. Where there are no other members of the family the land shall revert to the State.</w:t>
      </w:r>
    </w:p>
    <w:p w14:paraId="553D35A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individuals who, or members of households which have been allocated land for cultivation of perennial crops, afforestation or for habitation, may bequeath their right to use land to their successors after their death in accordance with the provisions of the Law on Interiance.</w:t>
      </w:r>
    </w:p>
    <w:p w14:paraId="284084C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p>
    <w:p w14:paraId="4E32FE8B"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household which or individuals who use farm land or forest land for afforestation shall be entitled to mortgage their right to use land to the State Bank of Vietnam, or to credit organizations in Vietnam which are permitted by the State to provide loan capital for production.</w:t>
      </w:r>
    </w:p>
    <w:p w14:paraId="155BE71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households which, or individuals who use residential land shall, on the basis of living and production requirements, be entitled to mortgage their rights to use land to Vietnamese economic organizations and other individuals in Vietnam.</w:t>
      </w:r>
    </w:p>
    <w:p w14:paraId="01BC8FC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p>
    <w:p w14:paraId="39E5ABC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household which, or individuals who use farm land for cultivation of perennial crops or aquaculture shall, in the event of a lack of manpower, difficulties or change of profession which is not stable, be entitled to rent the land previously allocated to them for a period which shall not exceed three years. In exceptional cases, the period may be extended as stipulated by the Government. Those who rent land must use it for the intended purpose.</w:t>
      </w:r>
    </w:p>
    <w:p w14:paraId="3AFABD6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p>
    <w:p w14:paraId="4040919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shall be subject to the following obligations:</w:t>
      </w:r>
    </w:p>
    <w:p w14:paraId="081E867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that land is used strictly in accordance with its intended purpose, that its use is confined within its allocated boundaries and complies with all other conditions stipulated at the time of allocation;</w:t>
      </w:r>
    </w:p>
    <w:p w14:paraId="1619E5B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land protection and take necessary measures to increase the capacity for land use;</w:t>
      </w:r>
    </w:p>
    <w:p w14:paraId="7A8F6151"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the regulations relating to environment protection and protect the legal interests of users of adjacent land;</w:t>
      </w:r>
    </w:p>
    <w:p w14:paraId="6995629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taxes for the right to use land and for the transfer of the right to use land; and to pay fees relating to cadastral mapping in accordance with the law;</w:t>
      </w:r>
    </w:p>
    <w:p w14:paraId="22F38EE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fees for land use when the land is allocated in accordance with the provisions of the law;</w:t>
      </w:r>
    </w:p>
    <w:p w14:paraId="74BCE94F"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compensate previous users from whom land is recovered for reallocation;</w:t>
      </w:r>
    </w:p>
    <w:p w14:paraId="0E4F75E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return the land when a decision of the State is issued for the recovery of the land.</w:t>
      </w:r>
    </w:p>
    <w:p w14:paraId="196B2903"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F1128DD"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REGULATIONS ON LAND RENT BY FOREIGN ORGANIZATIONS AND INDIVIDUALS AND BY INTERNATIONAL ORGANIZATIONS</w:t>
      </w:r>
    </w:p>
    <w:p w14:paraId="105978C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p>
    <w:p w14:paraId="537B69F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Allocation of land for rent by foreign organization, international organizations (hereinafter referred to as foreigners), and Vietnamese national residing abroad shall be determined by the Government. The rights and obligations of those who rent the land shall be submitted by the Government to the Standing Committee of the National Assembly for its decision.</w:t>
      </w:r>
    </w:p>
    <w:p w14:paraId="409D3CB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p>
    <w:p w14:paraId="6B2F085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rent land shall prepare and submit files in accordance with the provisions of the law of Vietnam.</w:t>
      </w:r>
    </w:p>
    <w:p w14:paraId="066056A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shall be rented on the basis of the feasibility study which has been approved by the competent State body in accordance with the law on Foreign Investment in Vietnam</w:t>
      </w:r>
    </w:p>
    <w:p w14:paraId="38E975E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p>
    <w:p w14:paraId="6F5BDC1A"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international organizations and Vietnamese nationals residing abroad who invest in Vietnam shall, as land recipients and users, abide by the provisions of this Law and other provisions of the law of Vietnam, unless otherwise provided in international treaties which the socialist Republic of Vietnam is a signatory or participant.</w:t>
      </w:r>
    </w:p>
    <w:p w14:paraId="3217C77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p>
    <w:p w14:paraId="554BB0A4"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during which land shall be rented by foreign organizations or individuals, and Vietnamese nationals residing abroad who invest in Vietnam shall correspond with the duration of the investment as stated in the Law on Foreign Investment in Vietnam.</w:t>
      </w:r>
    </w:p>
    <w:p w14:paraId="53C454F3"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during which land shall be rented for the construction of head offices of the diplomatic representative offices and, foreign consular officers in Vietnam shall not exceed ninety-nine (99) years.</w:t>
      </w:r>
    </w:p>
    <w:p w14:paraId="2DFBD22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p>
    <w:p w14:paraId="30BA273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foreigners who commit breaches of the Law on Land of Vietnam shall be dealt with in accordance with the law of Vietnam, unless otherwise provided in international treaties to which the Socialist Republic of Vietnam is a signatory or participant.</w:t>
      </w:r>
    </w:p>
    <w:p w14:paraId="70803FC6"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31B8F5C"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DEALING WITH BREACHES</w:t>
      </w:r>
    </w:p>
    <w:p w14:paraId="53577CC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p>
    <w:p w14:paraId="5E5B05F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person who appropriates land, damages land, illegally transfers the right to use land or commits other breaches of the Land Law shall, depending upon the seriousness of the breach, be subject to administrative punishment or criminal prosecution.</w:t>
      </w:r>
    </w:p>
    <w:p w14:paraId="650172A8"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p>
    <w:p w14:paraId="0398764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abuses his office and authority, who acts beyond his authority in matter of land allocation and recovery, who authorizes the transfer of the right to use land or a change in purposes for which that land might be used and which are contrary to the provisions of the law, who shields with his authority any individual who breaches the Land Law, who behaves irresponsibly or causes damage to land resources or the rights and legal interests of land users shall, depending upon the seriousness of the breaches, be subject to administrative punishment or criminal prosecution.</w:t>
      </w:r>
    </w:p>
    <w:p w14:paraId="0AFDE360"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p>
    <w:p w14:paraId="4908971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breaches the Land Law and the breach causes damage to others, shall, in addition to the punishment referred to in articles 86 and 87 of this Law, be liable to a payment of compensation to those who suffered damage.</w:t>
      </w:r>
    </w:p>
    <w:p w14:paraId="6999368D"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5CEC053" w14:textId="77777777" w:rsidR="00976D6F" w:rsidRDefault="00976D6F" w:rsidP="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FOR IMPLEMENTATION</w:t>
      </w:r>
    </w:p>
    <w:p w14:paraId="57B508B7"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p>
    <w:p w14:paraId="571C4925"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replace the Law on Land passed by Legislature VIII of the National Assembly of the Socialist Republic of Vietnam on 29, December 1987.</w:t>
      </w:r>
    </w:p>
    <w:p w14:paraId="732EE329"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provisions contrary to this Law are hereby repealed.</w:t>
      </w:r>
    </w:p>
    <w:p w14:paraId="68CD8A1D"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be in full force and effect as of 15, October 1993.</w:t>
      </w:r>
    </w:p>
    <w:p w14:paraId="30385BDE"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p>
    <w:p w14:paraId="7D292B9C" w14:textId="77777777" w:rsidR="00976D6F" w:rsidRDefault="00976D6F" w:rsidP="00976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make detailed provisions for the implementation of this Law.</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976D6F" w14:paraId="7B1AD1D7" w14:textId="77777777" w:rsidTr="00976D6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B0951" w14:textId="77777777" w:rsidR="00976D6F" w:rsidRDefault="00976D6F">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135D4" w14:textId="77777777" w:rsidR="00976D6F" w:rsidRDefault="00976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Nông Đức Mạnh</w:t>
            </w:r>
          </w:p>
        </w:tc>
      </w:tr>
    </w:tbl>
    <w:p w14:paraId="2EE2F0BF" w14:textId="3E8BD270" w:rsidR="00043F8F" w:rsidRPr="00976D6F" w:rsidRDefault="00043F8F" w:rsidP="00976D6F"/>
    <w:sectPr w:rsidR="00043F8F" w:rsidRPr="00976D6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D0CF7" w14:textId="77777777" w:rsidR="00AB0E30" w:rsidRDefault="00AB0E30" w:rsidP="00F81C2C">
      <w:r>
        <w:separator/>
      </w:r>
    </w:p>
  </w:endnote>
  <w:endnote w:type="continuationSeparator" w:id="0">
    <w:p w14:paraId="55F21B09" w14:textId="77777777" w:rsidR="00AB0E30" w:rsidRDefault="00AB0E3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B4465" w14:textId="77777777" w:rsidR="00AB0E30" w:rsidRDefault="00AB0E30" w:rsidP="00F81C2C">
      <w:r>
        <w:separator/>
      </w:r>
    </w:p>
  </w:footnote>
  <w:footnote w:type="continuationSeparator" w:id="0">
    <w:p w14:paraId="5B328CB8" w14:textId="77777777" w:rsidR="00AB0E30" w:rsidRDefault="00AB0E3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24</Pages>
  <Words>7345</Words>
  <Characters>41873</Characters>
  <Application>Microsoft Office Word</Application>
  <DocSecurity>0</DocSecurity>
  <Lines>348</Lines>
  <Paragraphs>98</Paragraphs>
  <ScaleCrop>false</ScaleCrop>
  <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256</cp:revision>
  <dcterms:created xsi:type="dcterms:W3CDTF">2024-12-12T06:40:00Z</dcterms:created>
  <dcterms:modified xsi:type="dcterms:W3CDTF">2024-12-20T04:33:00Z</dcterms:modified>
</cp:coreProperties>
</file>