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74"/>
        <w:gridCol w:w="5286"/>
      </w:tblGrid>
      <w:tr w:rsidR="0067133F" w:rsidRPr="0067133F" w14:paraId="48F753A8" w14:textId="77777777" w:rsidTr="0067133F">
        <w:trPr>
          <w:trHeight w:val="423"/>
          <w:tblCellSpacing w:w="0" w:type="dxa"/>
        </w:trPr>
        <w:tc>
          <w:tcPr>
            <w:tcW w:w="3857" w:type="dxa"/>
            <w:shd w:val="clear" w:color="auto" w:fill="FFFFFF"/>
            <w:tcMar>
              <w:top w:w="30" w:type="dxa"/>
              <w:left w:w="30" w:type="dxa"/>
              <w:bottom w:w="30" w:type="dxa"/>
              <w:right w:w="30" w:type="dxa"/>
            </w:tcMar>
            <w:vAlign w:val="center"/>
            <w:hideMark/>
          </w:tcPr>
          <w:p w14:paraId="659CF020" w14:textId="77777777" w:rsidR="0067133F" w:rsidRPr="0067133F" w:rsidRDefault="0067133F" w:rsidP="0067133F">
            <w:pPr>
              <w:jc w:val="center"/>
              <w:rPr>
                <w:rFonts w:ascii="Times New Roman" w:hAnsi="Times New Roman" w:cs="Times New Roman"/>
              </w:rPr>
            </w:pPr>
            <w:r w:rsidRPr="0067133F">
              <w:rPr>
                <w:rFonts w:ascii="Times New Roman" w:hAnsi="Times New Roman" w:cs="Times New Roman"/>
                <w:b/>
                <w:bCs/>
              </w:rPr>
              <w:t>ỦY BAN THƯỜNG VỤ QUỐC HỘI</w:t>
            </w:r>
            <w:r w:rsidRPr="0067133F">
              <w:rPr>
                <w:rFonts w:ascii="Times New Roman" w:hAnsi="Times New Roman" w:cs="Times New Roman"/>
              </w:rPr>
              <w:br/>
            </w:r>
            <w:r w:rsidRPr="0067133F">
              <w:rPr>
                <w:rFonts w:ascii="Times New Roman" w:hAnsi="Times New Roman" w:cs="Times New Roman"/>
                <w:b/>
                <w:bCs/>
              </w:rPr>
              <w:t>-------</w:t>
            </w:r>
          </w:p>
        </w:tc>
        <w:tc>
          <w:tcPr>
            <w:tcW w:w="5004" w:type="dxa"/>
            <w:shd w:val="clear" w:color="auto" w:fill="FFFFFF"/>
            <w:tcMar>
              <w:top w:w="30" w:type="dxa"/>
              <w:left w:w="30" w:type="dxa"/>
              <w:bottom w:w="30" w:type="dxa"/>
              <w:right w:w="30" w:type="dxa"/>
            </w:tcMar>
            <w:vAlign w:val="center"/>
            <w:hideMark/>
          </w:tcPr>
          <w:p w14:paraId="50B4F3BC" w14:textId="77777777" w:rsidR="0067133F" w:rsidRPr="0067133F" w:rsidRDefault="0067133F" w:rsidP="0067133F">
            <w:pPr>
              <w:jc w:val="center"/>
              <w:rPr>
                <w:rFonts w:ascii="Times New Roman" w:hAnsi="Times New Roman" w:cs="Times New Roman"/>
              </w:rPr>
            </w:pPr>
            <w:r w:rsidRPr="0067133F">
              <w:rPr>
                <w:rFonts w:ascii="Times New Roman" w:hAnsi="Times New Roman" w:cs="Times New Roman"/>
                <w:b/>
                <w:bCs/>
              </w:rPr>
              <w:t>CỘNG HÒA XÃ HỘI CHỦ NGHĨA VIỆT NAM</w:t>
            </w:r>
            <w:r w:rsidRPr="0067133F">
              <w:rPr>
                <w:rFonts w:ascii="Times New Roman" w:hAnsi="Times New Roman" w:cs="Times New Roman"/>
                <w:b/>
                <w:bCs/>
              </w:rPr>
              <w:br/>
              <w:t>Độc lập – Tự do – Hạnh phúc</w:t>
            </w:r>
            <w:r w:rsidRPr="0067133F">
              <w:rPr>
                <w:rFonts w:ascii="Times New Roman" w:hAnsi="Times New Roman" w:cs="Times New Roman"/>
                <w:b/>
                <w:bCs/>
              </w:rPr>
              <w:br/>
              <w:t>--------------</w:t>
            </w:r>
          </w:p>
        </w:tc>
      </w:tr>
      <w:tr w:rsidR="0067133F" w:rsidRPr="0067133F" w14:paraId="4E0D56ED" w14:textId="77777777" w:rsidTr="0067133F">
        <w:trPr>
          <w:trHeight w:val="274"/>
          <w:tblCellSpacing w:w="0" w:type="dxa"/>
        </w:trPr>
        <w:tc>
          <w:tcPr>
            <w:tcW w:w="3857" w:type="dxa"/>
            <w:shd w:val="clear" w:color="auto" w:fill="FFFFFF"/>
            <w:tcMar>
              <w:top w:w="30" w:type="dxa"/>
              <w:left w:w="30" w:type="dxa"/>
              <w:bottom w:w="30" w:type="dxa"/>
              <w:right w:w="30" w:type="dxa"/>
            </w:tcMar>
            <w:vAlign w:val="center"/>
            <w:hideMark/>
          </w:tcPr>
          <w:p w14:paraId="53511E22" w14:textId="77777777" w:rsidR="0067133F" w:rsidRPr="0067133F" w:rsidRDefault="0067133F" w:rsidP="0067133F">
            <w:pPr>
              <w:jc w:val="center"/>
              <w:rPr>
                <w:rFonts w:ascii="Times New Roman" w:hAnsi="Times New Roman" w:cs="Times New Roman"/>
              </w:rPr>
            </w:pPr>
            <w:r w:rsidRPr="0067133F">
              <w:rPr>
                <w:rFonts w:ascii="Times New Roman" w:hAnsi="Times New Roman" w:cs="Times New Roman"/>
              </w:rPr>
              <w:t>Số: 08/2008/PL-UBTVQH12</w:t>
            </w:r>
          </w:p>
        </w:tc>
        <w:tc>
          <w:tcPr>
            <w:tcW w:w="5004" w:type="dxa"/>
            <w:shd w:val="clear" w:color="auto" w:fill="FFFFFF"/>
            <w:tcMar>
              <w:top w:w="30" w:type="dxa"/>
              <w:left w:w="30" w:type="dxa"/>
              <w:bottom w:w="30" w:type="dxa"/>
              <w:right w:w="30" w:type="dxa"/>
            </w:tcMar>
            <w:vAlign w:val="center"/>
            <w:hideMark/>
          </w:tcPr>
          <w:p w14:paraId="69FDF0D7" w14:textId="77777777" w:rsidR="0067133F" w:rsidRPr="0067133F" w:rsidRDefault="0067133F" w:rsidP="0067133F">
            <w:pPr>
              <w:jc w:val="right"/>
              <w:rPr>
                <w:rFonts w:ascii="Times New Roman" w:hAnsi="Times New Roman" w:cs="Times New Roman"/>
              </w:rPr>
            </w:pPr>
            <w:r w:rsidRPr="0067133F">
              <w:rPr>
                <w:rFonts w:ascii="Times New Roman" w:hAnsi="Times New Roman" w:cs="Times New Roman"/>
                <w:i/>
                <w:iCs/>
              </w:rPr>
              <w:t>Hà Nội, ngày 27 tháng 12 năm 2008</w:t>
            </w:r>
          </w:p>
        </w:tc>
      </w:tr>
    </w:tbl>
    <w:p w14:paraId="70CC8E5F" w14:textId="77777777" w:rsidR="0067133F" w:rsidRPr="0067133F" w:rsidRDefault="0067133F" w:rsidP="0067133F">
      <w:pPr>
        <w:rPr>
          <w:rFonts w:ascii="Times New Roman" w:hAnsi="Times New Roman" w:cs="Times New Roman"/>
        </w:rPr>
      </w:pPr>
    </w:p>
    <w:p w14:paraId="727ECF44" w14:textId="77777777" w:rsidR="0067133F" w:rsidRPr="0067133F" w:rsidRDefault="0067133F" w:rsidP="0067133F">
      <w:pPr>
        <w:jc w:val="center"/>
        <w:rPr>
          <w:rFonts w:ascii="Times New Roman" w:hAnsi="Times New Roman" w:cs="Times New Roman"/>
        </w:rPr>
      </w:pPr>
      <w:r w:rsidRPr="0067133F">
        <w:rPr>
          <w:rFonts w:ascii="Times New Roman" w:hAnsi="Times New Roman" w:cs="Times New Roman"/>
          <w:b/>
          <w:bCs/>
        </w:rPr>
        <w:t>PHÁP LỆNH</w:t>
      </w:r>
    </w:p>
    <w:p w14:paraId="05E24E2E" w14:textId="77777777" w:rsidR="0067133F" w:rsidRPr="0067133F" w:rsidRDefault="0067133F" w:rsidP="0067133F">
      <w:pPr>
        <w:jc w:val="center"/>
        <w:rPr>
          <w:rFonts w:ascii="Times New Roman" w:hAnsi="Times New Roman" w:cs="Times New Roman"/>
        </w:rPr>
      </w:pPr>
      <w:r w:rsidRPr="0067133F">
        <w:rPr>
          <w:rFonts w:ascii="Times New Roman" w:hAnsi="Times New Roman" w:cs="Times New Roman"/>
        </w:rPr>
        <w:t>SỬA ĐỔI ĐIỀU 10 CỦA PHÁP LỆNH DÂN SỐ</w:t>
      </w:r>
    </w:p>
    <w:p w14:paraId="4C5753F8" w14:textId="6BD3EDD3" w:rsidR="0067133F" w:rsidRPr="0067133F" w:rsidRDefault="0067133F" w:rsidP="0067133F">
      <w:pPr>
        <w:rPr>
          <w:rFonts w:ascii="Times New Roman" w:hAnsi="Times New Roman" w:cs="Times New Roman"/>
          <w:i/>
          <w:iCs/>
          <w:lang w:val="vi-VN"/>
        </w:rPr>
      </w:pPr>
      <w:r w:rsidRPr="0067133F">
        <w:rPr>
          <w:rFonts w:ascii="Times New Roman" w:hAnsi="Times New Roman" w:cs="Times New Roman"/>
          <w:i/>
          <w:iCs/>
        </w:rPr>
        <w:t>Căn cứ Hiến pháp nước Cộng hòa xã hội chủ nghĩa Việt Nam năm 1992 đã được sửa đổi, bổ sung một số điều theo Nghị quyết số 51/2001/QH10;</w:t>
      </w:r>
      <w:r w:rsidRPr="0067133F">
        <w:rPr>
          <w:rFonts w:ascii="Times New Roman" w:hAnsi="Times New Roman" w:cs="Times New Roman"/>
          <w:i/>
          <w:iCs/>
        </w:rPr>
        <w:br/>
        <w:t>Căn cứ Nghị quyết số 27/2008/QH12 về Chương trình xây dựng luật, pháp lệnh năm 2009 và bổ sung Chương trình xây dựng luật, pháp lệnh của Quốc hội nhiệm kỳ khóa XII (2007 – 2011);</w:t>
      </w:r>
      <w:r w:rsidRPr="0067133F">
        <w:rPr>
          <w:rFonts w:ascii="Times New Roman" w:hAnsi="Times New Roman" w:cs="Times New Roman"/>
          <w:i/>
          <w:iCs/>
        </w:rPr>
        <w:br/>
        <w:t>Ủy ban thường vụ Quốc hội ban hành Pháp lệnh sửa đổi Điều 10 của Pháp lệnh dân số 06/2003/PL-UBTVQH11 ,</w:t>
      </w:r>
    </w:p>
    <w:p w14:paraId="3EAE319C" w14:textId="205A8970" w:rsidR="0067133F" w:rsidRPr="0067133F" w:rsidRDefault="0067133F" w:rsidP="0067133F">
      <w:pPr>
        <w:rPr>
          <w:rFonts w:ascii="Times New Roman" w:hAnsi="Times New Roman" w:cs="Times New Roman"/>
        </w:rPr>
      </w:pPr>
      <w:r w:rsidRPr="0067133F">
        <w:rPr>
          <w:rFonts w:ascii="Times New Roman" w:hAnsi="Times New Roman" w:cs="Times New Roman"/>
          <w:b/>
          <w:bCs/>
        </w:rPr>
        <w:t>Điều 1.</w:t>
      </w:r>
      <w:r w:rsidRPr="0067133F">
        <w:rPr>
          <w:rFonts w:ascii="Times New Roman" w:hAnsi="Times New Roman" w:cs="Times New Roman"/>
        </w:rPr>
        <w:t> Sửa đổi Điều 10 của Pháp lệnh dân số năm 2003 như sau:</w:t>
      </w:r>
    </w:p>
    <w:p w14:paraId="3BB1FE38" w14:textId="77777777" w:rsidR="0067133F" w:rsidRPr="0067133F" w:rsidRDefault="0067133F" w:rsidP="0067133F">
      <w:pPr>
        <w:rPr>
          <w:rFonts w:ascii="Times New Roman" w:hAnsi="Times New Roman" w:cs="Times New Roman"/>
        </w:rPr>
      </w:pPr>
      <w:r w:rsidRPr="0067133F">
        <w:rPr>
          <w:rFonts w:ascii="Times New Roman" w:hAnsi="Times New Roman" w:cs="Times New Roman"/>
        </w:rPr>
        <w:t>“Điều 10. Quyền và nghĩa vụ của mỗi cặp vợ chồng, cá nhân trong việc thực hiện cuộc vận động dân số và kế hoạch hóa gia đình, chăm sóc sức khỏe sinh sản:</w:t>
      </w:r>
    </w:p>
    <w:p w14:paraId="36728E4D" w14:textId="77777777" w:rsidR="0067133F" w:rsidRPr="0067133F" w:rsidRDefault="0067133F" w:rsidP="0067133F">
      <w:pPr>
        <w:rPr>
          <w:rFonts w:ascii="Times New Roman" w:hAnsi="Times New Roman" w:cs="Times New Roman"/>
        </w:rPr>
      </w:pPr>
      <w:r w:rsidRPr="0067133F">
        <w:rPr>
          <w:rFonts w:ascii="Times New Roman" w:hAnsi="Times New Roman" w:cs="Times New Roman"/>
        </w:rPr>
        <w:t>1. Quyết định thời gian và khoảng cách sinh con;</w:t>
      </w:r>
    </w:p>
    <w:p w14:paraId="63C9DF49" w14:textId="77777777" w:rsidR="0067133F" w:rsidRPr="0067133F" w:rsidRDefault="0067133F" w:rsidP="0067133F">
      <w:pPr>
        <w:rPr>
          <w:rFonts w:ascii="Times New Roman" w:hAnsi="Times New Roman" w:cs="Times New Roman"/>
        </w:rPr>
      </w:pPr>
      <w:r w:rsidRPr="0067133F">
        <w:rPr>
          <w:rFonts w:ascii="Times New Roman" w:hAnsi="Times New Roman" w:cs="Times New Roman"/>
        </w:rPr>
        <w:t>2. Sinh một hoặc hai con, trừ trường hợp đặc biệt do Chính phủ quy định;</w:t>
      </w:r>
    </w:p>
    <w:p w14:paraId="5287E004" w14:textId="77777777" w:rsidR="0067133F" w:rsidRPr="0067133F" w:rsidRDefault="0067133F" w:rsidP="0067133F">
      <w:pPr>
        <w:rPr>
          <w:rFonts w:ascii="Times New Roman" w:hAnsi="Times New Roman" w:cs="Times New Roman"/>
        </w:rPr>
      </w:pPr>
      <w:r w:rsidRPr="0067133F">
        <w:rPr>
          <w:rFonts w:ascii="Times New Roman" w:hAnsi="Times New Roman" w:cs="Times New Roman"/>
        </w:rPr>
        <w:t>3. Bảo vệ sức khỏe, thực hiện các biện pháp phòng ngừa bệnh nhiễm khuẩn đường sinh sản, bệnh lây truyền qua đường tình dục, HIV/AIDS và thực hiện các nghĩa vụ khác liên quan đến sức khỏe sinh sản”.</w:t>
      </w:r>
    </w:p>
    <w:p w14:paraId="41A9D3E4" w14:textId="77777777" w:rsidR="0067133F" w:rsidRPr="0067133F" w:rsidRDefault="0067133F" w:rsidP="0067133F">
      <w:pPr>
        <w:rPr>
          <w:rFonts w:ascii="Times New Roman" w:hAnsi="Times New Roman" w:cs="Times New Roman"/>
        </w:rPr>
      </w:pPr>
      <w:r w:rsidRPr="0067133F">
        <w:rPr>
          <w:rFonts w:ascii="Times New Roman" w:hAnsi="Times New Roman" w:cs="Times New Roman"/>
          <w:b/>
          <w:bCs/>
        </w:rPr>
        <w:t>Điều 2. </w:t>
      </w:r>
      <w:r w:rsidRPr="0067133F">
        <w:rPr>
          <w:rFonts w:ascii="Times New Roman" w:hAnsi="Times New Roman" w:cs="Times New Roman"/>
        </w:rPr>
        <w:t>Hiệu lực thi hành.</w:t>
      </w:r>
    </w:p>
    <w:p w14:paraId="2B32B4E3" w14:textId="77777777" w:rsidR="0067133F" w:rsidRPr="0067133F" w:rsidRDefault="0067133F" w:rsidP="0067133F">
      <w:pPr>
        <w:rPr>
          <w:rFonts w:ascii="Times New Roman" w:hAnsi="Times New Roman" w:cs="Times New Roman"/>
        </w:rPr>
      </w:pPr>
      <w:r w:rsidRPr="0067133F">
        <w:rPr>
          <w:rFonts w:ascii="Times New Roman" w:hAnsi="Times New Roman" w:cs="Times New Roman"/>
        </w:rPr>
        <w:t>Pháp lệnh này có hiệu lực thi hành từ ngày 01 tháng 02 năm 2009.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40"/>
        <w:gridCol w:w="4620"/>
      </w:tblGrid>
      <w:tr w:rsidR="0067133F" w:rsidRPr="0067133F" w14:paraId="5BE3B6E1" w14:textId="77777777" w:rsidTr="0067133F">
        <w:trPr>
          <w:trHeight w:val="1680"/>
          <w:tblCellSpacing w:w="0" w:type="dxa"/>
        </w:trPr>
        <w:tc>
          <w:tcPr>
            <w:tcW w:w="4487" w:type="dxa"/>
            <w:shd w:val="clear" w:color="auto" w:fill="FFFFFF"/>
            <w:tcMar>
              <w:top w:w="30" w:type="dxa"/>
              <w:left w:w="30" w:type="dxa"/>
              <w:bottom w:w="30" w:type="dxa"/>
              <w:right w:w="30" w:type="dxa"/>
            </w:tcMar>
            <w:vAlign w:val="center"/>
            <w:hideMark/>
          </w:tcPr>
          <w:p w14:paraId="535220E3" w14:textId="77777777" w:rsidR="0067133F" w:rsidRPr="0067133F" w:rsidRDefault="0067133F" w:rsidP="0067133F">
            <w:pPr>
              <w:rPr>
                <w:rFonts w:ascii="Times New Roman" w:hAnsi="Times New Roman" w:cs="Times New Roman"/>
              </w:rPr>
            </w:pPr>
          </w:p>
        </w:tc>
        <w:tc>
          <w:tcPr>
            <w:tcW w:w="4374" w:type="dxa"/>
            <w:shd w:val="clear" w:color="auto" w:fill="FFFFFF"/>
            <w:tcMar>
              <w:top w:w="30" w:type="dxa"/>
              <w:left w:w="30" w:type="dxa"/>
              <w:bottom w:w="30" w:type="dxa"/>
              <w:right w:w="30" w:type="dxa"/>
            </w:tcMar>
            <w:vAlign w:val="center"/>
            <w:hideMark/>
          </w:tcPr>
          <w:p w14:paraId="10C475B1" w14:textId="77777777" w:rsidR="0067133F" w:rsidRPr="0067133F" w:rsidRDefault="0067133F" w:rsidP="0067133F">
            <w:pPr>
              <w:jc w:val="center"/>
              <w:rPr>
                <w:rFonts w:ascii="Times New Roman" w:hAnsi="Times New Roman" w:cs="Times New Roman"/>
              </w:rPr>
            </w:pPr>
            <w:r w:rsidRPr="0067133F">
              <w:rPr>
                <w:rFonts w:ascii="Times New Roman" w:hAnsi="Times New Roman" w:cs="Times New Roman"/>
                <w:b/>
                <w:bCs/>
              </w:rPr>
              <w:t>TM. ỦY BAN THƯỜNG VỤ QUỐC HỘI</w:t>
            </w:r>
            <w:r w:rsidRPr="0067133F">
              <w:rPr>
                <w:rFonts w:ascii="Times New Roman" w:hAnsi="Times New Roman" w:cs="Times New Roman"/>
                <w:b/>
                <w:bCs/>
              </w:rPr>
              <w:br/>
              <w:t>CHỦ TỊCH</w:t>
            </w:r>
            <w:r w:rsidRPr="0067133F">
              <w:rPr>
                <w:rFonts w:ascii="Times New Roman" w:hAnsi="Times New Roman" w:cs="Times New Roman"/>
                <w:b/>
                <w:bCs/>
              </w:rPr>
              <w:br/>
            </w:r>
            <w:r w:rsidRPr="0067133F">
              <w:rPr>
                <w:rFonts w:ascii="Times New Roman" w:hAnsi="Times New Roman" w:cs="Times New Roman"/>
                <w:b/>
                <w:bCs/>
              </w:rPr>
              <w:br/>
            </w:r>
            <w:r w:rsidRPr="0067133F">
              <w:rPr>
                <w:rFonts w:ascii="Times New Roman" w:hAnsi="Times New Roman" w:cs="Times New Roman"/>
                <w:b/>
                <w:bCs/>
              </w:rPr>
              <w:br/>
            </w:r>
            <w:r w:rsidRPr="0067133F">
              <w:rPr>
                <w:rFonts w:ascii="Times New Roman" w:hAnsi="Times New Roman" w:cs="Times New Roman"/>
                <w:b/>
                <w:bCs/>
              </w:rPr>
              <w:br/>
            </w:r>
            <w:r w:rsidRPr="0067133F">
              <w:rPr>
                <w:rFonts w:ascii="Times New Roman" w:hAnsi="Times New Roman" w:cs="Times New Roman"/>
                <w:b/>
                <w:bCs/>
              </w:rPr>
              <w:br/>
              <w:t>Nguyễn Phú Trọng</w:t>
            </w:r>
          </w:p>
        </w:tc>
      </w:tr>
    </w:tbl>
    <w:p w14:paraId="7A8CFDDF" w14:textId="77777777" w:rsidR="0067133F" w:rsidRPr="0067133F" w:rsidRDefault="0067133F">
      <w:pPr>
        <w:rPr>
          <w:rFonts w:ascii="Times New Roman" w:hAnsi="Times New Roman" w:cs="Times New Roman"/>
        </w:rPr>
      </w:pPr>
    </w:p>
    <w:sectPr w:rsidR="0067133F" w:rsidRPr="00671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3F"/>
    <w:rsid w:val="0067133F"/>
    <w:rsid w:val="007D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6A74"/>
  <w15:chartTrackingRefBased/>
  <w15:docId w15:val="{D1FEAFD1-D6B5-4305-B81F-86078EAF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33F"/>
    <w:rPr>
      <w:rFonts w:eastAsiaTheme="majorEastAsia" w:cstheme="majorBidi"/>
      <w:color w:val="272727" w:themeColor="text1" w:themeTint="D8"/>
    </w:rPr>
  </w:style>
  <w:style w:type="paragraph" w:styleId="Title">
    <w:name w:val="Title"/>
    <w:basedOn w:val="Normal"/>
    <w:next w:val="Normal"/>
    <w:link w:val="TitleChar"/>
    <w:uiPriority w:val="10"/>
    <w:qFormat/>
    <w:rsid w:val="00671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33F"/>
    <w:pPr>
      <w:spacing w:before="160"/>
      <w:jc w:val="center"/>
    </w:pPr>
    <w:rPr>
      <w:i/>
      <w:iCs/>
      <w:color w:val="404040" w:themeColor="text1" w:themeTint="BF"/>
    </w:rPr>
  </w:style>
  <w:style w:type="character" w:customStyle="1" w:styleId="QuoteChar">
    <w:name w:val="Quote Char"/>
    <w:basedOn w:val="DefaultParagraphFont"/>
    <w:link w:val="Quote"/>
    <w:uiPriority w:val="29"/>
    <w:rsid w:val="0067133F"/>
    <w:rPr>
      <w:i/>
      <w:iCs/>
      <w:color w:val="404040" w:themeColor="text1" w:themeTint="BF"/>
    </w:rPr>
  </w:style>
  <w:style w:type="paragraph" w:styleId="ListParagraph">
    <w:name w:val="List Paragraph"/>
    <w:basedOn w:val="Normal"/>
    <w:uiPriority w:val="34"/>
    <w:qFormat/>
    <w:rsid w:val="0067133F"/>
    <w:pPr>
      <w:ind w:left="720"/>
      <w:contextualSpacing/>
    </w:pPr>
  </w:style>
  <w:style w:type="character" w:styleId="IntenseEmphasis">
    <w:name w:val="Intense Emphasis"/>
    <w:basedOn w:val="DefaultParagraphFont"/>
    <w:uiPriority w:val="21"/>
    <w:qFormat/>
    <w:rsid w:val="0067133F"/>
    <w:rPr>
      <w:i/>
      <w:iCs/>
      <w:color w:val="0F4761" w:themeColor="accent1" w:themeShade="BF"/>
    </w:rPr>
  </w:style>
  <w:style w:type="paragraph" w:styleId="IntenseQuote">
    <w:name w:val="Intense Quote"/>
    <w:basedOn w:val="Normal"/>
    <w:next w:val="Normal"/>
    <w:link w:val="IntenseQuoteChar"/>
    <w:uiPriority w:val="30"/>
    <w:qFormat/>
    <w:rsid w:val="00671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33F"/>
    <w:rPr>
      <w:i/>
      <w:iCs/>
      <w:color w:val="0F4761" w:themeColor="accent1" w:themeShade="BF"/>
    </w:rPr>
  </w:style>
  <w:style w:type="character" w:styleId="IntenseReference">
    <w:name w:val="Intense Reference"/>
    <w:basedOn w:val="DefaultParagraphFont"/>
    <w:uiPriority w:val="32"/>
    <w:qFormat/>
    <w:rsid w:val="0067133F"/>
    <w:rPr>
      <w:b/>
      <w:bCs/>
      <w:smallCaps/>
      <w:color w:val="0F4761" w:themeColor="accent1" w:themeShade="BF"/>
      <w:spacing w:val="5"/>
    </w:rPr>
  </w:style>
  <w:style w:type="character" w:styleId="Hyperlink">
    <w:name w:val="Hyperlink"/>
    <w:basedOn w:val="DefaultParagraphFont"/>
    <w:uiPriority w:val="99"/>
    <w:unhideWhenUsed/>
    <w:rsid w:val="0067133F"/>
    <w:rPr>
      <w:color w:val="467886" w:themeColor="hyperlink"/>
      <w:u w:val="single"/>
    </w:rPr>
  </w:style>
  <w:style w:type="character" w:styleId="UnresolvedMention">
    <w:name w:val="Unresolved Mention"/>
    <w:basedOn w:val="DefaultParagraphFont"/>
    <w:uiPriority w:val="99"/>
    <w:semiHidden/>
    <w:unhideWhenUsed/>
    <w:rsid w:val="006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130870">
      <w:bodyDiv w:val="1"/>
      <w:marLeft w:val="0"/>
      <w:marRight w:val="0"/>
      <w:marTop w:val="0"/>
      <w:marBottom w:val="0"/>
      <w:divBdr>
        <w:top w:val="none" w:sz="0" w:space="0" w:color="auto"/>
        <w:left w:val="none" w:sz="0" w:space="0" w:color="auto"/>
        <w:bottom w:val="none" w:sz="0" w:space="0" w:color="auto"/>
        <w:right w:val="none" w:sz="0" w:space="0" w:color="auto"/>
      </w:divBdr>
    </w:div>
    <w:div w:id="10644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2024-12-20T07:26:00Z</dcterms:created>
  <dcterms:modified xsi:type="dcterms:W3CDTF">2024-12-20T11:04:00Z</dcterms:modified>
</cp:coreProperties>
</file>