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379" w:type="pct"/>
        <w:tblCellSpacing w:w="0" w:type="dxa"/>
        <w:tblInd w:w="-709" w:type="dxa"/>
        <w:tblCellMar>
          <w:left w:w="0" w:type="dxa"/>
          <w:right w:w="0" w:type="dxa"/>
        </w:tblCellMar>
        <w:tblLook w:val="04A0" w:firstRow="1" w:lastRow="0" w:firstColumn="1" w:lastColumn="0" w:noHBand="0" w:noVBand="1"/>
      </w:tblPr>
      <w:tblGrid>
        <w:gridCol w:w="10069"/>
      </w:tblGrid>
      <w:tr w:rsidR="00074BB8" w:rsidRPr="00074BB8" w14:paraId="20100566" w14:textId="77777777" w:rsidTr="00074BB8">
        <w:trPr>
          <w:tblCellSpacing w:w="0" w:type="dxa"/>
        </w:trPr>
        <w:tc>
          <w:tcPr>
            <w:tcW w:w="5000" w:type="pct"/>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074BB8" w:rsidRPr="00074BB8" w14:paraId="688CA200" w14:textId="77777777">
              <w:trPr>
                <w:tblCellSpacing w:w="15"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574"/>
                    <w:gridCol w:w="3127"/>
                    <w:gridCol w:w="3569"/>
                  </w:tblGrid>
                  <w:tr w:rsidR="00A6199A" w:rsidRPr="00074BB8" w14:paraId="1D3325B6" w14:textId="77777777" w:rsidTr="00A6199A">
                    <w:trPr>
                      <w:trHeight w:val="288"/>
                      <w:tblCellSpacing w:w="0" w:type="dxa"/>
                    </w:trPr>
                    <w:tc>
                      <w:tcPr>
                        <w:tcW w:w="2574" w:type="dxa"/>
                        <w:tcMar>
                          <w:top w:w="0" w:type="dxa"/>
                          <w:left w:w="108" w:type="dxa"/>
                          <w:bottom w:w="0" w:type="dxa"/>
                          <w:right w:w="108" w:type="dxa"/>
                        </w:tcMar>
                        <w:hideMark/>
                      </w:tcPr>
                      <w:p w14:paraId="1F528F45" w14:textId="77777777" w:rsidR="00A6199A" w:rsidRPr="00074BB8" w:rsidRDefault="00A6199A" w:rsidP="00074BB8">
                        <w:r w:rsidRPr="00074BB8">
                          <w:rPr>
                            <w:b/>
                            <w:bCs/>
                            <w:lang w:val="vi-VN"/>
                          </w:rPr>
                          <w:t>QUỐC HỘI</w:t>
                        </w:r>
                        <w:r w:rsidRPr="00074BB8">
                          <w:rPr>
                            <w:b/>
                            <w:bCs/>
                            <w:lang w:val="vi-VN"/>
                          </w:rPr>
                          <w:br/>
                          <w:t>-------</w:t>
                        </w:r>
                      </w:p>
                    </w:tc>
                    <w:tc>
                      <w:tcPr>
                        <w:tcW w:w="3127" w:type="dxa"/>
                      </w:tcPr>
                      <w:p w14:paraId="59ABD87A" w14:textId="77777777" w:rsidR="00A6199A" w:rsidRPr="00074BB8" w:rsidRDefault="00A6199A" w:rsidP="00074BB8">
                        <w:pPr>
                          <w:rPr>
                            <w:b/>
                            <w:bCs/>
                            <w:lang w:val="vi-VN"/>
                          </w:rPr>
                        </w:pPr>
                      </w:p>
                    </w:tc>
                    <w:tc>
                      <w:tcPr>
                        <w:tcW w:w="3569" w:type="dxa"/>
                        <w:tcMar>
                          <w:top w:w="0" w:type="dxa"/>
                          <w:left w:w="108" w:type="dxa"/>
                          <w:bottom w:w="0" w:type="dxa"/>
                          <w:right w:w="108" w:type="dxa"/>
                        </w:tcMar>
                        <w:hideMark/>
                      </w:tcPr>
                      <w:p w14:paraId="3D4F105A" w14:textId="0CEF76C3" w:rsidR="00A6199A" w:rsidRPr="00074BB8" w:rsidRDefault="00A6199A" w:rsidP="00074BB8">
                        <w:r w:rsidRPr="00074BB8">
                          <w:rPr>
                            <w:b/>
                            <w:bCs/>
                            <w:lang w:val="vi-VN"/>
                          </w:rPr>
                          <w:t>CỘNG HÒA XÃ HỘI CHỦ NGHĨA VIỆT NAM</w:t>
                        </w:r>
                        <w:r w:rsidRPr="00074BB8">
                          <w:rPr>
                            <w:b/>
                            <w:bCs/>
                            <w:lang w:val="vi-VN"/>
                          </w:rPr>
                          <w:br/>
                          <w:t>Độc lập - Tự do - Hạnh phúc</w:t>
                        </w:r>
                        <w:r w:rsidRPr="00074BB8">
                          <w:rPr>
                            <w:b/>
                            <w:bCs/>
                            <w:lang w:val="vi-VN"/>
                          </w:rPr>
                          <w:br/>
                          <w:t>---------------</w:t>
                        </w:r>
                      </w:p>
                    </w:tc>
                  </w:tr>
                  <w:tr w:rsidR="00A6199A" w:rsidRPr="00074BB8" w14:paraId="68EB920B" w14:textId="77777777" w:rsidTr="00A6199A">
                    <w:trPr>
                      <w:trHeight w:val="256"/>
                      <w:tblCellSpacing w:w="0" w:type="dxa"/>
                    </w:trPr>
                    <w:tc>
                      <w:tcPr>
                        <w:tcW w:w="2574" w:type="dxa"/>
                        <w:tcMar>
                          <w:top w:w="0" w:type="dxa"/>
                          <w:left w:w="108" w:type="dxa"/>
                          <w:bottom w:w="0" w:type="dxa"/>
                          <w:right w:w="108" w:type="dxa"/>
                        </w:tcMar>
                        <w:hideMark/>
                      </w:tcPr>
                      <w:p w14:paraId="4E3A88DD" w14:textId="77777777" w:rsidR="00A6199A" w:rsidRPr="00074BB8" w:rsidRDefault="00A6199A" w:rsidP="00074BB8">
                        <w:r w:rsidRPr="00074BB8">
                          <w:t>Nghị quyết s</w:t>
                        </w:r>
                        <w:r w:rsidRPr="00074BB8">
                          <w:rPr>
                            <w:lang w:val="vi-VN"/>
                          </w:rPr>
                          <w:t>ố: 99/2015/QH13</w:t>
                        </w:r>
                      </w:p>
                    </w:tc>
                    <w:tc>
                      <w:tcPr>
                        <w:tcW w:w="3127" w:type="dxa"/>
                      </w:tcPr>
                      <w:p w14:paraId="037F60D0" w14:textId="77777777" w:rsidR="00A6199A" w:rsidRPr="00074BB8" w:rsidRDefault="00A6199A" w:rsidP="00074BB8">
                        <w:pPr>
                          <w:rPr>
                            <w:i/>
                            <w:iCs/>
                            <w:lang w:val="vi-VN"/>
                          </w:rPr>
                        </w:pPr>
                      </w:p>
                    </w:tc>
                    <w:tc>
                      <w:tcPr>
                        <w:tcW w:w="3569" w:type="dxa"/>
                        <w:tcMar>
                          <w:top w:w="0" w:type="dxa"/>
                          <w:left w:w="108" w:type="dxa"/>
                          <w:bottom w:w="0" w:type="dxa"/>
                          <w:right w:w="108" w:type="dxa"/>
                        </w:tcMar>
                        <w:hideMark/>
                      </w:tcPr>
                      <w:p w14:paraId="36A166A5" w14:textId="309C9EA8" w:rsidR="00A6199A" w:rsidRPr="00074BB8" w:rsidRDefault="00A6199A" w:rsidP="00074BB8">
                        <w:r w:rsidRPr="00074BB8">
                          <w:rPr>
                            <w:i/>
                            <w:iCs/>
                            <w:lang w:val="vi-VN"/>
                          </w:rPr>
                          <w:t>Hà Nội, ngày </w:t>
                        </w:r>
                        <w:r w:rsidRPr="00074BB8">
                          <w:rPr>
                            <w:i/>
                            <w:iCs/>
                          </w:rPr>
                          <w:t>1</w:t>
                        </w:r>
                        <w:r w:rsidRPr="00074BB8">
                          <w:rPr>
                            <w:i/>
                            <w:iCs/>
                            <w:lang w:val="vi-VN"/>
                          </w:rPr>
                          <w:t>1 tháng </w:t>
                        </w:r>
                        <w:r w:rsidRPr="00074BB8">
                          <w:rPr>
                            <w:i/>
                            <w:iCs/>
                          </w:rPr>
                          <w:t>1</w:t>
                        </w:r>
                        <w:r w:rsidRPr="00074BB8">
                          <w:rPr>
                            <w:i/>
                            <w:iCs/>
                            <w:lang w:val="vi-VN"/>
                          </w:rPr>
                          <w:t>1 năm 20</w:t>
                        </w:r>
                        <w:r w:rsidRPr="00074BB8">
                          <w:rPr>
                            <w:i/>
                            <w:iCs/>
                          </w:rPr>
                          <w:t>15</w:t>
                        </w:r>
                      </w:p>
                    </w:tc>
                  </w:tr>
                </w:tbl>
                <w:p w14:paraId="304EA27D" w14:textId="77777777" w:rsidR="00074BB8" w:rsidRPr="00074BB8" w:rsidRDefault="00074BB8" w:rsidP="00074BB8">
                  <w:r w:rsidRPr="00074BB8">
                    <w:t> </w:t>
                  </w:r>
                </w:p>
                <w:p w14:paraId="53BC5DDD" w14:textId="77777777" w:rsidR="00074BB8" w:rsidRPr="00074BB8" w:rsidRDefault="00074BB8" w:rsidP="00074BB8">
                  <w:pPr>
                    <w:jc w:val="center"/>
                  </w:pPr>
                  <w:bookmarkStart w:id="0" w:name="loai_1"/>
                  <w:r w:rsidRPr="00074BB8">
                    <w:rPr>
                      <w:b/>
                      <w:bCs/>
                      <w:lang w:val="vi-VN"/>
                    </w:rPr>
                    <w:t>NGHỊ QUYẾT</w:t>
                  </w:r>
                  <w:bookmarkEnd w:id="0"/>
                </w:p>
                <w:p w14:paraId="7C69D9EC" w14:textId="77777777" w:rsidR="00074BB8" w:rsidRPr="00074BB8" w:rsidRDefault="00074BB8" w:rsidP="00074BB8">
                  <w:pPr>
                    <w:jc w:val="center"/>
                  </w:pPr>
                  <w:bookmarkStart w:id="1" w:name="loai_1_name"/>
                  <w:r w:rsidRPr="00074BB8">
                    <w:rPr>
                      <w:lang w:val="vi-VN"/>
                    </w:rPr>
                    <w:t>VỀ DỰ TOÁN NGÂN SÁCH NHÀ NƯỚC NĂM 2016</w:t>
                  </w:r>
                  <w:bookmarkEnd w:id="1"/>
                </w:p>
                <w:p w14:paraId="03DA2F7E" w14:textId="77777777" w:rsidR="00074BB8" w:rsidRPr="00074BB8" w:rsidRDefault="00074BB8" w:rsidP="00074BB8">
                  <w:pPr>
                    <w:jc w:val="center"/>
                  </w:pPr>
                  <w:r w:rsidRPr="00074BB8">
                    <w:rPr>
                      <w:b/>
                      <w:bCs/>
                      <w:lang w:val="vi-VN"/>
                    </w:rPr>
                    <w:t>QUỐC HỘI</w:t>
                  </w:r>
                  <w:r w:rsidRPr="00074BB8">
                    <w:rPr>
                      <w:b/>
                      <w:bCs/>
                      <w:lang w:val="vi-VN"/>
                    </w:rPr>
                    <w:br/>
                    <w:t>NƯỚC CỘNG HÒA XÃ HỘI CHỦ NGHĨA VIỆT NAM</w:t>
                  </w:r>
                </w:p>
                <w:p w14:paraId="645CB8E2" w14:textId="77777777" w:rsidR="00074BB8" w:rsidRPr="00074BB8" w:rsidRDefault="00074BB8" w:rsidP="00074BB8">
                  <w:r w:rsidRPr="00074BB8">
                    <w:rPr>
                      <w:i/>
                      <w:iCs/>
                      <w:lang w:val="vi-VN"/>
                    </w:rPr>
                    <w:t>Căn cứ </w:t>
                  </w:r>
                  <w:hyperlink r:id="rId5" w:tgtFrame="_blank" w:history="1">
                    <w:r w:rsidRPr="00074BB8">
                      <w:rPr>
                        <w:rStyle w:val="Hyperlink"/>
                        <w:i/>
                        <w:iCs/>
                      </w:rPr>
                      <w:t>H</w:t>
                    </w:r>
                  </w:hyperlink>
                  <w:hyperlink r:id="rId6" w:tgtFrame="_blank" w:history="1">
                    <w:r w:rsidRPr="00074BB8">
                      <w:rPr>
                        <w:rStyle w:val="Hyperlink"/>
                        <w:i/>
                        <w:iCs/>
                        <w:lang w:val="vi-VN"/>
                      </w:rPr>
                      <w:t>iến pháp nước Cộng h</w:t>
                    </w:r>
                    <w:r w:rsidRPr="00074BB8">
                      <w:rPr>
                        <w:rStyle w:val="Hyperlink"/>
                        <w:i/>
                        <w:iCs/>
                      </w:rPr>
                      <w:t>òa </w:t>
                    </w:r>
                    <w:r w:rsidRPr="00074BB8">
                      <w:rPr>
                        <w:rStyle w:val="Hyperlink"/>
                        <w:i/>
                        <w:iCs/>
                        <w:lang w:val="vi-VN"/>
                      </w:rPr>
                      <w:t>xã hội chủ nghĩa Việ</w:t>
                    </w:r>
                    <w:r w:rsidRPr="00074BB8">
                      <w:rPr>
                        <w:rStyle w:val="Hyperlink"/>
                        <w:i/>
                        <w:iCs/>
                      </w:rPr>
                      <w:t>t </w:t>
                    </w:r>
                  </w:hyperlink>
                  <w:hyperlink r:id="rId7" w:tgtFrame="_blank" w:history="1">
                    <w:r w:rsidRPr="00074BB8">
                      <w:rPr>
                        <w:rStyle w:val="Hyperlink"/>
                        <w:i/>
                        <w:iCs/>
                        <w:lang w:val="vi-VN"/>
                      </w:rPr>
                      <w:t>Nam</w:t>
                    </w:r>
                  </w:hyperlink>
                  <w:r w:rsidRPr="00074BB8">
                    <w:rPr>
                      <w:i/>
                      <w:iCs/>
                      <w:lang w:val="vi-VN"/>
                    </w:rPr>
                    <w:t>;</w:t>
                  </w:r>
                </w:p>
                <w:p w14:paraId="542D9436" w14:textId="77777777" w:rsidR="00074BB8" w:rsidRPr="00074BB8" w:rsidRDefault="00074BB8" w:rsidP="00074BB8">
                  <w:r w:rsidRPr="00074BB8">
                    <w:rPr>
                      <w:i/>
                      <w:iCs/>
                      <w:lang w:val="vi-VN"/>
                    </w:rPr>
                    <w:t>Căn cứ </w:t>
                  </w:r>
                  <w:hyperlink r:id="rId8" w:tgtFrame="_blank" w:history="1">
                    <w:r w:rsidRPr="00074BB8">
                      <w:rPr>
                        <w:rStyle w:val="Hyperlink"/>
                        <w:i/>
                        <w:iCs/>
                        <w:lang w:val="vi-VN"/>
                      </w:rPr>
                      <w:t>Luật Ng</w:t>
                    </w:r>
                  </w:hyperlink>
                  <w:hyperlink r:id="rId9" w:tgtFrame="_blank" w:history="1">
                    <w:r w:rsidRPr="00074BB8">
                      <w:rPr>
                        <w:rStyle w:val="Hyperlink"/>
                        <w:i/>
                        <w:iCs/>
                      </w:rPr>
                      <w:t>â</w:t>
                    </w:r>
                  </w:hyperlink>
                  <w:hyperlink r:id="rId10" w:tgtFrame="_blank" w:history="1">
                    <w:r w:rsidRPr="00074BB8">
                      <w:rPr>
                        <w:rStyle w:val="Hyperlink"/>
                        <w:i/>
                        <w:iCs/>
                        <w:lang w:val="vi-VN"/>
                      </w:rPr>
                      <w:t>n sách nhà nước số 0</w:t>
                    </w:r>
                    <w:r w:rsidRPr="00074BB8">
                      <w:rPr>
                        <w:rStyle w:val="Hyperlink"/>
                        <w:i/>
                        <w:iCs/>
                      </w:rPr>
                      <w:t>1</w:t>
                    </w:r>
                    <w:r w:rsidRPr="00074BB8">
                      <w:rPr>
                        <w:rStyle w:val="Hyperlink"/>
                        <w:i/>
                        <w:iCs/>
                        <w:lang w:val="vi-VN"/>
                      </w:rPr>
                      <w:t>/2002/QH</w:t>
                    </w:r>
                    <w:r w:rsidRPr="00074BB8">
                      <w:rPr>
                        <w:rStyle w:val="Hyperlink"/>
                        <w:i/>
                        <w:iCs/>
                      </w:rPr>
                      <w:t>1</w:t>
                    </w:r>
                  </w:hyperlink>
                  <w:hyperlink r:id="rId11" w:tgtFrame="_blank" w:history="1">
                    <w:r w:rsidRPr="00074BB8">
                      <w:rPr>
                        <w:rStyle w:val="Hyperlink"/>
                        <w:i/>
                        <w:iCs/>
                        <w:lang w:val="vi-VN"/>
                      </w:rPr>
                      <w:t>1</w:t>
                    </w:r>
                  </w:hyperlink>
                  <w:r w:rsidRPr="00074BB8">
                    <w:rPr>
                      <w:i/>
                      <w:iCs/>
                      <w:lang w:val="vi-VN"/>
                    </w:rPr>
                    <w:t>;</w:t>
                  </w:r>
                </w:p>
                <w:p w14:paraId="739BBAD9" w14:textId="77777777" w:rsidR="00074BB8" w:rsidRPr="00074BB8" w:rsidRDefault="00074BB8" w:rsidP="00074BB8">
                  <w:r w:rsidRPr="00074BB8">
                    <w:rPr>
                      <w:i/>
                      <w:iCs/>
                      <w:lang w:val="vi-VN"/>
                    </w:rPr>
                    <w:t>Sau khi xem xét Báo cáo s</w:t>
                  </w:r>
                  <w:r w:rsidRPr="00074BB8">
                    <w:rPr>
                      <w:i/>
                      <w:iCs/>
                    </w:rPr>
                    <w:t>ố</w:t>
                  </w:r>
                  <w:r w:rsidRPr="00074BB8">
                    <w:rPr>
                      <w:i/>
                      <w:iCs/>
                      <w:lang w:val="vi-VN"/>
                    </w:rPr>
                    <w:t> 519/BC-CP ngày 17 tháng 10 năm 20</w:t>
                  </w:r>
                  <w:r w:rsidRPr="00074BB8">
                    <w:rPr>
                      <w:i/>
                      <w:iCs/>
                    </w:rPr>
                    <w:t>1</w:t>
                  </w:r>
                  <w:r w:rsidRPr="00074BB8">
                    <w:rPr>
                      <w:i/>
                      <w:iCs/>
                      <w:lang w:val="vi-VN"/>
                    </w:rPr>
                    <w:t>5 của Ch</w:t>
                  </w:r>
                  <w:r w:rsidRPr="00074BB8">
                    <w:rPr>
                      <w:i/>
                      <w:iCs/>
                    </w:rPr>
                    <w:t>í</w:t>
                  </w:r>
                  <w:r w:rsidRPr="00074BB8">
                    <w:rPr>
                      <w:i/>
                      <w:iCs/>
                      <w:lang w:val="vi-VN"/>
                    </w:rPr>
                    <w:t>nh phủ và Báo cáo </w:t>
                  </w:r>
                  <w:r w:rsidRPr="00074BB8">
                    <w:rPr>
                      <w:i/>
                      <w:iCs/>
                    </w:rPr>
                    <w:t>thẩm tra số</w:t>
                  </w:r>
                  <w:r w:rsidRPr="00074BB8">
                    <w:rPr>
                      <w:i/>
                      <w:iCs/>
                      <w:lang w:val="vi-VN"/>
                    </w:rPr>
                    <w:t> 304</w:t>
                  </w:r>
                  <w:r w:rsidRPr="00074BB8">
                    <w:rPr>
                      <w:i/>
                      <w:iCs/>
                    </w:rPr>
                    <w:t>1</w:t>
                  </w:r>
                  <w:r w:rsidRPr="00074BB8">
                    <w:rPr>
                      <w:i/>
                      <w:iCs/>
                      <w:lang w:val="vi-VN"/>
                    </w:rPr>
                    <w:t>/BC-</w:t>
                  </w:r>
                  <w:r w:rsidRPr="00074BB8">
                    <w:rPr>
                      <w:i/>
                      <w:iCs/>
                    </w:rPr>
                    <w:t>U</w:t>
                  </w:r>
                  <w:r w:rsidRPr="00074BB8">
                    <w:rPr>
                      <w:i/>
                      <w:iCs/>
                      <w:lang w:val="vi-VN"/>
                    </w:rPr>
                    <w:t>BTCNS</w:t>
                  </w:r>
                  <w:r w:rsidRPr="00074BB8">
                    <w:rPr>
                      <w:i/>
                      <w:iCs/>
                    </w:rPr>
                    <w:t>1</w:t>
                  </w:r>
                  <w:r w:rsidRPr="00074BB8">
                    <w:rPr>
                      <w:i/>
                      <w:iCs/>
                      <w:lang w:val="vi-VN"/>
                    </w:rPr>
                    <w:t>3 ngày 19 tháng 10 năm 2015 của </w:t>
                  </w:r>
                  <w:r w:rsidRPr="00074BB8">
                    <w:rPr>
                      <w:i/>
                      <w:iCs/>
                    </w:rPr>
                    <w:t>Ủ</w:t>
                  </w:r>
                  <w:r w:rsidRPr="00074BB8">
                    <w:rPr>
                      <w:i/>
                      <w:iCs/>
                      <w:lang w:val="vi-VN"/>
                    </w:rPr>
                    <w:t>y ban Tài ch</w:t>
                  </w:r>
                  <w:r w:rsidRPr="00074BB8">
                    <w:rPr>
                      <w:i/>
                      <w:iCs/>
                    </w:rPr>
                    <w:t>í</w:t>
                  </w:r>
                  <w:r w:rsidRPr="00074BB8">
                    <w:rPr>
                      <w:i/>
                      <w:iCs/>
                      <w:lang w:val="vi-VN"/>
                    </w:rPr>
                    <w:t>nh - Ngân sách v</w:t>
                  </w:r>
                  <w:r w:rsidRPr="00074BB8">
                    <w:rPr>
                      <w:i/>
                      <w:iCs/>
                    </w:rPr>
                    <w:t>ề </w:t>
                  </w:r>
                  <w:r w:rsidRPr="00074BB8">
                    <w:rPr>
                      <w:i/>
                      <w:iCs/>
                      <w:lang w:val="vi-VN"/>
                    </w:rPr>
                    <w:t>dự toán ngân sách nhà nước năm 20</w:t>
                  </w:r>
                  <w:r w:rsidRPr="00074BB8">
                    <w:rPr>
                      <w:i/>
                      <w:iCs/>
                    </w:rPr>
                    <w:t>1</w:t>
                  </w:r>
                  <w:r w:rsidRPr="00074BB8">
                    <w:rPr>
                      <w:i/>
                      <w:iCs/>
                      <w:lang w:val="vi-VN"/>
                    </w:rPr>
                    <w:t>6; Tờ trình số 523/TTr</w:t>
                  </w:r>
                  <w:r w:rsidRPr="00074BB8">
                    <w:rPr>
                      <w:i/>
                      <w:iCs/>
                    </w:rPr>
                    <w:t>-</w:t>
                  </w:r>
                  <w:r w:rsidRPr="00074BB8">
                    <w:rPr>
                      <w:i/>
                      <w:iCs/>
                      <w:lang w:val="vi-VN"/>
                    </w:rPr>
                    <w:t>CP ngày 17 tháng </w:t>
                  </w:r>
                  <w:r w:rsidRPr="00074BB8">
                    <w:rPr>
                      <w:i/>
                      <w:iCs/>
                    </w:rPr>
                    <w:t>1</w:t>
                  </w:r>
                  <w:r w:rsidRPr="00074BB8">
                    <w:rPr>
                      <w:i/>
                      <w:iCs/>
                      <w:lang w:val="vi-VN"/>
                    </w:rPr>
                    <w:t>0 năm 2015 của Ch</w:t>
                  </w:r>
                  <w:r w:rsidRPr="00074BB8">
                    <w:rPr>
                      <w:i/>
                      <w:iCs/>
                    </w:rPr>
                    <w:t>í</w:t>
                  </w:r>
                  <w:r w:rsidRPr="00074BB8">
                    <w:rPr>
                      <w:i/>
                      <w:iCs/>
                      <w:lang w:val="vi-VN"/>
                    </w:rPr>
                    <w:t>nh phủ và Báo cáo th</w:t>
                  </w:r>
                  <w:r w:rsidRPr="00074BB8">
                    <w:rPr>
                      <w:i/>
                      <w:iCs/>
                    </w:rPr>
                    <w:t>ẩ</w:t>
                  </w:r>
                  <w:r w:rsidRPr="00074BB8">
                    <w:rPr>
                      <w:i/>
                      <w:iCs/>
                      <w:lang w:val="vi-VN"/>
                    </w:rPr>
                    <w:t>m tra s</w:t>
                  </w:r>
                  <w:r w:rsidRPr="00074BB8">
                    <w:rPr>
                      <w:i/>
                      <w:iCs/>
                    </w:rPr>
                    <w:t>ố</w:t>
                  </w:r>
                  <w:r w:rsidRPr="00074BB8">
                    <w:rPr>
                      <w:i/>
                      <w:iCs/>
                      <w:lang w:val="vi-VN"/>
                    </w:rPr>
                    <w:t> 3042/BC-UBTCNS</w:t>
                  </w:r>
                  <w:r w:rsidRPr="00074BB8">
                    <w:rPr>
                      <w:i/>
                      <w:iCs/>
                    </w:rPr>
                    <w:t>1</w:t>
                  </w:r>
                  <w:r w:rsidRPr="00074BB8">
                    <w:rPr>
                      <w:i/>
                      <w:iCs/>
                      <w:lang w:val="vi-VN"/>
                    </w:rPr>
                    <w:t>3 ngày 19 tháng </w:t>
                  </w:r>
                  <w:r w:rsidRPr="00074BB8">
                    <w:rPr>
                      <w:i/>
                      <w:iCs/>
                    </w:rPr>
                    <w:t>10</w:t>
                  </w:r>
                  <w:r w:rsidRPr="00074BB8">
                    <w:rPr>
                      <w:i/>
                      <w:iCs/>
                      <w:lang w:val="vi-VN"/>
                    </w:rPr>
                    <w:t> năm 20</w:t>
                  </w:r>
                  <w:r w:rsidRPr="00074BB8">
                    <w:rPr>
                      <w:i/>
                      <w:iCs/>
                    </w:rPr>
                    <w:t>15 </w:t>
                  </w:r>
                  <w:r w:rsidRPr="00074BB8">
                    <w:rPr>
                      <w:i/>
                      <w:iCs/>
                      <w:lang w:val="vi-VN"/>
                    </w:rPr>
                    <w:t>của Ủy ban Tài chính-Ngân sách v</w:t>
                  </w:r>
                  <w:r w:rsidRPr="00074BB8">
                    <w:rPr>
                      <w:i/>
                      <w:iCs/>
                    </w:rPr>
                    <w:t>ề </w:t>
                  </w:r>
                  <w:r w:rsidRPr="00074BB8">
                    <w:rPr>
                      <w:i/>
                      <w:iCs/>
                      <w:lang w:val="vi-VN"/>
                    </w:rPr>
                    <w:t>phương án sử dụng v</w:t>
                  </w:r>
                  <w:r w:rsidRPr="00074BB8">
                    <w:rPr>
                      <w:i/>
                      <w:iCs/>
                    </w:rPr>
                    <w:t>ố</w:t>
                  </w:r>
                  <w:r w:rsidRPr="00074BB8">
                    <w:rPr>
                      <w:i/>
                      <w:iCs/>
                      <w:lang w:val="vi-VN"/>
                    </w:rPr>
                    <w:t>n trái phiếu Chính ph</w:t>
                  </w:r>
                  <w:r w:rsidRPr="00074BB8">
                    <w:rPr>
                      <w:i/>
                      <w:iCs/>
                    </w:rPr>
                    <w:t>ủ</w:t>
                  </w:r>
                  <w:r w:rsidRPr="00074BB8">
                    <w:rPr>
                      <w:i/>
                      <w:iCs/>
                      <w:lang w:val="vi-VN"/>
                    </w:rPr>
                    <w:t> còn d</w:t>
                  </w:r>
                  <w:r w:rsidRPr="00074BB8">
                    <w:rPr>
                      <w:i/>
                      <w:iCs/>
                    </w:rPr>
                    <w:t>ư của </w:t>
                  </w:r>
                  <w:r w:rsidRPr="00074BB8">
                    <w:rPr>
                      <w:i/>
                      <w:iCs/>
                      <w:lang w:val="vi-VN"/>
                    </w:rPr>
                    <w:t>các dự </w:t>
                  </w:r>
                  <w:r w:rsidRPr="00074BB8">
                    <w:rPr>
                      <w:i/>
                      <w:iCs/>
                    </w:rPr>
                    <w:t>á</w:t>
                  </w:r>
                  <w:r w:rsidRPr="00074BB8">
                    <w:rPr>
                      <w:i/>
                      <w:iCs/>
                      <w:lang w:val="vi-VN"/>
                    </w:rPr>
                    <w:t>n c</w:t>
                  </w:r>
                  <w:r w:rsidRPr="00074BB8">
                    <w:rPr>
                      <w:i/>
                      <w:iCs/>
                    </w:rPr>
                    <w:t>ải </w:t>
                  </w:r>
                  <w:r w:rsidRPr="00074BB8">
                    <w:rPr>
                      <w:i/>
                      <w:iCs/>
                      <w:lang w:val="vi-VN"/>
                    </w:rPr>
                    <w:t>tạo, nâng cấp Quốc lộ </w:t>
                  </w:r>
                  <w:r w:rsidRPr="00074BB8">
                    <w:rPr>
                      <w:i/>
                      <w:iCs/>
                    </w:rPr>
                    <w:t>1</w:t>
                  </w:r>
                  <w:r w:rsidRPr="00074BB8">
                    <w:rPr>
                      <w:i/>
                      <w:iCs/>
                      <w:lang w:val="vi-VN"/>
                    </w:rPr>
                    <w:t>A và đường H</w:t>
                  </w:r>
                  <w:r w:rsidRPr="00074BB8">
                    <w:rPr>
                      <w:i/>
                      <w:iCs/>
                    </w:rPr>
                    <w:t>ồ </w:t>
                  </w:r>
                  <w:r w:rsidRPr="00074BB8">
                    <w:rPr>
                      <w:i/>
                      <w:iCs/>
                      <w:lang w:val="vi-VN"/>
                    </w:rPr>
                    <w:t>Chí Minh đoạn qua Tây Nguyên; Tờ trình số 475/TTr-CP ngày 07 tháng 10 năm 2015 của Chính ph</w:t>
                  </w:r>
                  <w:r w:rsidRPr="00074BB8">
                    <w:rPr>
                      <w:i/>
                      <w:iCs/>
                    </w:rPr>
                    <w:t>ủ</w:t>
                  </w:r>
                  <w:r w:rsidRPr="00074BB8">
                    <w:rPr>
                      <w:i/>
                      <w:iCs/>
                      <w:lang w:val="vi-VN"/>
                    </w:rPr>
                    <w:t> và Báo cáo th</w:t>
                  </w:r>
                  <w:r w:rsidRPr="00074BB8">
                    <w:rPr>
                      <w:i/>
                      <w:iCs/>
                    </w:rPr>
                    <w:t>ẩ</w:t>
                  </w:r>
                  <w:r w:rsidRPr="00074BB8">
                    <w:rPr>
                      <w:i/>
                      <w:iCs/>
                      <w:lang w:val="vi-VN"/>
                    </w:rPr>
                    <w:t>m tra số 304</w:t>
                  </w:r>
                  <w:r w:rsidRPr="00074BB8">
                    <w:rPr>
                      <w:i/>
                      <w:iCs/>
                    </w:rPr>
                    <w:t>0</w:t>
                  </w:r>
                  <w:r w:rsidRPr="00074BB8">
                    <w:rPr>
                      <w:i/>
                      <w:iCs/>
                      <w:lang w:val="vi-VN"/>
                    </w:rPr>
                    <w:t>/BC-UBTCNS</w:t>
                  </w:r>
                  <w:r w:rsidRPr="00074BB8">
                    <w:rPr>
                      <w:i/>
                      <w:iCs/>
                    </w:rPr>
                    <w:t>1</w:t>
                  </w:r>
                  <w:r w:rsidRPr="00074BB8">
                    <w:rPr>
                      <w:i/>
                      <w:iCs/>
                      <w:lang w:val="vi-VN"/>
                    </w:rPr>
                    <w:t>3 ngày 19 tháng 10 năm 20</w:t>
                  </w:r>
                  <w:r w:rsidRPr="00074BB8">
                    <w:rPr>
                      <w:i/>
                      <w:iCs/>
                    </w:rPr>
                    <w:t>1</w:t>
                  </w:r>
                  <w:r w:rsidRPr="00074BB8">
                    <w:rPr>
                      <w:i/>
                      <w:iCs/>
                      <w:lang w:val="vi-VN"/>
                    </w:rPr>
                    <w:t>5 v</w:t>
                  </w:r>
                  <w:r w:rsidRPr="00074BB8">
                    <w:rPr>
                      <w:i/>
                      <w:iCs/>
                    </w:rPr>
                    <w:t>ề</w:t>
                  </w:r>
                  <w:r w:rsidRPr="00074BB8">
                    <w:rPr>
                      <w:i/>
                      <w:iCs/>
                      <w:lang w:val="vi-VN"/>
                    </w:rPr>
                    <w:t> tình hình </w:t>
                  </w:r>
                  <w:r w:rsidRPr="00074BB8">
                    <w:rPr>
                      <w:i/>
                      <w:iCs/>
                    </w:rPr>
                    <w:t>triển </w:t>
                  </w:r>
                  <w:r w:rsidRPr="00074BB8">
                    <w:rPr>
                      <w:i/>
                      <w:iCs/>
                      <w:lang w:val="vi-VN"/>
                    </w:rPr>
                    <w:t>khai Nghị quyết s</w:t>
                  </w:r>
                  <w:r w:rsidRPr="00074BB8">
                    <w:rPr>
                      <w:i/>
                      <w:iCs/>
                    </w:rPr>
                    <w:t>ố</w:t>
                  </w:r>
                  <w:r w:rsidRPr="00074BB8">
                    <w:rPr>
                      <w:i/>
                      <w:iCs/>
                      <w:lang w:val="vi-VN"/>
                    </w:rPr>
                    <w:t> </w:t>
                  </w:r>
                  <w:hyperlink r:id="rId12" w:tgtFrame="_blank" w:history="1">
                    <w:r w:rsidRPr="00074BB8">
                      <w:rPr>
                        <w:rStyle w:val="Hyperlink"/>
                        <w:i/>
                        <w:iCs/>
                        <w:lang w:val="vi-VN"/>
                      </w:rPr>
                      <w:t>78/20</w:t>
                    </w:r>
                  </w:hyperlink>
                  <w:hyperlink r:id="rId13" w:tgtFrame="_blank" w:history="1">
                    <w:r w:rsidRPr="00074BB8">
                      <w:rPr>
                        <w:rStyle w:val="Hyperlink"/>
                        <w:i/>
                        <w:iCs/>
                      </w:rPr>
                      <w:t>1</w:t>
                    </w:r>
                  </w:hyperlink>
                  <w:hyperlink r:id="rId14" w:tgtFrame="_blank" w:history="1">
                    <w:r w:rsidRPr="00074BB8">
                      <w:rPr>
                        <w:rStyle w:val="Hyperlink"/>
                        <w:i/>
                        <w:iCs/>
                        <w:lang w:val="vi-VN"/>
                      </w:rPr>
                      <w:t>4/QH</w:t>
                    </w:r>
                    <w:r w:rsidRPr="00074BB8">
                      <w:rPr>
                        <w:rStyle w:val="Hyperlink"/>
                        <w:i/>
                        <w:iCs/>
                      </w:rPr>
                      <w:t>1</w:t>
                    </w:r>
                  </w:hyperlink>
                  <w:hyperlink r:id="rId15" w:tgtFrame="_blank" w:history="1">
                    <w:r w:rsidRPr="00074BB8">
                      <w:rPr>
                        <w:rStyle w:val="Hyperlink"/>
                        <w:i/>
                        <w:iCs/>
                        <w:lang w:val="vi-VN"/>
                      </w:rPr>
                      <w:t>3</w:t>
                    </w:r>
                  </w:hyperlink>
                  <w:r w:rsidRPr="00074BB8">
                    <w:rPr>
                      <w:i/>
                      <w:iCs/>
                      <w:lang w:val="vi-VN"/>
                    </w:rPr>
                    <w:t> v</w:t>
                  </w:r>
                  <w:r w:rsidRPr="00074BB8">
                    <w:rPr>
                      <w:i/>
                      <w:iCs/>
                    </w:rPr>
                    <w:t>ề</w:t>
                  </w:r>
                  <w:r w:rsidRPr="00074BB8">
                    <w:rPr>
                      <w:i/>
                      <w:iCs/>
                      <w:lang w:val="vi-VN"/>
                    </w:rPr>
                    <w:t> công tác phát hành </w:t>
                  </w:r>
                  <w:r w:rsidRPr="00074BB8">
                    <w:rPr>
                      <w:i/>
                      <w:iCs/>
                    </w:rPr>
                    <w:t>trái phiếu</w:t>
                  </w:r>
                  <w:r w:rsidRPr="00074BB8">
                    <w:rPr>
                      <w:i/>
                      <w:iCs/>
                      <w:lang w:val="vi-VN"/>
                    </w:rPr>
                    <w:t> Chính ph</w:t>
                  </w:r>
                  <w:r w:rsidRPr="00074BB8">
                    <w:rPr>
                      <w:i/>
                      <w:iCs/>
                    </w:rPr>
                    <w:t>ủ</w:t>
                  </w:r>
                  <w:r w:rsidRPr="00074BB8">
                    <w:rPr>
                      <w:i/>
                      <w:iCs/>
                      <w:lang w:val="vi-VN"/>
                    </w:rPr>
                    <w:t> và </w:t>
                  </w:r>
                  <w:r w:rsidRPr="00074BB8">
                    <w:rPr>
                      <w:i/>
                      <w:iCs/>
                    </w:rPr>
                    <w:t>tái cơ cấu </w:t>
                  </w:r>
                  <w:r w:rsidRPr="00074BB8">
                    <w:rPr>
                      <w:i/>
                      <w:iCs/>
                      <w:lang w:val="vi-VN"/>
                    </w:rPr>
                    <w:t>nợ Chính phủ; Báo c</w:t>
                  </w:r>
                  <w:r w:rsidRPr="00074BB8">
                    <w:rPr>
                      <w:i/>
                      <w:iCs/>
                    </w:rPr>
                    <w:t>á</w:t>
                  </w:r>
                  <w:r w:rsidRPr="00074BB8">
                    <w:rPr>
                      <w:i/>
                      <w:iCs/>
                      <w:lang w:val="vi-VN"/>
                    </w:rPr>
                    <w:t>o tiếp thu, giải trình s</w:t>
                  </w:r>
                  <w:r w:rsidRPr="00074BB8">
                    <w:rPr>
                      <w:i/>
                      <w:iCs/>
                    </w:rPr>
                    <w:t>ố</w:t>
                  </w:r>
                  <w:r w:rsidRPr="00074BB8">
                    <w:rPr>
                      <w:i/>
                      <w:iCs/>
                      <w:lang w:val="vi-VN"/>
                    </w:rPr>
                    <w:t> 990/BC-UBTVQ</w:t>
                  </w:r>
                  <w:r w:rsidRPr="00074BB8">
                    <w:rPr>
                      <w:i/>
                      <w:iCs/>
                    </w:rPr>
                    <w:t>H1</w:t>
                  </w:r>
                  <w:r w:rsidRPr="00074BB8">
                    <w:rPr>
                      <w:i/>
                      <w:iCs/>
                      <w:lang w:val="vi-VN"/>
                    </w:rPr>
                    <w:t>3 ngày</w:t>
                  </w:r>
                  <w:r w:rsidRPr="00074BB8">
                    <w:rPr>
                      <w:i/>
                      <w:iCs/>
                    </w:rPr>
                    <w:t> 10</w:t>
                  </w:r>
                  <w:r w:rsidRPr="00074BB8">
                    <w:rPr>
                      <w:i/>
                      <w:iCs/>
                      <w:lang w:val="vi-VN"/>
                    </w:rPr>
                    <w:t> tháng </w:t>
                  </w:r>
                  <w:r w:rsidRPr="00074BB8">
                    <w:rPr>
                      <w:i/>
                      <w:iCs/>
                    </w:rPr>
                    <w:t>11</w:t>
                  </w:r>
                  <w:r w:rsidRPr="00074BB8">
                    <w:rPr>
                      <w:i/>
                      <w:iCs/>
                      <w:lang w:val="vi-VN"/>
                    </w:rPr>
                    <w:t> năm 20</w:t>
                  </w:r>
                  <w:r w:rsidRPr="00074BB8">
                    <w:rPr>
                      <w:i/>
                      <w:iCs/>
                    </w:rPr>
                    <w:t>1</w:t>
                  </w:r>
                  <w:r w:rsidRPr="00074BB8">
                    <w:rPr>
                      <w:i/>
                      <w:iCs/>
                      <w:lang w:val="vi-VN"/>
                    </w:rPr>
                    <w:t>5 c</w:t>
                  </w:r>
                  <w:r w:rsidRPr="00074BB8">
                    <w:rPr>
                      <w:i/>
                      <w:iCs/>
                    </w:rPr>
                    <w:t>ủ</w:t>
                  </w:r>
                  <w:r w:rsidRPr="00074BB8">
                    <w:rPr>
                      <w:i/>
                      <w:iCs/>
                      <w:lang w:val="vi-VN"/>
                    </w:rPr>
                    <w:t>a Ủy ban thư</w:t>
                  </w:r>
                  <w:r w:rsidRPr="00074BB8">
                    <w:rPr>
                      <w:i/>
                      <w:iCs/>
                    </w:rPr>
                    <w:t>ờ</w:t>
                  </w:r>
                  <w:r w:rsidRPr="00074BB8">
                    <w:rPr>
                      <w:i/>
                      <w:iCs/>
                      <w:lang w:val="vi-VN"/>
                    </w:rPr>
                    <w:t>ng vụ Quốc hội v</w:t>
                  </w:r>
                  <w:r w:rsidRPr="00074BB8">
                    <w:rPr>
                      <w:i/>
                      <w:iCs/>
                    </w:rPr>
                    <w:t>ề </w:t>
                  </w:r>
                  <w:r w:rsidRPr="00074BB8">
                    <w:rPr>
                      <w:i/>
                      <w:iCs/>
                      <w:lang w:val="vi-VN"/>
                    </w:rPr>
                    <w:t>tình hình thực hiện ngân sách nhà nước năm 2015, dự toán ng</w:t>
                  </w:r>
                  <w:r w:rsidRPr="00074BB8">
                    <w:rPr>
                      <w:i/>
                      <w:iCs/>
                    </w:rPr>
                    <w:t>â</w:t>
                  </w:r>
                  <w:r w:rsidRPr="00074BB8">
                    <w:rPr>
                      <w:i/>
                      <w:iCs/>
                      <w:lang w:val="vi-VN"/>
                    </w:rPr>
                    <w:t>n sách nhà nước năm 2016 và ý kiến của các vị đại bi</w:t>
                  </w:r>
                  <w:r w:rsidRPr="00074BB8">
                    <w:rPr>
                      <w:i/>
                      <w:iCs/>
                    </w:rPr>
                    <w:t>ể</w:t>
                  </w:r>
                  <w:r w:rsidRPr="00074BB8">
                    <w:rPr>
                      <w:i/>
                      <w:iCs/>
                      <w:lang w:val="vi-VN"/>
                    </w:rPr>
                    <w:t>u Quốc hội;</w:t>
                  </w:r>
                </w:p>
                <w:p w14:paraId="385C11DD" w14:textId="77777777" w:rsidR="00074BB8" w:rsidRPr="00074BB8" w:rsidRDefault="00074BB8" w:rsidP="00074BB8">
                  <w:r w:rsidRPr="00074BB8">
                    <w:rPr>
                      <w:b/>
                      <w:bCs/>
                    </w:rPr>
                    <w:t>QUYẾT NGHỊ:</w:t>
                  </w:r>
                </w:p>
                <w:p w14:paraId="3F262F04" w14:textId="77777777" w:rsidR="00074BB8" w:rsidRPr="00074BB8" w:rsidRDefault="00074BB8" w:rsidP="00074BB8">
                  <w:bookmarkStart w:id="2" w:name="dieu_1"/>
                  <w:r w:rsidRPr="00074BB8">
                    <w:rPr>
                      <w:b/>
                      <w:bCs/>
                      <w:lang w:val="vi-VN"/>
                    </w:rPr>
                    <w:t>Điều 1. Thông qua dự toán ngân sách nhà nước năm 2016</w:t>
                  </w:r>
                  <w:bookmarkEnd w:id="2"/>
                </w:p>
                <w:p w14:paraId="36E67D3A" w14:textId="77777777" w:rsidR="00074BB8" w:rsidRPr="00074BB8" w:rsidRDefault="00074BB8" w:rsidP="00074BB8">
                  <w:r w:rsidRPr="00074BB8">
                    <w:t>Tổng </w:t>
                  </w:r>
                  <w:r w:rsidRPr="00074BB8">
                    <w:rPr>
                      <w:lang w:val="vi-VN"/>
                    </w:rPr>
                    <w:t>số thu cân đối ngân sách nhà nước là </w:t>
                  </w:r>
                  <w:r w:rsidRPr="00074BB8">
                    <w:rPr>
                      <w:b/>
                      <w:bCs/>
                      <w:lang w:val="vi-VN"/>
                    </w:rPr>
                    <w:t>1.014.500 tỷ đồng</w:t>
                  </w:r>
                  <w:r w:rsidRPr="00074BB8">
                    <w:rPr>
                      <w:lang w:val="vi-VN"/>
                    </w:rPr>
                    <w:t> (mộ</w:t>
                  </w:r>
                  <w:r w:rsidRPr="00074BB8">
                    <w:t>t </w:t>
                  </w:r>
                  <w:r w:rsidRPr="00074BB8">
                    <w:rPr>
                      <w:lang w:val="vi-VN"/>
                    </w:rPr>
                    <w:t>triệu, không trăm mười bốn nghìn, năm trăm tỷ đồng); nếu tính cả </w:t>
                  </w:r>
                  <w:r w:rsidRPr="00074BB8">
                    <w:rPr>
                      <w:b/>
                      <w:bCs/>
                      <w:lang w:val="vi-VN"/>
                    </w:rPr>
                    <w:t>4.700 tỷ đồng</w:t>
                  </w:r>
                  <w:r w:rsidRPr="00074BB8">
                    <w:rPr>
                      <w:lang w:val="vi-VN"/>
                    </w:rPr>
                    <w:t> (bốn nghìn, b</w:t>
                  </w:r>
                  <w:r w:rsidRPr="00074BB8">
                    <w:t>ả</w:t>
                  </w:r>
                  <w:r w:rsidRPr="00074BB8">
                    <w:rPr>
                      <w:lang w:val="vi-VN"/>
                    </w:rPr>
                    <w:t>y trăm tỷ đồng) thu chuy</w:t>
                  </w:r>
                  <w:r w:rsidRPr="00074BB8">
                    <w:t>ể</w:t>
                  </w:r>
                  <w:r w:rsidRPr="00074BB8">
                    <w:rPr>
                      <w:lang w:val="vi-VN"/>
                    </w:rPr>
                    <w:t>n nguồn ngân sách địa phương từ năm 2015 sang năm 2016 thì tổng số thu ngân sách nhà nước là </w:t>
                  </w:r>
                  <w:r w:rsidRPr="00074BB8">
                    <w:rPr>
                      <w:b/>
                      <w:bCs/>
                      <w:lang w:val="vi-VN"/>
                    </w:rPr>
                    <w:t>1.019.200 tỷ đồng</w:t>
                  </w:r>
                  <w:r w:rsidRPr="00074BB8">
                    <w:rPr>
                      <w:lang w:val="vi-VN"/>
                    </w:rPr>
                    <w:t> (một </w:t>
                  </w:r>
                  <w:r w:rsidRPr="00074BB8">
                    <w:t>t</w:t>
                  </w:r>
                  <w:r w:rsidRPr="00074BB8">
                    <w:rPr>
                      <w:lang w:val="vi-VN"/>
                    </w:rPr>
                    <w:t>riệu, không trăm mười chín nghìn, hai trăm tỷ đồng</w:t>
                  </w:r>
                  <w:proofErr w:type="gramStart"/>
                  <w:r w:rsidRPr="00074BB8">
                    <w:rPr>
                      <w:lang w:val="vi-VN"/>
                    </w:rPr>
                    <w:t>);</w:t>
                  </w:r>
                  <w:proofErr w:type="gramEnd"/>
                </w:p>
                <w:p w14:paraId="435EEC91" w14:textId="77777777" w:rsidR="00074BB8" w:rsidRPr="00074BB8" w:rsidRDefault="00074BB8" w:rsidP="00074BB8">
                  <w:r w:rsidRPr="00074BB8">
                    <w:t>Tổng số </w:t>
                  </w:r>
                  <w:r w:rsidRPr="00074BB8">
                    <w:rPr>
                      <w:lang w:val="vi-VN"/>
                    </w:rPr>
                    <w:t>chi cân đối ngân sách nhà nước là </w:t>
                  </w:r>
                  <w:r w:rsidRPr="00074BB8">
                    <w:rPr>
                      <w:b/>
                      <w:bCs/>
                      <w:lang w:val="vi-VN"/>
                    </w:rPr>
                    <w:t>1.273.200 tỷ đồng</w:t>
                  </w:r>
                  <w:r w:rsidRPr="00074BB8">
                    <w:rPr>
                      <w:lang w:val="vi-VN"/>
                    </w:rPr>
                    <w:t> (một triệu, hai trăm bảy mươi ba nghìn, hai trăm tỷ đồng</w:t>
                  </w:r>
                  <w:proofErr w:type="gramStart"/>
                  <w:r w:rsidRPr="00074BB8">
                    <w:rPr>
                      <w:lang w:val="vi-VN"/>
                    </w:rPr>
                    <w:t>);</w:t>
                  </w:r>
                  <w:proofErr w:type="gramEnd"/>
                </w:p>
                <w:p w14:paraId="2BA64FFE" w14:textId="77777777" w:rsidR="00074BB8" w:rsidRPr="00074BB8" w:rsidRDefault="00074BB8" w:rsidP="00074BB8">
                  <w:r w:rsidRPr="00074BB8">
                    <w:rPr>
                      <w:lang w:val="vi-VN"/>
                    </w:rPr>
                    <w:t>Mức bội chi ngân sách nhà nước là </w:t>
                  </w:r>
                  <w:r w:rsidRPr="00074BB8">
                    <w:rPr>
                      <w:b/>
                      <w:bCs/>
                      <w:lang w:val="vi-VN"/>
                    </w:rPr>
                    <w:t>254.000 tỷ đồng</w:t>
                  </w:r>
                  <w:r w:rsidRPr="00074BB8">
                    <w:rPr>
                      <w:lang w:val="vi-VN"/>
                    </w:rPr>
                    <w:t> (hai trăm năm mươi tư nghìn </w:t>
                  </w:r>
                  <w:r w:rsidRPr="00074BB8">
                    <w:t>t</w:t>
                  </w:r>
                  <w:r w:rsidRPr="00074BB8">
                    <w:rPr>
                      <w:lang w:val="vi-VN"/>
                    </w:rPr>
                    <w:t>ỷ đồng), tương đương </w:t>
                  </w:r>
                  <w:r w:rsidRPr="00074BB8">
                    <w:rPr>
                      <w:b/>
                      <w:bCs/>
                      <w:lang w:val="vi-VN"/>
                    </w:rPr>
                    <w:t>4,95%</w:t>
                  </w:r>
                  <w:r w:rsidRPr="00074BB8">
                    <w:rPr>
                      <w:lang w:val="vi-VN"/>
                    </w:rPr>
                    <w:t> tổng sản phẩm trong nước (GDP).</w:t>
                  </w:r>
                </w:p>
                <w:p w14:paraId="26578A88" w14:textId="77777777" w:rsidR="00074BB8" w:rsidRPr="00074BB8" w:rsidRDefault="00074BB8" w:rsidP="00074BB8">
                  <w:r w:rsidRPr="00074BB8">
                    <w:rPr>
                      <w:i/>
                      <w:iCs/>
                      <w:lang w:val="vi-VN"/>
                    </w:rPr>
                    <w:t>(Kèm theo các phụ lục số 1, 2, 3, 4 v</w:t>
                  </w:r>
                  <w:r w:rsidRPr="00074BB8">
                    <w:rPr>
                      <w:i/>
                      <w:iCs/>
                    </w:rPr>
                    <w:t>à</w:t>
                  </w:r>
                  <w:r w:rsidRPr="00074BB8">
                    <w:rPr>
                      <w:i/>
                      <w:iCs/>
                      <w:lang w:val="vi-VN"/>
                    </w:rPr>
                    <w:t> 5)</w:t>
                  </w:r>
                </w:p>
                <w:p w14:paraId="076A5349" w14:textId="77777777" w:rsidR="00074BB8" w:rsidRPr="00074BB8" w:rsidRDefault="00074BB8" w:rsidP="00074BB8">
                  <w:bookmarkStart w:id="3" w:name="dieu_2"/>
                  <w:r w:rsidRPr="00074BB8">
                    <w:rPr>
                      <w:b/>
                      <w:bCs/>
                      <w:lang w:val="vi-VN"/>
                    </w:rPr>
                    <w:lastRenderedPageBreak/>
                    <w:t>Điều 2. Giao Chính phủ</w:t>
                  </w:r>
                  <w:bookmarkEnd w:id="3"/>
                </w:p>
                <w:p w14:paraId="1509BCC3" w14:textId="77777777" w:rsidR="00074BB8" w:rsidRPr="00074BB8" w:rsidRDefault="00074BB8" w:rsidP="00074BB8">
                  <w:r w:rsidRPr="00074BB8">
                    <w:rPr>
                      <w:b/>
                      <w:bCs/>
                      <w:i/>
                      <w:iCs/>
                    </w:rPr>
                    <w:t>1. </w:t>
                  </w:r>
                  <w:r w:rsidRPr="00074BB8">
                    <w:rPr>
                      <w:b/>
                      <w:bCs/>
                      <w:i/>
                      <w:iCs/>
                      <w:lang w:val="vi-VN"/>
                    </w:rPr>
                    <w:t>Trong năm 2016</w:t>
                  </w:r>
                </w:p>
                <w:p w14:paraId="319B42E2" w14:textId="77777777" w:rsidR="00074BB8" w:rsidRPr="00074BB8" w:rsidRDefault="00074BB8" w:rsidP="00074BB8">
                  <w:r w:rsidRPr="00074BB8">
                    <w:rPr>
                      <w:b/>
                      <w:bCs/>
                      <w:lang w:val="vi-VN"/>
                    </w:rPr>
                    <w:t>a.</w:t>
                  </w:r>
                  <w:r w:rsidRPr="00074BB8">
                    <w:rPr>
                      <w:lang w:val="vi-VN"/>
                    </w:rPr>
                    <w:t> Thực hiện chính sách tài khóa chặt ch</w:t>
                  </w:r>
                  <w:r w:rsidRPr="00074BB8">
                    <w:t>ẽ</w:t>
                  </w:r>
                  <w:r w:rsidRPr="00074BB8">
                    <w:rPr>
                      <w:lang w:val="vi-VN"/>
                    </w:rPr>
                    <w:t>; phối hợp đồng bộ với chính sách ti</w:t>
                  </w:r>
                  <w:r w:rsidRPr="00074BB8">
                    <w:t>ề</w:t>
                  </w:r>
                  <w:r w:rsidRPr="00074BB8">
                    <w:rPr>
                      <w:lang w:val="vi-VN"/>
                    </w:rPr>
                    <w:t>n t</w:t>
                  </w:r>
                  <w:r w:rsidRPr="00074BB8">
                    <w:t>ệ</w:t>
                  </w:r>
                  <w:r w:rsidRPr="00074BB8">
                    <w:rPr>
                      <w:lang w:val="vi-VN"/>
                    </w:rPr>
                    <w:t> nh</w:t>
                  </w:r>
                  <w:r w:rsidRPr="00074BB8">
                    <w:t>ằ</w:t>
                  </w:r>
                  <w:r w:rsidRPr="00074BB8">
                    <w:rPr>
                      <w:lang w:val="vi-VN"/>
                    </w:rPr>
                    <w:t>m hỗ trợ phát tri</w:t>
                  </w:r>
                  <w:r w:rsidRPr="00074BB8">
                    <w:t>ể</w:t>
                  </w:r>
                  <w:r w:rsidRPr="00074BB8">
                    <w:rPr>
                      <w:lang w:val="vi-VN"/>
                    </w:rPr>
                    <w:t>n sản xuất, kinh doanh, ti</w:t>
                  </w:r>
                  <w:r w:rsidRPr="00074BB8">
                    <w:t>ế</w:t>
                  </w:r>
                  <w:r w:rsidRPr="00074BB8">
                    <w:rPr>
                      <w:lang w:val="vi-VN"/>
                    </w:rPr>
                    <w:t>p tục </w:t>
                  </w:r>
                  <w:r w:rsidRPr="00074BB8">
                    <w:t>ổ</w:t>
                  </w:r>
                  <w:r w:rsidRPr="00074BB8">
                    <w:rPr>
                      <w:lang w:val="vi-VN"/>
                    </w:rPr>
                    <w:t>n định kinh </w:t>
                  </w:r>
                  <w:r w:rsidRPr="00074BB8">
                    <w:t>tế </w:t>
                  </w:r>
                  <w:r w:rsidRPr="00074BB8">
                    <w:rPr>
                      <w:lang w:val="vi-VN"/>
                    </w:rPr>
                    <w:t>vĩ mô, ki</w:t>
                  </w:r>
                  <w:r w:rsidRPr="00074BB8">
                    <w:t>ể</w:t>
                  </w:r>
                  <w:r w:rsidRPr="00074BB8">
                    <w:rPr>
                      <w:lang w:val="vi-VN"/>
                    </w:rPr>
                    <w:t>m soát lạm phát, thúc đ</w:t>
                  </w:r>
                  <w:r w:rsidRPr="00074BB8">
                    <w:t>ẩ</w:t>
                  </w:r>
                  <w:r w:rsidRPr="00074BB8">
                    <w:rPr>
                      <w:lang w:val="vi-VN"/>
                    </w:rPr>
                    <w:t>y tăng trưởng kinh tế cao hơn năm 2015. Tăng cường kỷ luật tài chính - ngân sách, thực hiện dự toán ngân sách nhà nước đúng quy định của pháp luật. </w:t>
                  </w:r>
                  <w:r w:rsidRPr="00074BB8">
                    <w:t>Đẩy </w:t>
                  </w:r>
                  <w:r w:rsidRPr="00074BB8">
                    <w:rPr>
                      <w:lang w:val="vi-VN"/>
                    </w:rPr>
                    <w:t>mạnh giám sát và công khai, minh bạch việc sử dụng ngân sách nhà nước, nhất là trong các lĩnh vực dễ phát sinh tham nhũng, lãng phí.</w:t>
                  </w:r>
                </w:p>
                <w:p w14:paraId="2C619ADD" w14:textId="77777777" w:rsidR="00074BB8" w:rsidRPr="00074BB8" w:rsidRDefault="00074BB8" w:rsidP="00074BB8">
                  <w:r w:rsidRPr="00074BB8">
                    <w:rPr>
                      <w:b/>
                      <w:bCs/>
                      <w:lang w:val="vi-VN"/>
                    </w:rPr>
                    <w:t>b.</w:t>
                  </w:r>
                  <w:r w:rsidRPr="00074BB8">
                    <w:rPr>
                      <w:lang w:val="vi-VN"/>
                    </w:rPr>
                    <w:t> Chỉ </w:t>
                  </w:r>
                  <w:r w:rsidRPr="00074BB8">
                    <w:t>đạo tổ chức </w:t>
                  </w:r>
                  <w:r w:rsidRPr="00074BB8">
                    <w:rPr>
                      <w:lang w:val="vi-VN"/>
                    </w:rPr>
                    <w:t>thực hiện tốt các luật thuế và các nhiệm vụ thu ngân sách nhà nước</w:t>
                  </w:r>
                  <w:r w:rsidRPr="00074BB8">
                    <w:t>. T</w:t>
                  </w:r>
                  <w:r w:rsidRPr="00074BB8">
                    <w:rPr>
                      <w:lang w:val="vi-VN"/>
                    </w:rPr>
                    <w:t>ăng </w:t>
                  </w:r>
                  <w:r w:rsidRPr="00074BB8">
                    <w:t>cường </w:t>
                  </w:r>
                  <w:r w:rsidRPr="00074BB8">
                    <w:rPr>
                      <w:lang w:val="vi-VN"/>
                    </w:rPr>
                    <w:t>công tác thanh tra, kiểm tra thuế, chống thất thu, ngăn chặn các hành vi buôn lậu, gian lận thương mại, sản xuất, kinh doanh hàng giả, chuy</w:t>
                  </w:r>
                  <w:r w:rsidRPr="00074BB8">
                    <w:t>ể</w:t>
                  </w:r>
                  <w:r w:rsidRPr="00074BB8">
                    <w:rPr>
                      <w:lang w:val="vi-VN"/>
                    </w:rPr>
                    <w:t>n giá, tr</w:t>
                  </w:r>
                  <w:r w:rsidRPr="00074BB8">
                    <w:t>ố</w:t>
                  </w:r>
                  <w:r w:rsidRPr="00074BB8">
                    <w:rPr>
                      <w:lang w:val="vi-VN"/>
                    </w:rPr>
                    <w:t>n thu</w:t>
                  </w:r>
                  <w:r w:rsidRPr="00074BB8">
                    <w:t>ế</w:t>
                  </w:r>
                  <w:r w:rsidRPr="00074BB8">
                    <w:rPr>
                      <w:lang w:val="vi-VN"/>
                    </w:rPr>
                    <w:t>, phát hiện và xử lý kịp thời các trường hợp kê khai không đúng, gian lận, trốn </w:t>
                  </w:r>
                  <w:r w:rsidRPr="00074BB8">
                    <w:t>t</w:t>
                  </w:r>
                  <w:r w:rsidRPr="00074BB8">
                    <w:rPr>
                      <w:lang w:val="vi-VN"/>
                    </w:rPr>
                    <w:t>huế. Hạn chế tối đa việc ban hành các chính sách mới </w:t>
                  </w:r>
                  <w:r w:rsidRPr="00074BB8">
                    <w:t>l</w:t>
                  </w:r>
                  <w:r w:rsidRPr="00074BB8">
                    <w:rPr>
                      <w:lang w:val="vi-VN"/>
                    </w:rPr>
                    <w:t>àm giảm thu ngân sách nhà nước.</w:t>
                  </w:r>
                </w:p>
                <w:p w14:paraId="377EE40E" w14:textId="77777777" w:rsidR="00074BB8" w:rsidRPr="00074BB8" w:rsidRDefault="00074BB8" w:rsidP="00074BB8">
                  <w:r w:rsidRPr="00074BB8">
                    <w:rPr>
                      <w:b/>
                      <w:bCs/>
                      <w:lang w:val="vi-VN"/>
                    </w:rPr>
                    <w:t>c.</w:t>
                  </w:r>
                  <w:r w:rsidRPr="00074BB8">
                    <w:rPr>
                      <w:lang w:val="vi-VN"/>
                    </w:rPr>
                    <w:t> Điều hành chi ngân sách nhà nước theo dự toán được giao. Tiết kiệm triệt </w:t>
                  </w:r>
                  <w:r w:rsidRPr="00074BB8">
                    <w:t>để </w:t>
                  </w:r>
                  <w:r w:rsidRPr="00074BB8">
                    <w:rPr>
                      <w:lang w:val="vi-VN"/>
                    </w:rPr>
                    <w:t>các khoản chi thườn</w:t>
                  </w:r>
                  <w:r w:rsidRPr="00074BB8">
                    <w:t>g </w:t>
                  </w:r>
                  <w:r w:rsidRPr="00074BB8">
                    <w:rPr>
                      <w:lang w:val="vi-VN"/>
                    </w:rPr>
                    <w:t>xuyên của từng bộ, ngành, địa phương; giảm tối đa kinh phí t</w:t>
                  </w:r>
                  <w:r w:rsidRPr="00074BB8">
                    <w:t>ổ </w:t>
                  </w:r>
                  <w:r w:rsidRPr="00074BB8">
                    <w:rPr>
                      <w:lang w:val="vi-VN"/>
                    </w:rPr>
                    <w:t>chức hội nghị, hội thảo, khánh tiết; hạn chế bố trí kinh phí đi nghi</w:t>
                  </w:r>
                  <w:r w:rsidRPr="00074BB8">
                    <w:t>ê</w:t>
                  </w:r>
                  <w:r w:rsidRPr="00074BB8">
                    <w:rPr>
                      <w:lang w:val="vi-VN"/>
                    </w:rPr>
                    <w:t>n cứu, khảo sát nước ngoài, hạn chế mua sắm ô tô và trang thiết bị đắt tiền; từng bước thực hiện khoán xe công </w:t>
                  </w:r>
                  <w:r w:rsidRPr="00074BB8">
                    <w:t>đ</w:t>
                  </w:r>
                  <w:r w:rsidRPr="00074BB8">
                    <w:rPr>
                      <w:lang w:val="vi-VN"/>
                    </w:rPr>
                    <w:t>ối với một số chức danh. T</w:t>
                  </w:r>
                  <w:r w:rsidRPr="00074BB8">
                    <w:t>ổ </w:t>
                  </w:r>
                  <w:r w:rsidRPr="00074BB8">
                    <w:rPr>
                      <w:lang w:val="vi-VN"/>
                    </w:rPr>
                    <w:t>chức bầu cử Quốc hội và b</w:t>
                  </w:r>
                  <w:r w:rsidRPr="00074BB8">
                    <w:t>ầ</w:t>
                  </w:r>
                  <w:r w:rsidRPr="00074BB8">
                    <w:rPr>
                      <w:lang w:val="vi-VN"/>
                    </w:rPr>
                    <w:t>u cử </w:t>
                  </w:r>
                  <w:r w:rsidRPr="00074BB8">
                    <w:t>H</w:t>
                  </w:r>
                  <w:r w:rsidRPr="00074BB8">
                    <w:rPr>
                      <w:lang w:val="vi-VN"/>
                    </w:rPr>
                    <w:t>ội </w:t>
                  </w:r>
                  <w:r w:rsidRPr="00074BB8">
                    <w:t>đ</w:t>
                  </w:r>
                  <w:r w:rsidRPr="00074BB8">
                    <w:rPr>
                      <w:lang w:val="vi-VN"/>
                    </w:rPr>
                    <w:t>ồng nhân dân các cấp theo tinh thần triệt đ</w:t>
                  </w:r>
                  <w:r w:rsidRPr="00074BB8">
                    <w:t>ể </w:t>
                  </w:r>
                  <w:r w:rsidRPr="00074BB8">
                    <w:rPr>
                      <w:lang w:val="vi-VN"/>
                    </w:rPr>
                    <w:t>tiết kiệm; </w:t>
                  </w:r>
                  <w:r w:rsidRPr="00074BB8">
                    <w:t>đ</w:t>
                  </w:r>
                  <w:r w:rsidRPr="00074BB8">
                    <w:rPr>
                      <w:lang w:val="vi-VN"/>
                    </w:rPr>
                    <w:t>ẩy mạnh cải cách hành chính trong quản lý chi ngân sách </w:t>
                  </w:r>
                  <w:r w:rsidRPr="00074BB8">
                    <w:t>nhà nước. </w:t>
                  </w:r>
                  <w:r w:rsidRPr="00074BB8">
                    <w:rPr>
                      <w:lang w:val="vi-VN"/>
                    </w:rPr>
                    <w:t>Chỉ ban hành chính sách làm tăng chi ngân sách nhà nước khi thật sự cần thiết và có nguồn b</w:t>
                  </w:r>
                  <w:r w:rsidRPr="00074BB8">
                    <w:t>ả</w:t>
                  </w:r>
                  <w:r w:rsidRPr="00074BB8">
                    <w:rPr>
                      <w:lang w:val="vi-VN"/>
                    </w:rPr>
                    <w:t>o </w:t>
                  </w:r>
                  <w:r w:rsidRPr="00074BB8">
                    <w:t>đả</w:t>
                  </w:r>
                  <w:r w:rsidRPr="00074BB8">
                    <w:rPr>
                      <w:lang w:val="vi-VN"/>
                    </w:rPr>
                    <w:t>m. Quản lý chặt chẽ việc ứng trước dự toán ngân sách nhà nước và chi chuy</w:t>
                  </w:r>
                  <w:r w:rsidRPr="00074BB8">
                    <w:t>ể</w:t>
                  </w:r>
                  <w:r w:rsidRPr="00074BB8">
                    <w:rPr>
                      <w:lang w:val="vi-VN"/>
                    </w:rPr>
                    <w:t>n ngu</w:t>
                  </w:r>
                  <w:r w:rsidRPr="00074BB8">
                    <w:t>ồ</w:t>
                  </w:r>
                  <w:r w:rsidRPr="00074BB8">
                    <w:rPr>
                      <w:lang w:val="vi-VN"/>
                    </w:rPr>
                    <w:t>n sang năm sau. Thực hiện nghi</w:t>
                  </w:r>
                  <w:r w:rsidRPr="00074BB8">
                    <w:t>ê</w:t>
                  </w:r>
                  <w:r w:rsidRPr="00074BB8">
                    <w:rPr>
                      <w:lang w:val="vi-VN"/>
                    </w:rPr>
                    <w:t>m </w:t>
                  </w:r>
                  <w:hyperlink r:id="rId16" w:tgtFrame="_blank" w:history="1">
                    <w:r w:rsidRPr="00074BB8">
                      <w:rPr>
                        <w:rStyle w:val="Hyperlink"/>
                        <w:lang w:val="vi-VN"/>
                      </w:rPr>
                      <w:t>Luật thực hành tiết kiệm, chống lãng phí</w:t>
                    </w:r>
                  </w:hyperlink>
                  <w:r w:rsidRPr="00074BB8">
                    <w:rPr>
                      <w:lang w:val="vi-VN"/>
                    </w:rPr>
                    <w:t>.</w:t>
                  </w:r>
                </w:p>
                <w:p w14:paraId="19FFC9C6" w14:textId="77777777" w:rsidR="00074BB8" w:rsidRPr="00074BB8" w:rsidRDefault="00074BB8" w:rsidP="00074BB8">
                  <w:r w:rsidRPr="00074BB8">
                    <w:rPr>
                      <w:b/>
                      <w:bCs/>
                      <w:lang w:val="vi-VN"/>
                    </w:rPr>
                    <w:t>d. </w:t>
                  </w:r>
                  <w:r w:rsidRPr="00074BB8">
                    <w:rPr>
                      <w:lang w:val="vi-VN"/>
                    </w:rPr>
                    <w:t>Thực hiện điều chỉnh tiền lương </w:t>
                  </w:r>
                  <w:r w:rsidRPr="00074BB8">
                    <w:t>đ</w:t>
                  </w:r>
                  <w:r w:rsidRPr="00074BB8">
                    <w:rPr>
                      <w:lang w:val="vi-VN"/>
                    </w:rPr>
                    <w:t>ối với người có mức lương hưu, trợ c</w:t>
                  </w:r>
                  <w:r w:rsidRPr="00074BB8">
                    <w:t>ấ</w:t>
                  </w:r>
                  <w:r w:rsidRPr="00074BB8">
                    <w:rPr>
                      <w:lang w:val="vi-VN"/>
                    </w:rPr>
                    <w:t>p mất sức lao động dưới 2.000.000 </w:t>
                  </w:r>
                  <w:r w:rsidRPr="00074BB8">
                    <w:t>đ</w:t>
                  </w:r>
                  <w:r w:rsidRPr="00074BB8">
                    <w:rPr>
                      <w:lang w:val="vi-VN"/>
                    </w:rPr>
                    <w:t>ồng/tháng và trợ cấp đối với giáo vi</w:t>
                  </w:r>
                  <w:r w:rsidRPr="00074BB8">
                    <w:t>ê</w:t>
                  </w:r>
                  <w:r w:rsidRPr="00074BB8">
                    <w:rPr>
                      <w:lang w:val="vi-VN"/>
                    </w:rPr>
                    <w:t>n m</w:t>
                  </w:r>
                  <w:r w:rsidRPr="00074BB8">
                    <w:t>ầ</w:t>
                  </w:r>
                  <w:r w:rsidRPr="00074BB8">
                    <w:rPr>
                      <w:lang w:val="vi-VN"/>
                    </w:rPr>
                    <w:t>m non có thời gian công tác trước năm 1995 </w:t>
                  </w:r>
                  <w:r w:rsidRPr="00074BB8">
                    <w:t>để </w:t>
                  </w:r>
                  <w:r w:rsidRPr="00074BB8">
                    <w:rPr>
                      <w:lang w:val="vi-VN"/>
                    </w:rPr>
                    <w:t>lương hưu của các đối tượng này </w:t>
                  </w:r>
                  <w:r w:rsidRPr="00074BB8">
                    <w:t>đ</w:t>
                  </w:r>
                  <w:r w:rsidRPr="00074BB8">
                    <w:rPr>
                      <w:lang w:val="vi-VN"/>
                    </w:rPr>
                    <w:t>ạt mức lương cơ s</w:t>
                  </w:r>
                  <w:r w:rsidRPr="00074BB8">
                    <w:t>ở</w:t>
                  </w:r>
                  <w:r w:rsidRPr="00074BB8">
                    <w:rPr>
                      <w:lang w:val="vi-VN"/>
                    </w:rPr>
                    <w:t>, thời điểm thực hiện từ ngày 01 tháng 01 năm 2016.</w:t>
                  </w:r>
                </w:p>
                <w:p w14:paraId="04EC7EDC" w14:textId="77777777" w:rsidR="00074BB8" w:rsidRPr="00074BB8" w:rsidRDefault="00074BB8" w:rsidP="00074BB8">
                  <w:bookmarkStart w:id="4" w:name="cumtu_1_2"/>
                  <w:r w:rsidRPr="00074BB8">
                    <w:rPr>
                      <w:lang w:val="vi-VN"/>
                    </w:rPr>
                    <w:t>Từ ngày 01 tháng 01 năm 2016 đến ngày 30 tháng 4 năm 2016, tiếp tục thực hiện mức điều chỉnh đối với các đối tượng được quy định tại Nghị quyết số 78/2014/QH13 ngày 10 tháng 11 năm 2014 của Quốc hội. Từ ngày 01 tháng 5 năm 2016, thực hiện điều chỉnh tăng mức lương cơ sở từ 1.150.000 đồng/tháng lên 1.210.000 đồng/tháng (tăng khoảng 5%) đối với cán bộ, công chức, viên chức, lực lượng vũ trang, bảo đảm thu nhập của đối tượng có hệ số lương từ 2,34 trở xuống không giảm so với mức đang hưởng; riêng lương hưu, trợ cấp ưu đãi người có công, tiếp tục giữ mức đã tăng 8% như đã thực hiện năm 2015. Giao các bộ, ngành, địa phương trên cơ sở dự toán ngân sách nhà nước được giao tự cân đối để bố trí nguồn tăng lương. Ngân sách trung ương hỗ trợ một phần tiền lương tăng thêm cho một số địa phương nghèo, ngân sách khó khăn theo quy định của Chính phủ.</w:t>
                  </w:r>
                  <w:bookmarkEnd w:id="4"/>
                </w:p>
                <w:p w14:paraId="7FCB6DCC" w14:textId="77777777" w:rsidR="00074BB8" w:rsidRPr="00074BB8" w:rsidRDefault="00074BB8" w:rsidP="00074BB8">
                  <w:r w:rsidRPr="00074BB8">
                    <w:rPr>
                      <w:b/>
                      <w:bCs/>
                      <w:lang w:val="vi-VN"/>
                    </w:rPr>
                    <w:t>đ.</w:t>
                  </w:r>
                  <w:r w:rsidRPr="00074BB8">
                    <w:rPr>
                      <w:lang w:val="vi-VN"/>
                    </w:rPr>
                    <w:t> Tiếp tục thu vào ngân sách nhà nước 75% số tiền lãi dầu, khí được chia nước chủ nhà, lợi nhuận của Liên doanh dầu khí Việt - Nga và ti</w:t>
                  </w:r>
                  <w:r w:rsidRPr="00074BB8">
                    <w:t>ề</w:t>
                  </w:r>
                  <w:r w:rsidRPr="00074BB8">
                    <w:rPr>
                      <w:lang w:val="vi-VN"/>
                    </w:rPr>
                    <w:t>n </w:t>
                  </w:r>
                  <w:r w:rsidRPr="00074BB8">
                    <w:t>đ</w:t>
                  </w:r>
                  <w:r w:rsidRPr="00074BB8">
                    <w:rPr>
                      <w:lang w:val="vi-VN"/>
                    </w:rPr>
                    <w:t>ọc tài liệu phát sinh trong năm 2016; số tiền còn lại (25%) để lại cho Tập đoàn Dầu khí Quốc gia Việt Nam đầu tư theo quy định của pháp luật.</w:t>
                  </w:r>
                </w:p>
                <w:p w14:paraId="3A402DEF" w14:textId="77777777" w:rsidR="00074BB8" w:rsidRPr="00074BB8" w:rsidRDefault="00074BB8" w:rsidP="00074BB8">
                  <w:r w:rsidRPr="00074BB8">
                    <w:rPr>
                      <w:b/>
                      <w:bCs/>
                      <w:lang w:val="vi-VN"/>
                    </w:rPr>
                    <w:t>e.</w:t>
                  </w:r>
                  <w:r w:rsidRPr="00074BB8">
                    <w:rPr>
                      <w:lang w:val="vi-VN"/>
                    </w:rPr>
                    <w:t> Quản lý chi đầu tư phát tri</w:t>
                  </w:r>
                  <w:r w:rsidRPr="00074BB8">
                    <w:t>ể</w:t>
                  </w:r>
                  <w:r w:rsidRPr="00074BB8">
                    <w:rPr>
                      <w:lang w:val="vi-VN"/>
                    </w:rPr>
                    <w:t>n từ ngân sách nhà nước phải tuân thủ đúng quy định của pháp luật, </w:t>
                  </w:r>
                  <w:r w:rsidRPr="00074BB8">
                    <w:t>tăn</w:t>
                  </w:r>
                  <w:r w:rsidRPr="00074BB8">
                    <w:rPr>
                      <w:lang w:val="vi-VN"/>
                    </w:rPr>
                    <w:t>g cường huy động các nguồn lực trong nước và ngoài nước cho đầu tư phát tri</w:t>
                  </w:r>
                  <w:r w:rsidRPr="00074BB8">
                    <w:t>ể</w:t>
                  </w:r>
                  <w:r w:rsidRPr="00074BB8">
                    <w:rPr>
                      <w:lang w:val="vi-VN"/>
                    </w:rPr>
                    <w:t xml:space="preserve">n, hoàn thiện cơ sở pháp </w:t>
                  </w:r>
                  <w:r w:rsidRPr="00074BB8">
                    <w:rPr>
                      <w:lang w:val="vi-VN"/>
                    </w:rPr>
                    <w:lastRenderedPageBreak/>
                    <w:t>lý đ</w:t>
                  </w:r>
                  <w:r w:rsidRPr="00074BB8">
                    <w:t>ể</w:t>
                  </w:r>
                  <w:r w:rsidRPr="00074BB8">
                    <w:rPr>
                      <w:lang w:val="vi-VN"/>
                    </w:rPr>
                    <w:t> đ</w:t>
                  </w:r>
                  <w:r w:rsidRPr="00074BB8">
                    <w:t>ẩ</w:t>
                  </w:r>
                  <w:r w:rsidRPr="00074BB8">
                    <w:rPr>
                      <w:lang w:val="vi-VN"/>
                    </w:rPr>
                    <w:t>y mạnh h</w:t>
                  </w:r>
                  <w:r w:rsidRPr="00074BB8">
                    <w:t>ợ</w:t>
                  </w:r>
                  <w:r w:rsidRPr="00074BB8">
                    <w:rPr>
                      <w:lang w:val="vi-VN"/>
                    </w:rPr>
                    <w:t>p tác công tư, tạo điều kiện cho các thành phần kinh tế tham gia đầu tư xây dựng k</w:t>
                  </w:r>
                  <w:r w:rsidRPr="00074BB8">
                    <w:t>ế</w:t>
                  </w:r>
                  <w:r w:rsidRPr="00074BB8">
                    <w:rPr>
                      <w:lang w:val="vi-VN"/>
                    </w:rPr>
                    <w:t>t cấu hạ tầng, nhất là khu vực nông nghiệp, nông thôn.</w:t>
                  </w:r>
                </w:p>
                <w:p w14:paraId="4B2F095C" w14:textId="77777777" w:rsidR="00074BB8" w:rsidRPr="00074BB8" w:rsidRDefault="00074BB8" w:rsidP="00074BB8">
                  <w:r w:rsidRPr="00074BB8">
                    <w:rPr>
                      <w:b/>
                      <w:bCs/>
                      <w:lang w:val="vi-VN"/>
                    </w:rPr>
                    <w:t>g.</w:t>
                  </w:r>
                  <w:r w:rsidRPr="00074BB8">
                    <w:rPr>
                      <w:lang w:val="vi-VN"/>
                    </w:rPr>
                    <w:t> Phát hành 60.000 tỷ đồng trái phiếu Chính phủ để đầu tư các dự án, công trình sử dụng vốn trái phiếu Chính phủ đã </w:t>
                  </w:r>
                  <w:r w:rsidRPr="00074BB8">
                    <w:t>đ</w:t>
                  </w:r>
                  <w:r w:rsidRPr="00074BB8">
                    <w:rPr>
                      <w:lang w:val="vi-VN"/>
                    </w:rPr>
                    <w:t>ược Quốc hội quyết định. Ki</w:t>
                  </w:r>
                  <w:r w:rsidRPr="00074BB8">
                    <w:t>ể</w:t>
                  </w:r>
                  <w:r w:rsidRPr="00074BB8">
                    <w:rPr>
                      <w:lang w:val="vi-VN"/>
                    </w:rPr>
                    <w:t>m soá</w:t>
                  </w:r>
                  <w:r w:rsidRPr="00074BB8">
                    <w:t>t </w:t>
                  </w:r>
                  <w:r w:rsidRPr="00074BB8">
                    <w:rPr>
                      <w:lang w:val="vi-VN"/>
                    </w:rPr>
                    <w:t>chặt ch</w:t>
                  </w:r>
                  <w:r w:rsidRPr="00074BB8">
                    <w:t>ẽ </w:t>
                  </w:r>
                  <w:r w:rsidRPr="00074BB8">
                    <w:rPr>
                      <w:lang w:val="vi-VN"/>
                    </w:rPr>
                    <w:t>bội chi ngân sách nhà nước; trong điều hành c</w:t>
                  </w:r>
                  <w:r w:rsidRPr="00074BB8">
                    <w:t>ầ</w:t>
                  </w:r>
                  <w:r w:rsidRPr="00074BB8">
                    <w:rPr>
                      <w:lang w:val="vi-VN"/>
                    </w:rPr>
                    <w:t>n có biện pháp tích cực đ</w:t>
                  </w:r>
                  <w:r w:rsidRPr="00074BB8">
                    <w:t>ể </w:t>
                  </w:r>
                  <w:r w:rsidRPr="00074BB8">
                    <w:rPr>
                      <w:lang w:val="vi-VN"/>
                    </w:rPr>
                    <w:t>giảm bội chi và tăng chi trả nợ. Tăng cường ki</w:t>
                  </w:r>
                  <w:r w:rsidRPr="00074BB8">
                    <w:t>ể</w:t>
                  </w:r>
                  <w:r w:rsidRPr="00074BB8">
                    <w:rPr>
                      <w:lang w:val="vi-VN"/>
                    </w:rPr>
                    <w:t>m tra, giám sát việc vay, sử dụng vốn vay và trả nợ, nhất là đối với các khoản vay mới, vay có bảo lãnh của Chính phủ. Tiếp tục cơ cấu lại các khoản vay của ngân sách nhà nước theo hướng tăng tỷ trọng vay trung hạn và dài hạn với lãi suất phù hợp; bảo đ</w:t>
                  </w:r>
                  <w:r w:rsidRPr="00074BB8">
                    <w:t>ả</w:t>
                  </w:r>
                  <w:r w:rsidRPr="00074BB8">
                    <w:rPr>
                      <w:lang w:val="vi-VN"/>
                    </w:rPr>
                    <w:t>m dư nợ công, nợ Chính phủ, </w:t>
                  </w:r>
                  <w:r w:rsidRPr="00074BB8">
                    <w:t>nợ </w:t>
                  </w:r>
                  <w:r w:rsidRPr="00074BB8">
                    <w:rPr>
                      <w:lang w:val="vi-VN"/>
                    </w:rPr>
                    <w:t>nước ngoài của quốc gia trong giới hạn quy định.</w:t>
                  </w:r>
                </w:p>
                <w:p w14:paraId="6686D899" w14:textId="77777777" w:rsidR="00074BB8" w:rsidRPr="00074BB8" w:rsidRDefault="00074BB8" w:rsidP="00074BB8">
                  <w:r w:rsidRPr="00074BB8">
                    <w:rPr>
                      <w:b/>
                      <w:bCs/>
                      <w:lang w:val="vi-VN"/>
                    </w:rPr>
                    <w:t>h.</w:t>
                  </w:r>
                  <w:r w:rsidRPr="00074BB8">
                    <w:rPr>
                      <w:lang w:val="vi-VN"/>
                    </w:rPr>
                    <w:t> Ti</w:t>
                  </w:r>
                  <w:r w:rsidRPr="00074BB8">
                    <w:t>ế</w:t>
                  </w:r>
                  <w:r w:rsidRPr="00074BB8">
                    <w:rPr>
                      <w:lang w:val="vi-VN"/>
                    </w:rPr>
                    <w:t>p tục chỉ </w:t>
                  </w:r>
                  <w:r w:rsidRPr="00074BB8">
                    <w:t>đ</w:t>
                  </w:r>
                  <w:r w:rsidRPr="00074BB8">
                    <w:rPr>
                      <w:lang w:val="vi-VN"/>
                    </w:rPr>
                    <w:t>ạo các bộ, ngành, địa phương tri</w:t>
                  </w:r>
                  <w:r w:rsidRPr="00074BB8">
                    <w:t>ể</w:t>
                  </w:r>
                  <w:r w:rsidRPr="00074BB8">
                    <w:rPr>
                      <w:lang w:val="vi-VN"/>
                    </w:rPr>
                    <w:t>n khai thực hiện cơ ch</w:t>
                  </w:r>
                  <w:r w:rsidRPr="00074BB8">
                    <w:t>ế </w:t>
                  </w:r>
                  <w:r w:rsidRPr="00074BB8">
                    <w:rPr>
                      <w:lang w:val="vi-VN"/>
                    </w:rPr>
                    <w:t>tự chủ </w:t>
                  </w:r>
                  <w:r w:rsidRPr="00074BB8">
                    <w:t>của đơn </w:t>
                  </w:r>
                  <w:r w:rsidRPr="00074BB8">
                    <w:rPr>
                      <w:lang w:val="vi-VN"/>
                    </w:rPr>
                    <w:t>vị sự nghiệp công gắn với lộ trình thực hiện tính giá dịch vụ sự nghiệp công. Đ</w:t>
                  </w:r>
                  <w:r w:rsidRPr="00074BB8">
                    <w:t>ẩ</w:t>
                  </w:r>
                  <w:r w:rsidRPr="00074BB8">
                    <w:rPr>
                      <w:lang w:val="vi-VN"/>
                    </w:rPr>
                    <w:t>y mạnh việc chuy</w:t>
                  </w:r>
                  <w:r w:rsidRPr="00074BB8">
                    <w:t>ể</w:t>
                  </w:r>
                  <w:r w:rsidRPr="00074BB8">
                    <w:rPr>
                      <w:lang w:val="vi-VN"/>
                    </w:rPr>
                    <w:t>n phương thức hỗ trợ trực tiếp của Nhà nước </w:t>
                  </w:r>
                  <w:r w:rsidRPr="00074BB8">
                    <w:t>đối </w:t>
                  </w:r>
                  <w:r w:rsidRPr="00074BB8">
                    <w:rPr>
                      <w:lang w:val="vi-VN"/>
                    </w:rPr>
                    <w:t>với các đơn vị sự nghiệp công lập sang cơ chế đặt hàng. Thực hiện điều chỉnh giá các mặt hàng Nhà nước còn định giá theo hướng sát với giá thị trường, bảo đảm bù đắp chi phí sản xuất, kinh doanh hợp lý, thu hút các thành phần kinh </w:t>
                  </w:r>
                  <w:r w:rsidRPr="00074BB8">
                    <w:t>t</w:t>
                  </w:r>
                  <w:r w:rsidRPr="00074BB8">
                    <w:rPr>
                      <w:lang w:val="vi-VN"/>
                    </w:rPr>
                    <w:t>ế khác cùng tham gia cung ứng dịch vụ công.</w:t>
                  </w:r>
                </w:p>
                <w:p w14:paraId="5E305F0A" w14:textId="77777777" w:rsidR="00074BB8" w:rsidRPr="00074BB8" w:rsidRDefault="00074BB8" w:rsidP="00074BB8">
                  <w:r w:rsidRPr="00074BB8">
                    <w:rPr>
                      <w:b/>
                      <w:bCs/>
                      <w:i/>
                      <w:iCs/>
                      <w:lang w:val="vi-VN"/>
                    </w:rPr>
                    <w:t>2. Thực hiện một số nhiệm vụ ng</w:t>
                  </w:r>
                  <w:r w:rsidRPr="00074BB8">
                    <w:rPr>
                      <w:b/>
                      <w:bCs/>
                      <w:i/>
                      <w:iCs/>
                    </w:rPr>
                    <w:t>â</w:t>
                  </w:r>
                  <w:r w:rsidRPr="00074BB8">
                    <w:rPr>
                      <w:b/>
                      <w:bCs/>
                      <w:i/>
                      <w:iCs/>
                      <w:lang w:val="vi-VN"/>
                    </w:rPr>
                    <w:t>n sách nhà nước của năm 2015 và năm 2016</w:t>
                  </w:r>
                </w:p>
                <w:p w14:paraId="00BAED56" w14:textId="77777777" w:rsidR="00074BB8" w:rsidRPr="00074BB8" w:rsidRDefault="00074BB8" w:rsidP="00074BB8">
                  <w:r w:rsidRPr="00074BB8">
                    <w:rPr>
                      <w:b/>
                      <w:bCs/>
                      <w:lang w:val="vi-VN"/>
                    </w:rPr>
                    <w:t>a.</w:t>
                  </w:r>
                  <w:r w:rsidRPr="00074BB8">
                    <w:rPr>
                      <w:lang w:val="vi-VN"/>
                    </w:rPr>
                    <w:t> B</w:t>
                  </w:r>
                  <w:r w:rsidRPr="00074BB8">
                    <w:t>ổ </w:t>
                  </w:r>
                  <w:r w:rsidRPr="00074BB8">
                    <w:rPr>
                      <w:lang w:val="vi-VN"/>
                    </w:rPr>
                    <w:t>sung 30.000 tỷ </w:t>
                  </w:r>
                  <w:r w:rsidRPr="00074BB8">
                    <w:t>đ</w:t>
                  </w:r>
                  <w:r w:rsidRPr="00074BB8">
                    <w:rPr>
                      <w:lang w:val="vi-VN"/>
                    </w:rPr>
                    <w:t>ồng vốn ODA ước giải ngân tăng so với kế hoạch vào dự toán chi đầu tư phát tri</w:t>
                  </w:r>
                  <w:r w:rsidRPr="00074BB8">
                    <w:t>ể</w:t>
                  </w:r>
                  <w:r w:rsidRPr="00074BB8">
                    <w:rPr>
                      <w:lang w:val="vi-VN"/>
                    </w:rPr>
                    <w:t>n năm 2015. Chính phủ tổng hợp, báo cáo </w:t>
                  </w:r>
                  <w:r w:rsidRPr="00074BB8">
                    <w:t>Ủ</w:t>
                  </w:r>
                  <w:r w:rsidRPr="00074BB8">
                    <w:rPr>
                      <w:lang w:val="vi-VN"/>
                    </w:rPr>
                    <w:t>y ban thường vụ Qu</w:t>
                  </w:r>
                  <w:r w:rsidRPr="00074BB8">
                    <w:t>ố</w:t>
                  </w:r>
                  <w:r w:rsidRPr="00074BB8">
                    <w:rPr>
                      <w:lang w:val="vi-VN"/>
                    </w:rPr>
                    <w:t>c hội kết quả phân b</w:t>
                  </w:r>
                  <w:r w:rsidRPr="00074BB8">
                    <w:t>ổ</w:t>
                  </w:r>
                  <w:r w:rsidRPr="00074BB8">
                    <w:rPr>
                      <w:lang w:val="vi-VN"/>
                    </w:rPr>
                    <w:t>, sử dụng số vốn này theo quy định của pháp luật.</w:t>
                  </w:r>
                </w:p>
                <w:p w14:paraId="1E2FA288" w14:textId="77777777" w:rsidR="00074BB8" w:rsidRPr="00074BB8" w:rsidRDefault="00074BB8" w:rsidP="00074BB8">
                  <w:r w:rsidRPr="00074BB8">
                    <w:rPr>
                      <w:b/>
                      <w:bCs/>
                      <w:lang w:val="vi-VN"/>
                    </w:rPr>
                    <w:t>b.</w:t>
                  </w:r>
                  <w:r w:rsidRPr="00074BB8">
                    <w:rPr>
                      <w:lang w:val="vi-VN"/>
                    </w:rPr>
                    <w:t> Sử d</w:t>
                  </w:r>
                  <w:r w:rsidRPr="00074BB8">
                    <w:t>ụ</w:t>
                  </w:r>
                  <w:r w:rsidRPr="00074BB8">
                    <w:rPr>
                      <w:lang w:val="vi-VN"/>
                    </w:rPr>
                    <w:t>ng 40.000 </w:t>
                  </w:r>
                  <w:r w:rsidRPr="00074BB8">
                    <w:t>tỷ </w:t>
                  </w:r>
                  <w:r w:rsidRPr="00074BB8">
                    <w:rPr>
                      <w:lang w:val="vi-VN"/>
                    </w:rPr>
                    <w:t>đồng </w:t>
                  </w:r>
                  <w:r w:rsidRPr="00074BB8">
                    <w:t>t</w:t>
                  </w:r>
                  <w:r w:rsidRPr="00074BB8">
                    <w:rPr>
                      <w:lang w:val="vi-VN"/>
                    </w:rPr>
                    <w:t>iền bán c</w:t>
                  </w:r>
                  <w:r w:rsidRPr="00074BB8">
                    <w:t>ổ </w:t>
                  </w:r>
                  <w:r w:rsidRPr="00074BB8">
                    <w:rPr>
                      <w:lang w:val="vi-VN"/>
                    </w:rPr>
                    <w:t>phần sở hữu của Nhà nước tại một s</w:t>
                  </w:r>
                  <w:r w:rsidRPr="00074BB8">
                    <w:t>ố </w:t>
                  </w:r>
                  <w:r w:rsidRPr="00074BB8">
                    <w:rPr>
                      <w:lang w:val="vi-VN"/>
                    </w:rPr>
                    <w:t>doanh nghiệp </w:t>
                  </w:r>
                  <w:r w:rsidRPr="00074BB8">
                    <w:t>để </w:t>
                  </w:r>
                  <w:r w:rsidRPr="00074BB8">
                    <w:rPr>
                      <w:lang w:val="vi-VN"/>
                    </w:rPr>
                    <w:t>đầu tư phát tri</w:t>
                  </w:r>
                  <w:r w:rsidRPr="00074BB8">
                    <w:t>ể</w:t>
                  </w:r>
                  <w:r w:rsidRPr="00074BB8">
                    <w:rPr>
                      <w:lang w:val="vi-VN"/>
                    </w:rPr>
                    <w:t>n. Trường hợp ngân sách trung ương năm 2015 bị hụt thu, cho phép sử dụng không quá 10.000 tỷ </w:t>
                  </w:r>
                  <w:r w:rsidRPr="00074BB8">
                    <w:t>đ</w:t>
                  </w:r>
                  <w:r w:rsidRPr="00074BB8">
                    <w:rPr>
                      <w:lang w:val="vi-VN"/>
                    </w:rPr>
                    <w:t>ồng tiền bán cổ phần sở hữu của nhà nước nhưng chỉ đ</w:t>
                  </w:r>
                  <w:r w:rsidRPr="00074BB8">
                    <w:t>ể </w:t>
                  </w:r>
                  <w:r w:rsidRPr="00074BB8">
                    <w:rPr>
                      <w:lang w:val="vi-VN"/>
                    </w:rPr>
                    <w:t>cân đối, đáp ứng nhiệm vụ chi đầu tư phát tr</w:t>
                  </w:r>
                  <w:r w:rsidRPr="00074BB8">
                    <w:t>iể</w:t>
                  </w:r>
                  <w:r w:rsidRPr="00074BB8">
                    <w:rPr>
                      <w:lang w:val="vi-VN"/>
                    </w:rPr>
                    <w:t>n. Sử dụng 30.000 tỷ đồng đưa vào dự toán ngân sách nhà nước năm 2016 đ</w:t>
                  </w:r>
                  <w:r w:rsidRPr="00074BB8">
                    <w:t>ể </w:t>
                  </w:r>
                  <w:r w:rsidRPr="00074BB8">
                    <w:rPr>
                      <w:lang w:val="vi-VN"/>
                    </w:rPr>
                    <w:t>tăng chi đầu tư phát tri</w:t>
                  </w:r>
                  <w:r w:rsidRPr="00074BB8">
                    <w:t>ển</w:t>
                  </w:r>
                  <w:r w:rsidRPr="00074BB8">
                    <w:rPr>
                      <w:lang w:val="vi-VN"/>
                    </w:rPr>
                    <w:t>.</w:t>
                  </w:r>
                </w:p>
                <w:p w14:paraId="247B0E48" w14:textId="77777777" w:rsidR="00074BB8" w:rsidRPr="00074BB8" w:rsidRDefault="00074BB8" w:rsidP="00074BB8">
                  <w:r w:rsidRPr="00074BB8">
                    <w:rPr>
                      <w:b/>
                      <w:bCs/>
                      <w:lang w:val="vi-VN"/>
                    </w:rPr>
                    <w:t>c.</w:t>
                  </w:r>
                  <w:r w:rsidRPr="00074BB8">
                    <w:rPr>
                      <w:lang w:val="vi-VN"/>
                    </w:rPr>
                    <w:t> Thực hiện </w:t>
                  </w:r>
                  <w:r w:rsidRPr="00074BB8">
                    <w:t>đ</w:t>
                  </w:r>
                  <w:r w:rsidRPr="00074BB8">
                    <w:rPr>
                      <w:lang w:val="vi-VN"/>
                    </w:rPr>
                    <w:t>a dạng hóa kỳ hạn trái phiếu Chính phủ phát hành trong năm 2015 và năm 2016, trong đó, chỉ phát hành trái phiếu Chính phủ có thời hạn từ 3 năm đến dưới 5 năm với tỷ lệ không quá 30% t</w:t>
                  </w:r>
                  <w:r w:rsidRPr="00074BB8">
                    <w:t>ổ</w:t>
                  </w:r>
                  <w:r w:rsidRPr="00074BB8">
                    <w:rPr>
                      <w:lang w:val="vi-VN"/>
                    </w:rPr>
                    <w:t>ng khối lượng trái phiếu Chính phủ phát hành, 70% bảo đảm từ 5 năm trở lên theo quy định tại Nghị quyết số </w:t>
                  </w:r>
                  <w:hyperlink r:id="rId17" w:tgtFrame="_blank" w:history="1">
                    <w:r w:rsidRPr="00074BB8">
                      <w:rPr>
                        <w:rStyle w:val="Hyperlink"/>
                        <w:lang w:val="vi-VN"/>
                      </w:rPr>
                      <w:t>78/2014/Q</w:t>
                    </w:r>
                  </w:hyperlink>
                  <w:hyperlink r:id="rId18" w:tgtFrame="_blank" w:history="1">
                    <w:r w:rsidRPr="00074BB8">
                      <w:rPr>
                        <w:rStyle w:val="Hyperlink"/>
                      </w:rPr>
                      <w:t>H</w:t>
                    </w:r>
                  </w:hyperlink>
                  <w:hyperlink r:id="rId19" w:tgtFrame="_blank" w:history="1">
                    <w:r w:rsidRPr="00074BB8">
                      <w:rPr>
                        <w:rStyle w:val="Hyperlink"/>
                        <w:lang w:val="vi-VN"/>
                      </w:rPr>
                      <w:t>13</w:t>
                    </w:r>
                  </w:hyperlink>
                  <w:r w:rsidRPr="00074BB8">
                    <w:rPr>
                      <w:lang w:val="vi-VN"/>
                    </w:rPr>
                    <w:t> ngày 10 tháng 11 năm 2014 của Quốc hội.</w:t>
                  </w:r>
                </w:p>
                <w:p w14:paraId="1FDF9B17" w14:textId="77777777" w:rsidR="00074BB8" w:rsidRPr="00074BB8" w:rsidRDefault="00074BB8" w:rsidP="00074BB8">
                  <w:r w:rsidRPr="00074BB8">
                    <w:rPr>
                      <w:b/>
                      <w:bCs/>
                      <w:lang w:val="vi-VN"/>
                    </w:rPr>
                    <w:t>d.</w:t>
                  </w:r>
                  <w:r w:rsidRPr="00074BB8">
                    <w:rPr>
                      <w:lang w:val="vi-VN"/>
                    </w:rPr>
                    <w:t> Thực hiện việc phát hành </w:t>
                  </w:r>
                  <w:r w:rsidRPr="00074BB8">
                    <w:t>t</w:t>
                  </w:r>
                  <w:r w:rsidRPr="00074BB8">
                    <w:rPr>
                      <w:lang w:val="vi-VN"/>
                    </w:rPr>
                    <w:t>rái phiếu Chính phủ ra thị trường vốn quốc </w:t>
                  </w:r>
                  <w:r w:rsidRPr="00074BB8">
                    <w:t>tế để </w:t>
                  </w:r>
                  <w:r w:rsidRPr="00074BB8">
                    <w:rPr>
                      <w:lang w:val="vi-VN"/>
                    </w:rPr>
                    <w:t>cơ cấu lại nợ trong nước của Chính phủ, trên cơ sở so sánh, phân tích, bảo </w:t>
                  </w:r>
                  <w:r w:rsidRPr="00074BB8">
                    <w:t>đảm </w:t>
                  </w:r>
                  <w:r w:rsidRPr="00074BB8">
                    <w:rPr>
                      <w:lang w:val="vi-VN"/>
                    </w:rPr>
                    <w:t>có lợi cho quốc gia và chỉ thực hiện trong năm 20</w:t>
                  </w:r>
                  <w:r w:rsidRPr="00074BB8">
                    <w:t>1</w:t>
                  </w:r>
                  <w:r w:rsidRPr="00074BB8">
                    <w:rPr>
                      <w:lang w:val="vi-VN"/>
                    </w:rPr>
                    <w:t>5 và năm 2016, với t</w:t>
                  </w:r>
                  <w:r w:rsidRPr="00074BB8">
                    <w:t>ổ</w:t>
                  </w:r>
                  <w:r w:rsidRPr="00074BB8">
                    <w:rPr>
                      <w:lang w:val="vi-VN"/>
                    </w:rPr>
                    <w:t>ng mức phát hành tối đa là 3.000 triệu </w:t>
                  </w:r>
                  <w:r w:rsidRPr="00074BB8">
                    <w:t>đ</w:t>
                  </w:r>
                  <w:r w:rsidRPr="00074BB8">
                    <w:rPr>
                      <w:lang w:val="vi-VN"/>
                    </w:rPr>
                    <w:t>ô la Mỹ.</w:t>
                  </w:r>
                </w:p>
                <w:p w14:paraId="604D82A7" w14:textId="77777777" w:rsidR="00074BB8" w:rsidRPr="00074BB8" w:rsidRDefault="00074BB8" w:rsidP="00074BB8">
                  <w:r w:rsidRPr="00074BB8">
                    <w:rPr>
                      <w:b/>
                      <w:bCs/>
                      <w:lang w:val="vi-VN"/>
                    </w:rPr>
                    <w:t>đ.</w:t>
                  </w:r>
                  <w:r w:rsidRPr="00074BB8">
                    <w:rPr>
                      <w:lang w:val="vi-VN"/>
                    </w:rPr>
                    <w:t> Rà soát quy mô, thiết kế, hiệu quả và phân b</w:t>
                  </w:r>
                  <w:r w:rsidRPr="00074BB8">
                    <w:t>ổ </w:t>
                  </w:r>
                  <w:r w:rsidRPr="00074BB8">
                    <w:rPr>
                      <w:lang w:val="vi-VN"/>
                    </w:rPr>
                    <w:t>14.259 tỷ đồng (mười b</w:t>
                  </w:r>
                  <w:r w:rsidRPr="00074BB8">
                    <w:t>ố</w:t>
                  </w:r>
                  <w:r w:rsidRPr="00074BB8">
                    <w:rPr>
                      <w:lang w:val="vi-VN"/>
                    </w:rPr>
                    <w:t>n nghìn, hai trăm năm mươi chín tỷ đồng) vốn trái phiếu Chính phủ còn dư của các dự án cải tạo, nâng cấp Quốc lộ 1A và đường Hồ Chí Minh đoạn qua Tây Nguyên được Quốc hội thông qua tại Nghị quyết số </w:t>
                  </w:r>
                  <w:hyperlink r:id="rId20" w:tgtFrame="_blank" w:history="1">
                    <w:r w:rsidRPr="00074BB8">
                      <w:rPr>
                        <w:rStyle w:val="Hyperlink"/>
                        <w:lang w:val="vi-VN"/>
                      </w:rPr>
                      <w:t>65/2013/QH13</w:t>
                    </w:r>
                  </w:hyperlink>
                  <w:r w:rsidRPr="00074BB8">
                    <w:rPr>
                      <w:lang w:val="vi-VN"/>
                    </w:rPr>
                    <w:t> ngày 28 tháng 11 năm 2013 đ</w:t>
                  </w:r>
                  <w:r w:rsidRPr="00074BB8">
                    <w:t>ể đ</w:t>
                  </w:r>
                  <w:r w:rsidRPr="00074BB8">
                    <w:rPr>
                      <w:lang w:val="vi-VN"/>
                    </w:rPr>
                    <w:t>ầu tư cho các dự án theo </w:t>
                  </w:r>
                  <w:r w:rsidRPr="00074BB8">
                    <w:rPr>
                      <w:i/>
                      <w:iCs/>
                      <w:lang w:val="vi-VN"/>
                    </w:rPr>
                    <w:t>Phụ lục s</w:t>
                  </w:r>
                  <w:r w:rsidRPr="00074BB8">
                    <w:rPr>
                      <w:i/>
                      <w:iCs/>
                    </w:rPr>
                    <w:t>ố</w:t>
                  </w:r>
                  <w:r w:rsidRPr="00074BB8">
                    <w:rPr>
                      <w:i/>
                      <w:iCs/>
                      <w:lang w:val="vi-VN"/>
                    </w:rPr>
                    <w:t> 6</w:t>
                  </w:r>
                  <w:r w:rsidRPr="00074BB8">
                    <w:rPr>
                      <w:lang w:val="vi-VN"/>
                    </w:rPr>
                    <w:t> kèm theo Nghị quyết này theo nguyên tắc chỉ bố trí vốn cho các dự án trên tuyến Quốc lộ 1A và </w:t>
                  </w:r>
                  <w:r w:rsidRPr="00074BB8">
                    <w:t>đường </w:t>
                  </w:r>
                  <w:r w:rsidRPr="00074BB8">
                    <w:rPr>
                      <w:lang w:val="vi-VN"/>
                    </w:rPr>
                    <w:t>Hồ Chí Minh đoạn qua Tây Nguyên, khắc phục việc giảm quy mô gây ách t</w:t>
                  </w:r>
                  <w:r w:rsidRPr="00074BB8">
                    <w:t>ắ</w:t>
                  </w:r>
                  <w:r w:rsidRPr="00074BB8">
                    <w:rPr>
                      <w:lang w:val="vi-VN"/>
                    </w:rPr>
                    <w:t>c giao thông và từng bước hoàn thành đồng bộ các tuyến tránh, kết n</w:t>
                  </w:r>
                  <w:r w:rsidRPr="00074BB8">
                    <w:t>ố</w:t>
                  </w:r>
                  <w:r w:rsidRPr="00074BB8">
                    <w:rPr>
                      <w:lang w:val="vi-VN"/>
                    </w:rPr>
                    <w:t>i của 2 tuyến </w:t>
                  </w:r>
                  <w:r w:rsidRPr="00074BB8">
                    <w:t>đường </w:t>
                  </w:r>
                  <w:r w:rsidRPr="00074BB8">
                    <w:rPr>
                      <w:lang w:val="vi-VN"/>
                    </w:rPr>
                    <w:t>này. Trường hợp sau khi rà soát, phân b</w:t>
                  </w:r>
                  <w:r w:rsidRPr="00074BB8">
                    <w:t>ổ</w:t>
                  </w:r>
                  <w:r w:rsidRPr="00074BB8">
                    <w:rPr>
                      <w:lang w:val="vi-VN"/>
                    </w:rPr>
                    <w:t>, ngoài số vốn dư nêu tr</w:t>
                  </w:r>
                  <w:r w:rsidRPr="00074BB8">
                    <w:t>ê</w:t>
                  </w:r>
                  <w:r w:rsidRPr="00074BB8">
                    <w:rPr>
                      <w:lang w:val="vi-VN"/>
                    </w:rPr>
                    <w:t xml:space="preserve">n, nếu </w:t>
                  </w:r>
                  <w:r w:rsidRPr="00074BB8">
                    <w:rPr>
                      <w:lang w:val="vi-VN"/>
                    </w:rPr>
                    <w:lastRenderedPageBreak/>
                    <w:t>vẫn </w:t>
                  </w:r>
                  <w:r w:rsidRPr="00074BB8">
                    <w:t>t</w:t>
                  </w:r>
                  <w:r w:rsidRPr="00074BB8">
                    <w:rPr>
                      <w:lang w:val="vi-VN"/>
                    </w:rPr>
                    <w:t>iếp tục còn dư, giao Chính phủ phân bổ cho các </w:t>
                  </w:r>
                  <w:r w:rsidRPr="00074BB8">
                    <w:t>d</w:t>
                  </w:r>
                  <w:r w:rsidRPr="00074BB8">
                    <w:rPr>
                      <w:lang w:val="vi-VN"/>
                    </w:rPr>
                    <w:t>ự án liên quan đ</w:t>
                  </w:r>
                  <w:r w:rsidRPr="00074BB8">
                    <w:t>ế</w:t>
                  </w:r>
                  <w:r w:rsidRPr="00074BB8">
                    <w:rPr>
                      <w:lang w:val="vi-VN"/>
                    </w:rPr>
                    <w:t>n đầu tư xây dựng 2 tuyến </w:t>
                  </w:r>
                  <w:r w:rsidRPr="00074BB8">
                    <w:t>đường </w:t>
                  </w:r>
                  <w:r w:rsidRPr="00074BB8">
                    <w:rPr>
                      <w:lang w:val="vi-VN"/>
                    </w:rPr>
                    <w:t>này theo đúng quy định của pháp luật.</w:t>
                  </w:r>
                </w:p>
                <w:p w14:paraId="189A3931" w14:textId="77777777" w:rsidR="00074BB8" w:rsidRPr="00074BB8" w:rsidRDefault="00074BB8" w:rsidP="00074BB8">
                  <w:bookmarkStart w:id="5" w:name="dieu_3"/>
                  <w:r w:rsidRPr="00074BB8">
                    <w:rPr>
                      <w:b/>
                      <w:bCs/>
                      <w:lang w:val="vi-VN"/>
                    </w:rPr>
                    <w:t>Điều 3. Giám sát </w:t>
                  </w:r>
                  <w:r w:rsidRPr="00074BB8">
                    <w:rPr>
                      <w:b/>
                      <w:bCs/>
                    </w:rPr>
                    <w:t>việc thực hiện</w:t>
                  </w:r>
                  <w:bookmarkEnd w:id="5"/>
                </w:p>
                <w:p w14:paraId="6F90D9F9" w14:textId="77777777" w:rsidR="00074BB8" w:rsidRPr="00074BB8" w:rsidRDefault="00074BB8" w:rsidP="00074BB8">
                  <w:r w:rsidRPr="00074BB8">
                    <w:t>Ủy </w:t>
                  </w:r>
                  <w:r w:rsidRPr="00074BB8">
                    <w:rPr>
                      <w:lang w:val="vi-VN"/>
                    </w:rPr>
                    <w:t>ban thường vụ Quốc hội, </w:t>
                  </w:r>
                  <w:r w:rsidRPr="00074BB8">
                    <w:t>Ủy </w:t>
                  </w:r>
                  <w:r w:rsidRPr="00074BB8">
                    <w:rPr>
                      <w:lang w:val="vi-VN"/>
                    </w:rPr>
                    <w:t>ban Tài chính - Ngân sách, Hội đồng Dân tộc và các </w:t>
                  </w:r>
                  <w:r w:rsidRPr="00074BB8">
                    <w:t>Ủy </w:t>
                  </w:r>
                  <w:r w:rsidRPr="00074BB8">
                    <w:rPr>
                      <w:lang w:val="vi-VN"/>
                    </w:rPr>
                    <w:t>ban khác của Quốc hội, các đoàn đại bi</w:t>
                  </w:r>
                  <w:r w:rsidRPr="00074BB8">
                    <w:t>ể</w:t>
                  </w:r>
                  <w:r w:rsidRPr="00074BB8">
                    <w:rPr>
                      <w:lang w:val="vi-VN"/>
                    </w:rPr>
                    <w:t>u Quốc hội, các </w:t>
                  </w:r>
                  <w:r w:rsidRPr="00074BB8">
                    <w:t>đại biểu </w:t>
                  </w:r>
                  <w:r w:rsidRPr="00074BB8">
                    <w:rPr>
                      <w:lang w:val="vi-VN"/>
                    </w:rPr>
                    <w:t>Quốc hội trong phạm vi trách nhiệm, quyền hạn theo quy định của pháp luật, giám sát việc thực hi</w:t>
                  </w:r>
                  <w:r w:rsidRPr="00074BB8">
                    <w:t>ệ</w:t>
                  </w:r>
                  <w:r w:rsidRPr="00074BB8">
                    <w:rPr>
                      <w:lang w:val="vi-VN"/>
                    </w:rPr>
                    <w:t>n các quy định của Nghị quyết này.</w:t>
                  </w:r>
                </w:p>
                <w:p w14:paraId="2307291C" w14:textId="77777777" w:rsidR="00074BB8" w:rsidRPr="00074BB8" w:rsidRDefault="00074BB8" w:rsidP="00074BB8">
                  <w:r w:rsidRPr="00074BB8">
                    <w:rPr>
                      <w:i/>
                      <w:iCs/>
                      <w:lang w:val="vi-VN"/>
                    </w:rPr>
                    <w:t>Nghị quyết này đã được Quốc hội nước Cộng </w:t>
                  </w:r>
                  <w:r w:rsidRPr="00074BB8">
                    <w:rPr>
                      <w:i/>
                      <w:iCs/>
                    </w:rPr>
                    <w:t>hòa </w:t>
                  </w:r>
                  <w:r w:rsidRPr="00074BB8">
                    <w:rPr>
                      <w:i/>
                      <w:iCs/>
                      <w:lang w:val="vi-VN"/>
                    </w:rPr>
                    <w:t>xã hội chủ nghĩa Việt Nam kh</w:t>
                  </w:r>
                  <w:r w:rsidRPr="00074BB8">
                    <w:rPr>
                      <w:i/>
                      <w:iCs/>
                    </w:rPr>
                    <w:t>óa </w:t>
                  </w:r>
                  <w:r w:rsidRPr="00074BB8">
                    <w:rPr>
                      <w:i/>
                      <w:iCs/>
                      <w:lang w:val="vi-VN"/>
                    </w:rPr>
                    <w:t>XIII, Kỳ họp thứ mười thông qua ngày 11 tháng 11 năm 2015.</w:t>
                  </w:r>
                </w:p>
                <w:p w14:paraId="64C0D031" w14:textId="77777777" w:rsidR="00074BB8" w:rsidRPr="00074BB8" w:rsidRDefault="00074BB8" w:rsidP="00074BB8">
                  <w:r w:rsidRPr="00074BB8">
                    <w:t> </w:t>
                  </w:r>
                </w:p>
                <w:tbl>
                  <w:tblPr>
                    <w:tblW w:w="0" w:type="auto"/>
                    <w:tblCellSpacing w:w="0" w:type="dxa"/>
                    <w:tblCellMar>
                      <w:left w:w="0" w:type="dxa"/>
                      <w:right w:w="0" w:type="dxa"/>
                    </w:tblCellMar>
                    <w:tblLook w:val="04A0" w:firstRow="1" w:lastRow="0" w:firstColumn="1" w:lastColumn="0" w:noHBand="0" w:noVBand="1"/>
                  </w:tblPr>
                  <w:tblGrid>
                    <w:gridCol w:w="4428"/>
                    <w:gridCol w:w="4500"/>
                  </w:tblGrid>
                  <w:tr w:rsidR="00074BB8" w:rsidRPr="00074BB8" w14:paraId="2F240FD9" w14:textId="77777777" w:rsidTr="00074BB8">
                    <w:trPr>
                      <w:tblCellSpacing w:w="0" w:type="dxa"/>
                    </w:trPr>
                    <w:tc>
                      <w:tcPr>
                        <w:tcW w:w="4428" w:type="dxa"/>
                        <w:tcMar>
                          <w:top w:w="0" w:type="dxa"/>
                          <w:left w:w="108" w:type="dxa"/>
                          <w:bottom w:w="0" w:type="dxa"/>
                          <w:right w:w="108" w:type="dxa"/>
                        </w:tcMar>
                        <w:hideMark/>
                      </w:tcPr>
                      <w:p w14:paraId="53FFCA68" w14:textId="77777777" w:rsidR="00074BB8" w:rsidRPr="00074BB8" w:rsidRDefault="00074BB8" w:rsidP="00074BB8">
                        <w:r w:rsidRPr="00074BB8">
                          <w:t> </w:t>
                        </w:r>
                      </w:p>
                    </w:tc>
                    <w:tc>
                      <w:tcPr>
                        <w:tcW w:w="4500" w:type="dxa"/>
                        <w:tcMar>
                          <w:top w:w="0" w:type="dxa"/>
                          <w:left w:w="108" w:type="dxa"/>
                          <w:bottom w:w="0" w:type="dxa"/>
                          <w:right w:w="108" w:type="dxa"/>
                        </w:tcMar>
                        <w:hideMark/>
                      </w:tcPr>
                      <w:p w14:paraId="1704D31F" w14:textId="77777777" w:rsidR="00074BB8" w:rsidRPr="00074BB8" w:rsidRDefault="00074BB8" w:rsidP="00074BB8">
                        <w:r w:rsidRPr="00074BB8">
                          <w:rPr>
                            <w:b/>
                            <w:bCs/>
                          </w:rPr>
                          <w:t>CHỦ TỊCH QUỐC HỘI</w:t>
                        </w:r>
                        <w:r w:rsidRPr="00074BB8">
                          <w:rPr>
                            <w:b/>
                            <w:bCs/>
                          </w:rPr>
                          <w:br/>
                        </w:r>
                        <w:r w:rsidRPr="00074BB8">
                          <w:rPr>
                            <w:b/>
                            <w:bCs/>
                          </w:rPr>
                          <w:br/>
                        </w:r>
                        <w:r w:rsidRPr="00074BB8">
                          <w:rPr>
                            <w:b/>
                            <w:bCs/>
                          </w:rPr>
                          <w:br/>
                        </w:r>
                        <w:r w:rsidRPr="00074BB8">
                          <w:rPr>
                            <w:b/>
                            <w:bCs/>
                          </w:rPr>
                          <w:br/>
                        </w:r>
                        <w:r w:rsidRPr="00074BB8">
                          <w:rPr>
                            <w:b/>
                            <w:bCs/>
                          </w:rPr>
                          <w:br/>
                          <w:t>Nguyễn Sinh Hùng</w:t>
                        </w:r>
                      </w:p>
                    </w:tc>
                  </w:tr>
                </w:tbl>
                <w:p w14:paraId="1580CB88" w14:textId="77777777" w:rsidR="00074BB8" w:rsidRPr="00074BB8" w:rsidRDefault="00074BB8" w:rsidP="00074BB8">
                  <w:r w:rsidRPr="00074BB8">
                    <w:t> </w:t>
                  </w:r>
                </w:p>
                <w:p w14:paraId="090CCFC4" w14:textId="77777777" w:rsidR="00074BB8" w:rsidRPr="00074BB8" w:rsidRDefault="00074BB8" w:rsidP="00074BB8">
                  <w:bookmarkStart w:id="6" w:name="chuong_pl_1"/>
                  <w:r w:rsidRPr="00074BB8">
                    <w:rPr>
                      <w:b/>
                      <w:bCs/>
                    </w:rPr>
                    <w:t>PHỤ LỤC SỐ 1</w:t>
                  </w:r>
                  <w:bookmarkEnd w:id="6"/>
                </w:p>
                <w:p w14:paraId="4B8B3DE3" w14:textId="77777777" w:rsidR="00074BB8" w:rsidRPr="00074BB8" w:rsidRDefault="00074BB8" w:rsidP="00074BB8">
                  <w:bookmarkStart w:id="7" w:name="chuong_pl_1_name"/>
                  <w:r w:rsidRPr="00074BB8">
                    <w:rPr>
                      <w:lang w:val="vi-VN"/>
                    </w:rPr>
                    <w:t>CÂN ĐỐI NGÂN SÁCH NHÀ NƯỚC NĂM 2016</w:t>
                  </w:r>
                  <w:bookmarkEnd w:id="7"/>
                  <w:r w:rsidRPr="00074BB8">
                    <w:br/>
                  </w:r>
                  <w:r w:rsidRPr="00074BB8">
                    <w:rPr>
                      <w:i/>
                      <w:iCs/>
                      <w:lang w:val="vi-VN"/>
                    </w:rPr>
                    <w:t>(Ban hành kèm theo Nghị quyết s</w:t>
                  </w:r>
                  <w:r w:rsidRPr="00074BB8">
                    <w:rPr>
                      <w:i/>
                      <w:iCs/>
                    </w:rPr>
                    <w:t>ố</w:t>
                  </w:r>
                  <w:r w:rsidRPr="00074BB8">
                    <w:rPr>
                      <w:i/>
                      <w:iCs/>
                      <w:lang w:val="vi-VN"/>
                    </w:rPr>
                    <w:t> 99/2015/QH</w:t>
                  </w:r>
                  <w:r w:rsidRPr="00074BB8">
                    <w:rPr>
                      <w:i/>
                      <w:iCs/>
                    </w:rPr>
                    <w:t>1</w:t>
                  </w:r>
                  <w:r w:rsidRPr="00074BB8">
                    <w:rPr>
                      <w:i/>
                      <w:iCs/>
                      <w:lang w:val="vi-VN"/>
                    </w:rPr>
                    <w:t>3 ngày 11 tháng 11 năm 2015 của Quốc hội)</w:t>
                  </w:r>
                </w:p>
                <w:p w14:paraId="37D20355" w14:textId="77777777" w:rsidR="00074BB8" w:rsidRPr="00074BB8" w:rsidRDefault="00074BB8" w:rsidP="00074BB8">
                  <w:r w:rsidRPr="00074BB8">
                    <w:rPr>
                      <w:i/>
                      <w:iCs/>
                    </w:rPr>
                    <w:t>Đơn vị</w:t>
                  </w:r>
                  <w:r w:rsidRPr="00074BB8">
                    <w:rPr>
                      <w:i/>
                      <w:iCs/>
                      <w:lang w:val="vi-VN"/>
                    </w:rPr>
                    <w:t>: T</w:t>
                  </w:r>
                  <w:r w:rsidRPr="00074BB8">
                    <w:rPr>
                      <w:i/>
                      <w:iCs/>
                    </w:rPr>
                    <w:t>ỷ </w:t>
                  </w:r>
                  <w:r w:rsidRPr="00074BB8">
                    <w:rPr>
                      <w:i/>
                      <w:iCs/>
                      <w:lang w:val="vi-VN"/>
                    </w:rPr>
                    <w:t>đồng</w:t>
                  </w:r>
                </w:p>
                <w:tbl>
                  <w:tblPr>
                    <w:tblW w:w="0" w:type="dxa"/>
                    <w:tblCellSpacing w:w="0" w:type="dxa"/>
                    <w:tblCellMar>
                      <w:left w:w="0" w:type="dxa"/>
                      <w:right w:w="0" w:type="dxa"/>
                    </w:tblCellMar>
                    <w:tblLook w:val="04A0" w:firstRow="1" w:lastRow="0" w:firstColumn="1" w:lastColumn="0" w:noHBand="0" w:noVBand="1"/>
                  </w:tblPr>
                  <w:tblGrid>
                    <w:gridCol w:w="748"/>
                    <w:gridCol w:w="6592"/>
                    <w:gridCol w:w="1666"/>
                  </w:tblGrid>
                  <w:tr w:rsidR="00074BB8" w:rsidRPr="00074BB8" w14:paraId="353010D2" w14:textId="77777777" w:rsidTr="00074BB8">
                    <w:trPr>
                      <w:tblCellSpacing w:w="0" w:type="dxa"/>
                    </w:trPr>
                    <w:tc>
                      <w:tcPr>
                        <w:tcW w:w="748" w:type="dxa"/>
                        <w:tcBorders>
                          <w:top w:val="single" w:sz="8" w:space="0" w:color="auto"/>
                          <w:left w:val="single" w:sz="8" w:space="0" w:color="auto"/>
                          <w:bottom w:val="single" w:sz="8" w:space="0" w:color="auto"/>
                          <w:right w:val="single" w:sz="8" w:space="0" w:color="auto"/>
                        </w:tcBorders>
                        <w:vAlign w:val="center"/>
                        <w:hideMark/>
                      </w:tcPr>
                      <w:p w14:paraId="0ED6B3DE" w14:textId="77777777" w:rsidR="00074BB8" w:rsidRPr="00074BB8" w:rsidRDefault="00074BB8" w:rsidP="00074BB8">
                        <w:r w:rsidRPr="00074BB8">
                          <w:rPr>
                            <w:b/>
                            <w:bCs/>
                          </w:rPr>
                          <w:t>STT</w:t>
                        </w:r>
                      </w:p>
                    </w:tc>
                    <w:tc>
                      <w:tcPr>
                        <w:tcW w:w="6592" w:type="dxa"/>
                        <w:tcBorders>
                          <w:top w:val="single" w:sz="8" w:space="0" w:color="auto"/>
                          <w:left w:val="nil"/>
                          <w:bottom w:val="single" w:sz="8" w:space="0" w:color="auto"/>
                          <w:right w:val="single" w:sz="8" w:space="0" w:color="auto"/>
                        </w:tcBorders>
                        <w:vAlign w:val="center"/>
                        <w:hideMark/>
                      </w:tcPr>
                      <w:p w14:paraId="5DBEF2E9" w14:textId="77777777" w:rsidR="00074BB8" w:rsidRPr="00074BB8" w:rsidRDefault="00074BB8" w:rsidP="00074BB8">
                        <w:r w:rsidRPr="00074BB8">
                          <w:rPr>
                            <w:b/>
                            <w:bCs/>
                          </w:rPr>
                          <w:t>NỘI DUNG</w:t>
                        </w:r>
                      </w:p>
                    </w:tc>
                    <w:tc>
                      <w:tcPr>
                        <w:tcW w:w="1666" w:type="dxa"/>
                        <w:tcBorders>
                          <w:top w:val="single" w:sz="8" w:space="0" w:color="auto"/>
                          <w:left w:val="nil"/>
                          <w:bottom w:val="single" w:sz="8" w:space="0" w:color="auto"/>
                          <w:right w:val="single" w:sz="8" w:space="0" w:color="auto"/>
                        </w:tcBorders>
                        <w:vAlign w:val="center"/>
                        <w:hideMark/>
                      </w:tcPr>
                      <w:p w14:paraId="0179B562" w14:textId="77777777" w:rsidR="00074BB8" w:rsidRPr="00074BB8" w:rsidRDefault="00074BB8" w:rsidP="00074BB8">
                        <w:r w:rsidRPr="00074BB8">
                          <w:rPr>
                            <w:b/>
                            <w:bCs/>
                          </w:rPr>
                          <w:t>DỰ TOÁN NĂM 2016</w:t>
                        </w:r>
                      </w:p>
                    </w:tc>
                  </w:tr>
                  <w:tr w:rsidR="00074BB8" w:rsidRPr="00074BB8" w14:paraId="4F661773" w14:textId="77777777" w:rsidTr="00074BB8">
                    <w:trPr>
                      <w:tblCellSpacing w:w="0" w:type="dxa"/>
                    </w:trPr>
                    <w:tc>
                      <w:tcPr>
                        <w:tcW w:w="748" w:type="dxa"/>
                        <w:tcBorders>
                          <w:top w:val="nil"/>
                          <w:left w:val="single" w:sz="8" w:space="0" w:color="auto"/>
                          <w:bottom w:val="nil"/>
                          <w:right w:val="single" w:sz="8" w:space="0" w:color="auto"/>
                        </w:tcBorders>
                        <w:hideMark/>
                      </w:tcPr>
                      <w:p w14:paraId="1002262E" w14:textId="77777777" w:rsidR="00074BB8" w:rsidRPr="00074BB8" w:rsidRDefault="00074BB8" w:rsidP="00074BB8">
                        <w:r w:rsidRPr="00074BB8">
                          <w:rPr>
                            <w:lang w:val="vi-VN"/>
                          </w:rPr>
                          <w:t> </w:t>
                        </w:r>
                      </w:p>
                    </w:tc>
                    <w:tc>
                      <w:tcPr>
                        <w:tcW w:w="6592" w:type="dxa"/>
                        <w:tcBorders>
                          <w:top w:val="nil"/>
                          <w:left w:val="nil"/>
                          <w:bottom w:val="nil"/>
                          <w:right w:val="single" w:sz="8" w:space="0" w:color="auto"/>
                        </w:tcBorders>
                        <w:hideMark/>
                      </w:tcPr>
                      <w:p w14:paraId="3D7F622E" w14:textId="77777777" w:rsidR="00074BB8" w:rsidRPr="00074BB8" w:rsidRDefault="00074BB8" w:rsidP="00074BB8">
                        <w:r w:rsidRPr="00074BB8">
                          <w:rPr>
                            <w:b/>
                            <w:bCs/>
                            <w:lang w:val="vi-VN"/>
                          </w:rPr>
                          <w:t>A </w:t>
                        </w:r>
                        <w:r w:rsidRPr="00074BB8">
                          <w:rPr>
                            <w:b/>
                            <w:bCs/>
                          </w:rPr>
                          <w:t>-</w:t>
                        </w:r>
                        <w:r w:rsidRPr="00074BB8">
                          <w:rPr>
                            <w:b/>
                            <w:bCs/>
                            <w:lang w:val="vi-VN"/>
                          </w:rPr>
                          <w:t> T</w:t>
                        </w:r>
                        <w:r w:rsidRPr="00074BB8">
                          <w:rPr>
                            <w:b/>
                            <w:bCs/>
                          </w:rPr>
                          <w:t>Ổ</w:t>
                        </w:r>
                        <w:r w:rsidRPr="00074BB8">
                          <w:rPr>
                            <w:b/>
                            <w:bCs/>
                            <w:lang w:val="vi-VN"/>
                          </w:rPr>
                          <w:t>NG THU CÂN ĐỐI NG</w:t>
                        </w:r>
                        <w:r w:rsidRPr="00074BB8">
                          <w:rPr>
                            <w:b/>
                            <w:bCs/>
                          </w:rPr>
                          <w:t>Â</w:t>
                        </w:r>
                        <w:r w:rsidRPr="00074BB8">
                          <w:rPr>
                            <w:b/>
                            <w:bCs/>
                            <w:lang w:val="vi-VN"/>
                          </w:rPr>
                          <w:t>N SÁCH NH</w:t>
                        </w:r>
                        <w:r w:rsidRPr="00074BB8">
                          <w:rPr>
                            <w:b/>
                            <w:bCs/>
                          </w:rPr>
                          <w:t>À </w:t>
                        </w:r>
                        <w:r w:rsidRPr="00074BB8">
                          <w:rPr>
                            <w:b/>
                            <w:bCs/>
                            <w:lang w:val="vi-VN"/>
                          </w:rPr>
                          <w:t>NƯỚC</w:t>
                        </w:r>
                      </w:p>
                    </w:tc>
                    <w:tc>
                      <w:tcPr>
                        <w:tcW w:w="1666" w:type="dxa"/>
                        <w:tcBorders>
                          <w:top w:val="nil"/>
                          <w:left w:val="nil"/>
                          <w:bottom w:val="nil"/>
                          <w:right w:val="single" w:sz="8" w:space="0" w:color="auto"/>
                        </w:tcBorders>
                        <w:hideMark/>
                      </w:tcPr>
                      <w:p w14:paraId="5AE64807" w14:textId="77777777" w:rsidR="00074BB8" w:rsidRPr="00074BB8" w:rsidRDefault="00074BB8" w:rsidP="00074BB8">
                        <w:r w:rsidRPr="00074BB8">
                          <w:rPr>
                            <w:b/>
                            <w:bCs/>
                            <w:lang w:val="vi-VN"/>
                          </w:rPr>
                          <w:t>1.014.500</w:t>
                        </w:r>
                      </w:p>
                    </w:tc>
                  </w:tr>
                  <w:tr w:rsidR="00074BB8" w:rsidRPr="00074BB8" w14:paraId="51B5465A" w14:textId="77777777" w:rsidTr="00074BB8">
                    <w:trPr>
                      <w:tblCellSpacing w:w="0" w:type="dxa"/>
                    </w:trPr>
                    <w:tc>
                      <w:tcPr>
                        <w:tcW w:w="748" w:type="dxa"/>
                        <w:tcBorders>
                          <w:top w:val="nil"/>
                          <w:left w:val="single" w:sz="8" w:space="0" w:color="auto"/>
                          <w:bottom w:val="nil"/>
                          <w:right w:val="single" w:sz="8" w:space="0" w:color="auto"/>
                        </w:tcBorders>
                        <w:hideMark/>
                      </w:tcPr>
                      <w:p w14:paraId="1A9E67A1" w14:textId="77777777" w:rsidR="00074BB8" w:rsidRPr="00074BB8" w:rsidRDefault="00074BB8" w:rsidP="00074BB8">
                        <w:r w:rsidRPr="00074BB8">
                          <w:rPr>
                            <w:lang w:val="vi-VN"/>
                          </w:rPr>
                          <w:t>1</w:t>
                        </w:r>
                      </w:p>
                    </w:tc>
                    <w:tc>
                      <w:tcPr>
                        <w:tcW w:w="6592" w:type="dxa"/>
                        <w:tcBorders>
                          <w:top w:val="nil"/>
                          <w:left w:val="nil"/>
                          <w:bottom w:val="nil"/>
                          <w:right w:val="single" w:sz="8" w:space="0" w:color="auto"/>
                        </w:tcBorders>
                        <w:hideMark/>
                      </w:tcPr>
                      <w:p w14:paraId="49FA3E97" w14:textId="77777777" w:rsidR="00074BB8" w:rsidRPr="00074BB8" w:rsidRDefault="00074BB8" w:rsidP="00074BB8">
                        <w:r w:rsidRPr="00074BB8">
                          <w:rPr>
                            <w:lang w:val="vi-VN"/>
                          </w:rPr>
                          <w:t>Thu nội địa</w:t>
                        </w:r>
                      </w:p>
                    </w:tc>
                    <w:tc>
                      <w:tcPr>
                        <w:tcW w:w="1666" w:type="dxa"/>
                        <w:tcBorders>
                          <w:top w:val="nil"/>
                          <w:left w:val="nil"/>
                          <w:bottom w:val="nil"/>
                          <w:right w:val="single" w:sz="8" w:space="0" w:color="auto"/>
                        </w:tcBorders>
                        <w:hideMark/>
                      </w:tcPr>
                      <w:p w14:paraId="203FFC0D" w14:textId="77777777" w:rsidR="00074BB8" w:rsidRPr="00074BB8" w:rsidRDefault="00074BB8" w:rsidP="00074BB8">
                        <w:r w:rsidRPr="00074BB8">
                          <w:rPr>
                            <w:lang w:val="vi-VN"/>
                          </w:rPr>
                          <w:t>785.000</w:t>
                        </w:r>
                      </w:p>
                    </w:tc>
                  </w:tr>
                  <w:tr w:rsidR="00074BB8" w:rsidRPr="00074BB8" w14:paraId="5B571D98" w14:textId="77777777" w:rsidTr="00074BB8">
                    <w:trPr>
                      <w:tblCellSpacing w:w="0" w:type="dxa"/>
                    </w:trPr>
                    <w:tc>
                      <w:tcPr>
                        <w:tcW w:w="748" w:type="dxa"/>
                        <w:tcBorders>
                          <w:top w:val="nil"/>
                          <w:left w:val="single" w:sz="8" w:space="0" w:color="auto"/>
                          <w:bottom w:val="nil"/>
                          <w:right w:val="single" w:sz="8" w:space="0" w:color="auto"/>
                        </w:tcBorders>
                        <w:hideMark/>
                      </w:tcPr>
                      <w:p w14:paraId="3258DD69" w14:textId="77777777" w:rsidR="00074BB8" w:rsidRPr="00074BB8" w:rsidRDefault="00074BB8" w:rsidP="00074BB8">
                        <w:r w:rsidRPr="00074BB8">
                          <w:rPr>
                            <w:lang w:val="vi-VN"/>
                          </w:rPr>
                          <w:t>2</w:t>
                        </w:r>
                      </w:p>
                    </w:tc>
                    <w:tc>
                      <w:tcPr>
                        <w:tcW w:w="6592" w:type="dxa"/>
                        <w:tcBorders>
                          <w:top w:val="nil"/>
                          <w:left w:val="nil"/>
                          <w:bottom w:val="nil"/>
                          <w:right w:val="single" w:sz="8" w:space="0" w:color="auto"/>
                        </w:tcBorders>
                        <w:hideMark/>
                      </w:tcPr>
                      <w:p w14:paraId="1632E282" w14:textId="77777777" w:rsidR="00074BB8" w:rsidRPr="00074BB8" w:rsidRDefault="00074BB8" w:rsidP="00074BB8">
                        <w:r w:rsidRPr="00074BB8">
                          <w:rPr>
                            <w:lang w:val="vi-VN"/>
                          </w:rPr>
                          <w:t>Thu từ dầu thô</w:t>
                        </w:r>
                      </w:p>
                    </w:tc>
                    <w:tc>
                      <w:tcPr>
                        <w:tcW w:w="1666" w:type="dxa"/>
                        <w:tcBorders>
                          <w:top w:val="nil"/>
                          <w:left w:val="nil"/>
                          <w:bottom w:val="nil"/>
                          <w:right w:val="single" w:sz="8" w:space="0" w:color="auto"/>
                        </w:tcBorders>
                        <w:hideMark/>
                      </w:tcPr>
                      <w:p w14:paraId="39285524" w14:textId="77777777" w:rsidR="00074BB8" w:rsidRPr="00074BB8" w:rsidRDefault="00074BB8" w:rsidP="00074BB8">
                        <w:r w:rsidRPr="00074BB8">
                          <w:rPr>
                            <w:lang w:val="vi-VN"/>
                          </w:rPr>
                          <w:t>54.500</w:t>
                        </w:r>
                      </w:p>
                    </w:tc>
                  </w:tr>
                  <w:tr w:rsidR="00074BB8" w:rsidRPr="00074BB8" w14:paraId="6DB2D630" w14:textId="77777777" w:rsidTr="00074BB8">
                    <w:trPr>
                      <w:tblCellSpacing w:w="0" w:type="dxa"/>
                    </w:trPr>
                    <w:tc>
                      <w:tcPr>
                        <w:tcW w:w="748" w:type="dxa"/>
                        <w:tcBorders>
                          <w:top w:val="nil"/>
                          <w:left w:val="single" w:sz="8" w:space="0" w:color="auto"/>
                          <w:bottom w:val="nil"/>
                          <w:right w:val="single" w:sz="8" w:space="0" w:color="auto"/>
                        </w:tcBorders>
                        <w:hideMark/>
                      </w:tcPr>
                      <w:p w14:paraId="3817300E" w14:textId="77777777" w:rsidR="00074BB8" w:rsidRPr="00074BB8" w:rsidRDefault="00074BB8" w:rsidP="00074BB8">
                        <w:r w:rsidRPr="00074BB8">
                          <w:rPr>
                            <w:lang w:val="vi-VN"/>
                          </w:rPr>
                          <w:t>3</w:t>
                        </w:r>
                      </w:p>
                    </w:tc>
                    <w:tc>
                      <w:tcPr>
                        <w:tcW w:w="6592" w:type="dxa"/>
                        <w:tcBorders>
                          <w:top w:val="nil"/>
                          <w:left w:val="nil"/>
                          <w:bottom w:val="nil"/>
                          <w:right w:val="single" w:sz="8" w:space="0" w:color="auto"/>
                        </w:tcBorders>
                        <w:hideMark/>
                      </w:tcPr>
                      <w:p w14:paraId="6C9B48C6" w14:textId="77777777" w:rsidR="00074BB8" w:rsidRPr="00074BB8" w:rsidRDefault="00074BB8" w:rsidP="00074BB8">
                        <w:r w:rsidRPr="00074BB8">
                          <w:rPr>
                            <w:lang w:val="vi-VN"/>
                          </w:rPr>
                          <w:t>Thu cân đối từ hoạt động xuất nhập khẩu</w:t>
                        </w:r>
                      </w:p>
                    </w:tc>
                    <w:tc>
                      <w:tcPr>
                        <w:tcW w:w="1666" w:type="dxa"/>
                        <w:tcBorders>
                          <w:top w:val="nil"/>
                          <w:left w:val="nil"/>
                          <w:bottom w:val="nil"/>
                          <w:right w:val="single" w:sz="8" w:space="0" w:color="auto"/>
                        </w:tcBorders>
                        <w:hideMark/>
                      </w:tcPr>
                      <w:p w14:paraId="1C43BCE8" w14:textId="77777777" w:rsidR="00074BB8" w:rsidRPr="00074BB8" w:rsidRDefault="00074BB8" w:rsidP="00074BB8">
                        <w:r w:rsidRPr="00074BB8">
                          <w:rPr>
                            <w:lang w:val="vi-VN"/>
                          </w:rPr>
                          <w:t>172.000</w:t>
                        </w:r>
                      </w:p>
                    </w:tc>
                  </w:tr>
                  <w:tr w:rsidR="00074BB8" w:rsidRPr="00074BB8" w14:paraId="03D82E52" w14:textId="77777777" w:rsidTr="00074BB8">
                    <w:trPr>
                      <w:tblCellSpacing w:w="0" w:type="dxa"/>
                    </w:trPr>
                    <w:tc>
                      <w:tcPr>
                        <w:tcW w:w="748" w:type="dxa"/>
                        <w:tcBorders>
                          <w:top w:val="nil"/>
                          <w:left w:val="single" w:sz="8" w:space="0" w:color="auto"/>
                          <w:bottom w:val="nil"/>
                          <w:right w:val="single" w:sz="8" w:space="0" w:color="auto"/>
                        </w:tcBorders>
                        <w:hideMark/>
                      </w:tcPr>
                      <w:p w14:paraId="00CFDB57" w14:textId="77777777" w:rsidR="00074BB8" w:rsidRPr="00074BB8" w:rsidRDefault="00074BB8" w:rsidP="00074BB8">
                        <w:r w:rsidRPr="00074BB8">
                          <w:rPr>
                            <w:lang w:val="vi-VN"/>
                          </w:rPr>
                          <w:t>4</w:t>
                        </w:r>
                      </w:p>
                    </w:tc>
                    <w:tc>
                      <w:tcPr>
                        <w:tcW w:w="6592" w:type="dxa"/>
                        <w:tcBorders>
                          <w:top w:val="nil"/>
                          <w:left w:val="nil"/>
                          <w:bottom w:val="nil"/>
                          <w:right w:val="single" w:sz="8" w:space="0" w:color="auto"/>
                        </w:tcBorders>
                        <w:hideMark/>
                      </w:tcPr>
                      <w:p w14:paraId="411E3B4C" w14:textId="77777777" w:rsidR="00074BB8" w:rsidRPr="00074BB8" w:rsidRDefault="00074BB8" w:rsidP="00074BB8">
                        <w:r w:rsidRPr="00074BB8">
                          <w:rPr>
                            <w:lang w:val="vi-VN"/>
                          </w:rPr>
                          <w:t>Thu viện trợ</w:t>
                        </w:r>
                      </w:p>
                    </w:tc>
                    <w:tc>
                      <w:tcPr>
                        <w:tcW w:w="1666" w:type="dxa"/>
                        <w:tcBorders>
                          <w:top w:val="nil"/>
                          <w:left w:val="nil"/>
                          <w:bottom w:val="nil"/>
                          <w:right w:val="single" w:sz="8" w:space="0" w:color="auto"/>
                        </w:tcBorders>
                        <w:hideMark/>
                      </w:tcPr>
                      <w:p w14:paraId="3FD5B045" w14:textId="77777777" w:rsidR="00074BB8" w:rsidRPr="00074BB8" w:rsidRDefault="00074BB8" w:rsidP="00074BB8">
                        <w:r w:rsidRPr="00074BB8">
                          <w:rPr>
                            <w:lang w:val="vi-VN"/>
                          </w:rPr>
                          <w:t>3.000</w:t>
                        </w:r>
                      </w:p>
                    </w:tc>
                  </w:tr>
                  <w:tr w:rsidR="00074BB8" w:rsidRPr="00074BB8" w14:paraId="2C7B1B28" w14:textId="77777777" w:rsidTr="00074BB8">
                    <w:trPr>
                      <w:tblCellSpacing w:w="0" w:type="dxa"/>
                    </w:trPr>
                    <w:tc>
                      <w:tcPr>
                        <w:tcW w:w="748" w:type="dxa"/>
                        <w:tcBorders>
                          <w:top w:val="nil"/>
                          <w:left w:val="single" w:sz="8" w:space="0" w:color="auto"/>
                          <w:bottom w:val="nil"/>
                          <w:right w:val="single" w:sz="8" w:space="0" w:color="auto"/>
                        </w:tcBorders>
                        <w:hideMark/>
                      </w:tcPr>
                      <w:p w14:paraId="1775BECE" w14:textId="77777777" w:rsidR="00074BB8" w:rsidRPr="00074BB8" w:rsidRDefault="00074BB8" w:rsidP="00074BB8">
                        <w:r w:rsidRPr="00074BB8">
                          <w:rPr>
                            <w:lang w:val="vi-VN"/>
                          </w:rPr>
                          <w:t> </w:t>
                        </w:r>
                      </w:p>
                    </w:tc>
                    <w:tc>
                      <w:tcPr>
                        <w:tcW w:w="6592" w:type="dxa"/>
                        <w:tcBorders>
                          <w:top w:val="nil"/>
                          <w:left w:val="nil"/>
                          <w:bottom w:val="nil"/>
                          <w:right w:val="single" w:sz="8" w:space="0" w:color="auto"/>
                        </w:tcBorders>
                        <w:hideMark/>
                      </w:tcPr>
                      <w:p w14:paraId="1B25B576" w14:textId="77777777" w:rsidR="00074BB8" w:rsidRPr="00074BB8" w:rsidRDefault="00074BB8" w:rsidP="00074BB8">
                        <w:r w:rsidRPr="00074BB8">
                          <w:rPr>
                            <w:b/>
                            <w:bCs/>
                            <w:lang w:val="vi-VN"/>
                          </w:rPr>
                          <w:t>B - THU CHUY</w:t>
                        </w:r>
                        <w:r w:rsidRPr="00074BB8">
                          <w:rPr>
                            <w:b/>
                            <w:bCs/>
                          </w:rPr>
                          <w:t>Ể</w:t>
                        </w:r>
                        <w:r w:rsidRPr="00074BB8">
                          <w:rPr>
                            <w:b/>
                            <w:bCs/>
                            <w:lang w:val="vi-VN"/>
                          </w:rPr>
                          <w:t>N NGU</w:t>
                        </w:r>
                        <w:r w:rsidRPr="00074BB8">
                          <w:rPr>
                            <w:b/>
                            <w:bCs/>
                          </w:rPr>
                          <w:t>Ồ</w:t>
                        </w:r>
                        <w:r w:rsidRPr="00074BB8">
                          <w:rPr>
                            <w:b/>
                            <w:bCs/>
                            <w:lang w:val="vi-VN"/>
                          </w:rPr>
                          <w:t>N NSĐP NĂM 2015 SANG NĂM 2016</w:t>
                        </w:r>
                      </w:p>
                    </w:tc>
                    <w:tc>
                      <w:tcPr>
                        <w:tcW w:w="1666" w:type="dxa"/>
                        <w:tcBorders>
                          <w:top w:val="nil"/>
                          <w:left w:val="nil"/>
                          <w:bottom w:val="nil"/>
                          <w:right w:val="single" w:sz="8" w:space="0" w:color="auto"/>
                        </w:tcBorders>
                        <w:hideMark/>
                      </w:tcPr>
                      <w:p w14:paraId="10AF346E" w14:textId="77777777" w:rsidR="00074BB8" w:rsidRPr="00074BB8" w:rsidRDefault="00074BB8" w:rsidP="00074BB8">
                        <w:r w:rsidRPr="00074BB8">
                          <w:rPr>
                            <w:b/>
                            <w:bCs/>
                            <w:lang w:val="vi-VN"/>
                          </w:rPr>
                          <w:t>4.700</w:t>
                        </w:r>
                      </w:p>
                    </w:tc>
                  </w:tr>
                  <w:tr w:rsidR="00074BB8" w:rsidRPr="00074BB8" w14:paraId="4657E424" w14:textId="77777777" w:rsidTr="00074BB8">
                    <w:trPr>
                      <w:tblCellSpacing w:w="0" w:type="dxa"/>
                    </w:trPr>
                    <w:tc>
                      <w:tcPr>
                        <w:tcW w:w="748" w:type="dxa"/>
                        <w:tcBorders>
                          <w:top w:val="nil"/>
                          <w:left w:val="single" w:sz="8" w:space="0" w:color="auto"/>
                          <w:bottom w:val="nil"/>
                          <w:right w:val="single" w:sz="8" w:space="0" w:color="auto"/>
                        </w:tcBorders>
                        <w:hideMark/>
                      </w:tcPr>
                      <w:p w14:paraId="09CD940B" w14:textId="77777777" w:rsidR="00074BB8" w:rsidRPr="00074BB8" w:rsidRDefault="00074BB8" w:rsidP="00074BB8">
                        <w:r w:rsidRPr="00074BB8">
                          <w:rPr>
                            <w:lang w:val="vi-VN"/>
                          </w:rPr>
                          <w:t> </w:t>
                        </w:r>
                      </w:p>
                    </w:tc>
                    <w:tc>
                      <w:tcPr>
                        <w:tcW w:w="6592" w:type="dxa"/>
                        <w:tcBorders>
                          <w:top w:val="nil"/>
                          <w:left w:val="nil"/>
                          <w:bottom w:val="nil"/>
                          <w:right w:val="single" w:sz="8" w:space="0" w:color="auto"/>
                        </w:tcBorders>
                        <w:hideMark/>
                      </w:tcPr>
                      <w:p w14:paraId="2EB51A8D" w14:textId="77777777" w:rsidR="00074BB8" w:rsidRPr="00074BB8" w:rsidRDefault="00074BB8" w:rsidP="00074BB8">
                        <w:r w:rsidRPr="00074BB8">
                          <w:rPr>
                            <w:b/>
                            <w:bCs/>
                            <w:lang w:val="vi-VN"/>
                          </w:rPr>
                          <w:t>C </w:t>
                        </w:r>
                        <w:r w:rsidRPr="00074BB8">
                          <w:rPr>
                            <w:b/>
                            <w:bCs/>
                          </w:rPr>
                          <w:t>-</w:t>
                        </w:r>
                        <w:r w:rsidRPr="00074BB8">
                          <w:rPr>
                            <w:b/>
                            <w:bCs/>
                            <w:lang w:val="vi-VN"/>
                          </w:rPr>
                          <w:t> T</w:t>
                        </w:r>
                        <w:r w:rsidRPr="00074BB8">
                          <w:rPr>
                            <w:b/>
                            <w:bCs/>
                          </w:rPr>
                          <w:t>Ổ</w:t>
                        </w:r>
                        <w:r w:rsidRPr="00074BB8">
                          <w:rPr>
                            <w:b/>
                            <w:bCs/>
                            <w:lang w:val="vi-VN"/>
                          </w:rPr>
                          <w:t>NG CHI CÂN ĐỐI NGÂN SÁCH NHÀ N</w:t>
                        </w:r>
                        <w:r w:rsidRPr="00074BB8">
                          <w:rPr>
                            <w:b/>
                            <w:bCs/>
                          </w:rPr>
                          <w:t>ƯỚ</w:t>
                        </w:r>
                        <w:r w:rsidRPr="00074BB8">
                          <w:rPr>
                            <w:b/>
                            <w:bCs/>
                            <w:lang w:val="vi-VN"/>
                          </w:rPr>
                          <w:t>C</w:t>
                        </w:r>
                      </w:p>
                    </w:tc>
                    <w:tc>
                      <w:tcPr>
                        <w:tcW w:w="1666" w:type="dxa"/>
                        <w:tcBorders>
                          <w:top w:val="nil"/>
                          <w:left w:val="nil"/>
                          <w:bottom w:val="nil"/>
                          <w:right w:val="single" w:sz="8" w:space="0" w:color="auto"/>
                        </w:tcBorders>
                        <w:hideMark/>
                      </w:tcPr>
                      <w:p w14:paraId="74C861AB" w14:textId="77777777" w:rsidR="00074BB8" w:rsidRPr="00074BB8" w:rsidRDefault="00074BB8" w:rsidP="00074BB8">
                        <w:r w:rsidRPr="00074BB8">
                          <w:rPr>
                            <w:b/>
                            <w:bCs/>
                            <w:lang w:val="vi-VN"/>
                          </w:rPr>
                          <w:t>1.273.200</w:t>
                        </w:r>
                      </w:p>
                    </w:tc>
                  </w:tr>
                  <w:tr w:rsidR="00074BB8" w:rsidRPr="00074BB8" w14:paraId="65C19371" w14:textId="77777777" w:rsidTr="00074BB8">
                    <w:trPr>
                      <w:tblCellSpacing w:w="0" w:type="dxa"/>
                    </w:trPr>
                    <w:tc>
                      <w:tcPr>
                        <w:tcW w:w="748" w:type="dxa"/>
                        <w:tcBorders>
                          <w:top w:val="nil"/>
                          <w:left w:val="single" w:sz="8" w:space="0" w:color="auto"/>
                          <w:bottom w:val="nil"/>
                          <w:right w:val="single" w:sz="8" w:space="0" w:color="auto"/>
                        </w:tcBorders>
                        <w:hideMark/>
                      </w:tcPr>
                      <w:p w14:paraId="34D81F35" w14:textId="77777777" w:rsidR="00074BB8" w:rsidRPr="00074BB8" w:rsidRDefault="00074BB8" w:rsidP="00074BB8">
                        <w:r w:rsidRPr="00074BB8">
                          <w:rPr>
                            <w:lang w:val="vi-VN"/>
                          </w:rPr>
                          <w:t>1</w:t>
                        </w:r>
                      </w:p>
                    </w:tc>
                    <w:tc>
                      <w:tcPr>
                        <w:tcW w:w="6592" w:type="dxa"/>
                        <w:tcBorders>
                          <w:top w:val="nil"/>
                          <w:left w:val="nil"/>
                          <w:bottom w:val="nil"/>
                          <w:right w:val="single" w:sz="8" w:space="0" w:color="auto"/>
                        </w:tcBorders>
                        <w:hideMark/>
                      </w:tcPr>
                      <w:p w14:paraId="6231FDD5" w14:textId="77777777" w:rsidR="00074BB8" w:rsidRPr="00074BB8" w:rsidRDefault="00074BB8" w:rsidP="00074BB8">
                        <w:r w:rsidRPr="00074BB8">
                          <w:rPr>
                            <w:lang w:val="vi-VN"/>
                          </w:rPr>
                          <w:t>Chi đầu tư phát triển</w:t>
                        </w:r>
                      </w:p>
                    </w:tc>
                    <w:tc>
                      <w:tcPr>
                        <w:tcW w:w="1666" w:type="dxa"/>
                        <w:tcBorders>
                          <w:top w:val="nil"/>
                          <w:left w:val="nil"/>
                          <w:bottom w:val="nil"/>
                          <w:right w:val="single" w:sz="8" w:space="0" w:color="auto"/>
                        </w:tcBorders>
                        <w:hideMark/>
                      </w:tcPr>
                      <w:p w14:paraId="32E3BC75" w14:textId="77777777" w:rsidR="00074BB8" w:rsidRPr="00074BB8" w:rsidRDefault="00074BB8" w:rsidP="00074BB8">
                        <w:r w:rsidRPr="00074BB8">
                          <w:rPr>
                            <w:lang w:val="vi-VN"/>
                          </w:rPr>
                          <w:t>254.950</w:t>
                        </w:r>
                      </w:p>
                    </w:tc>
                  </w:tr>
                  <w:tr w:rsidR="00074BB8" w:rsidRPr="00074BB8" w14:paraId="0C0B0713" w14:textId="77777777" w:rsidTr="00074BB8">
                    <w:trPr>
                      <w:tblCellSpacing w:w="0" w:type="dxa"/>
                    </w:trPr>
                    <w:tc>
                      <w:tcPr>
                        <w:tcW w:w="748" w:type="dxa"/>
                        <w:tcBorders>
                          <w:top w:val="nil"/>
                          <w:left w:val="single" w:sz="8" w:space="0" w:color="auto"/>
                          <w:bottom w:val="nil"/>
                          <w:right w:val="single" w:sz="8" w:space="0" w:color="auto"/>
                        </w:tcBorders>
                        <w:hideMark/>
                      </w:tcPr>
                      <w:p w14:paraId="4E424611" w14:textId="77777777" w:rsidR="00074BB8" w:rsidRPr="00074BB8" w:rsidRDefault="00074BB8" w:rsidP="00074BB8">
                        <w:r w:rsidRPr="00074BB8">
                          <w:rPr>
                            <w:lang w:val="vi-VN"/>
                          </w:rPr>
                          <w:t>2</w:t>
                        </w:r>
                      </w:p>
                    </w:tc>
                    <w:tc>
                      <w:tcPr>
                        <w:tcW w:w="6592" w:type="dxa"/>
                        <w:tcBorders>
                          <w:top w:val="nil"/>
                          <w:left w:val="nil"/>
                          <w:bottom w:val="nil"/>
                          <w:right w:val="single" w:sz="8" w:space="0" w:color="auto"/>
                        </w:tcBorders>
                        <w:hideMark/>
                      </w:tcPr>
                      <w:p w14:paraId="5F86E938" w14:textId="77777777" w:rsidR="00074BB8" w:rsidRPr="00074BB8" w:rsidRDefault="00074BB8" w:rsidP="00074BB8">
                        <w:r w:rsidRPr="00074BB8">
                          <w:rPr>
                            <w:lang w:val="vi-VN"/>
                          </w:rPr>
                          <w:t>Chi trả nợ và viện trợ</w:t>
                        </w:r>
                      </w:p>
                    </w:tc>
                    <w:tc>
                      <w:tcPr>
                        <w:tcW w:w="1666" w:type="dxa"/>
                        <w:tcBorders>
                          <w:top w:val="nil"/>
                          <w:left w:val="nil"/>
                          <w:bottom w:val="nil"/>
                          <w:right w:val="single" w:sz="8" w:space="0" w:color="auto"/>
                        </w:tcBorders>
                        <w:hideMark/>
                      </w:tcPr>
                      <w:p w14:paraId="55ADEA86" w14:textId="77777777" w:rsidR="00074BB8" w:rsidRPr="00074BB8" w:rsidRDefault="00074BB8" w:rsidP="00074BB8">
                        <w:r w:rsidRPr="00074BB8">
                          <w:rPr>
                            <w:lang w:val="vi-VN"/>
                          </w:rPr>
                          <w:t>155.100</w:t>
                        </w:r>
                      </w:p>
                    </w:tc>
                  </w:tr>
                  <w:tr w:rsidR="00074BB8" w:rsidRPr="00074BB8" w14:paraId="72456858" w14:textId="77777777" w:rsidTr="00074BB8">
                    <w:trPr>
                      <w:tblCellSpacing w:w="0" w:type="dxa"/>
                    </w:trPr>
                    <w:tc>
                      <w:tcPr>
                        <w:tcW w:w="748" w:type="dxa"/>
                        <w:tcBorders>
                          <w:top w:val="nil"/>
                          <w:left w:val="single" w:sz="8" w:space="0" w:color="auto"/>
                          <w:bottom w:val="nil"/>
                          <w:right w:val="single" w:sz="8" w:space="0" w:color="auto"/>
                        </w:tcBorders>
                        <w:hideMark/>
                      </w:tcPr>
                      <w:p w14:paraId="1E1B2910" w14:textId="77777777" w:rsidR="00074BB8" w:rsidRPr="00074BB8" w:rsidRDefault="00074BB8" w:rsidP="00074BB8">
                        <w:r w:rsidRPr="00074BB8">
                          <w:rPr>
                            <w:lang w:val="vi-VN"/>
                          </w:rPr>
                          <w:lastRenderedPageBreak/>
                          <w:t>3</w:t>
                        </w:r>
                      </w:p>
                    </w:tc>
                    <w:tc>
                      <w:tcPr>
                        <w:tcW w:w="6592" w:type="dxa"/>
                        <w:tcBorders>
                          <w:top w:val="nil"/>
                          <w:left w:val="nil"/>
                          <w:bottom w:val="nil"/>
                          <w:right w:val="single" w:sz="8" w:space="0" w:color="auto"/>
                        </w:tcBorders>
                        <w:hideMark/>
                      </w:tcPr>
                      <w:p w14:paraId="13031764" w14:textId="77777777" w:rsidR="00074BB8" w:rsidRPr="00074BB8" w:rsidRDefault="00074BB8" w:rsidP="00074BB8">
                        <w:r w:rsidRPr="00074BB8">
                          <w:rPr>
                            <w:lang w:val="vi-VN"/>
                          </w:rPr>
                          <w:t>Chi phát triển sự nghiệp kinh tế - xã hội, quốc phòng, an ninh, quản lý</w:t>
                        </w:r>
                        <w:r w:rsidRPr="00074BB8">
                          <w:t> hành chính</w:t>
                        </w:r>
                      </w:p>
                    </w:tc>
                    <w:tc>
                      <w:tcPr>
                        <w:tcW w:w="1666" w:type="dxa"/>
                        <w:tcBorders>
                          <w:top w:val="nil"/>
                          <w:left w:val="nil"/>
                          <w:bottom w:val="nil"/>
                          <w:right w:val="single" w:sz="8" w:space="0" w:color="auto"/>
                        </w:tcBorders>
                        <w:hideMark/>
                      </w:tcPr>
                      <w:p w14:paraId="78A5233A" w14:textId="77777777" w:rsidR="00074BB8" w:rsidRPr="00074BB8" w:rsidRDefault="00074BB8" w:rsidP="00074BB8">
                        <w:r w:rsidRPr="00074BB8">
                          <w:rPr>
                            <w:lang w:val="vi-VN"/>
                          </w:rPr>
                          <w:t>823</w:t>
                        </w:r>
                        <w:r w:rsidRPr="00074BB8">
                          <w:t>.</w:t>
                        </w:r>
                        <w:r w:rsidRPr="00074BB8">
                          <w:rPr>
                            <w:lang w:val="vi-VN"/>
                          </w:rPr>
                          <w:t>995</w:t>
                        </w:r>
                      </w:p>
                    </w:tc>
                  </w:tr>
                  <w:tr w:rsidR="00074BB8" w:rsidRPr="00074BB8" w14:paraId="089CBAFB" w14:textId="77777777" w:rsidTr="00074BB8">
                    <w:trPr>
                      <w:tblCellSpacing w:w="0" w:type="dxa"/>
                    </w:trPr>
                    <w:tc>
                      <w:tcPr>
                        <w:tcW w:w="748" w:type="dxa"/>
                        <w:tcBorders>
                          <w:top w:val="nil"/>
                          <w:left w:val="single" w:sz="8" w:space="0" w:color="auto"/>
                          <w:bottom w:val="nil"/>
                          <w:right w:val="single" w:sz="8" w:space="0" w:color="auto"/>
                        </w:tcBorders>
                        <w:hideMark/>
                      </w:tcPr>
                      <w:p w14:paraId="6BC0F6F8" w14:textId="77777777" w:rsidR="00074BB8" w:rsidRPr="00074BB8" w:rsidRDefault="00074BB8" w:rsidP="00074BB8">
                        <w:r w:rsidRPr="00074BB8">
                          <w:rPr>
                            <w:lang w:val="vi-VN"/>
                          </w:rPr>
                          <w:t>4</w:t>
                        </w:r>
                      </w:p>
                    </w:tc>
                    <w:tc>
                      <w:tcPr>
                        <w:tcW w:w="6592" w:type="dxa"/>
                        <w:tcBorders>
                          <w:top w:val="nil"/>
                          <w:left w:val="nil"/>
                          <w:bottom w:val="nil"/>
                          <w:right w:val="single" w:sz="8" w:space="0" w:color="auto"/>
                        </w:tcBorders>
                        <w:hideMark/>
                      </w:tcPr>
                      <w:p w14:paraId="64CF83CC" w14:textId="77777777" w:rsidR="00074BB8" w:rsidRPr="00074BB8" w:rsidRDefault="00074BB8" w:rsidP="00074BB8">
                        <w:r w:rsidRPr="00074BB8">
                          <w:rPr>
                            <w:lang w:val="vi-VN"/>
                          </w:rPr>
                          <w:t>Chi cải cách tiền lương, tinh giản biên chế</w:t>
                        </w:r>
                      </w:p>
                    </w:tc>
                    <w:tc>
                      <w:tcPr>
                        <w:tcW w:w="1666" w:type="dxa"/>
                        <w:tcBorders>
                          <w:top w:val="nil"/>
                          <w:left w:val="nil"/>
                          <w:bottom w:val="nil"/>
                          <w:right w:val="single" w:sz="8" w:space="0" w:color="auto"/>
                        </w:tcBorders>
                        <w:hideMark/>
                      </w:tcPr>
                      <w:p w14:paraId="0800251F" w14:textId="77777777" w:rsidR="00074BB8" w:rsidRPr="00074BB8" w:rsidRDefault="00074BB8" w:rsidP="00074BB8">
                        <w:r w:rsidRPr="00074BB8">
                          <w:rPr>
                            <w:lang w:val="vi-VN"/>
                          </w:rPr>
                          <w:t>13.055</w:t>
                        </w:r>
                      </w:p>
                    </w:tc>
                  </w:tr>
                  <w:tr w:rsidR="00074BB8" w:rsidRPr="00074BB8" w14:paraId="71DA514E" w14:textId="77777777" w:rsidTr="00074BB8">
                    <w:trPr>
                      <w:tblCellSpacing w:w="0" w:type="dxa"/>
                    </w:trPr>
                    <w:tc>
                      <w:tcPr>
                        <w:tcW w:w="748" w:type="dxa"/>
                        <w:tcBorders>
                          <w:top w:val="nil"/>
                          <w:left w:val="single" w:sz="8" w:space="0" w:color="auto"/>
                          <w:bottom w:val="nil"/>
                          <w:right w:val="single" w:sz="8" w:space="0" w:color="auto"/>
                        </w:tcBorders>
                        <w:hideMark/>
                      </w:tcPr>
                      <w:p w14:paraId="7FBDE2CE" w14:textId="77777777" w:rsidR="00074BB8" w:rsidRPr="00074BB8" w:rsidRDefault="00074BB8" w:rsidP="00074BB8">
                        <w:r w:rsidRPr="00074BB8">
                          <w:rPr>
                            <w:lang w:val="vi-VN"/>
                          </w:rPr>
                          <w:t>5</w:t>
                        </w:r>
                      </w:p>
                    </w:tc>
                    <w:tc>
                      <w:tcPr>
                        <w:tcW w:w="6592" w:type="dxa"/>
                        <w:tcBorders>
                          <w:top w:val="nil"/>
                          <w:left w:val="nil"/>
                          <w:bottom w:val="nil"/>
                          <w:right w:val="single" w:sz="8" w:space="0" w:color="auto"/>
                        </w:tcBorders>
                        <w:hideMark/>
                      </w:tcPr>
                      <w:p w14:paraId="32B2FECF" w14:textId="77777777" w:rsidR="00074BB8" w:rsidRPr="00074BB8" w:rsidRDefault="00074BB8" w:rsidP="00074BB8">
                        <w:r w:rsidRPr="00074BB8">
                          <w:rPr>
                            <w:lang w:val="vi-VN"/>
                          </w:rPr>
                          <w:t>Chi bổ sung quỹ dự trữ tài chính</w:t>
                        </w:r>
                      </w:p>
                    </w:tc>
                    <w:tc>
                      <w:tcPr>
                        <w:tcW w:w="1666" w:type="dxa"/>
                        <w:tcBorders>
                          <w:top w:val="nil"/>
                          <w:left w:val="nil"/>
                          <w:bottom w:val="nil"/>
                          <w:right w:val="single" w:sz="8" w:space="0" w:color="auto"/>
                        </w:tcBorders>
                        <w:hideMark/>
                      </w:tcPr>
                      <w:p w14:paraId="17E61C59" w14:textId="77777777" w:rsidR="00074BB8" w:rsidRPr="00074BB8" w:rsidRDefault="00074BB8" w:rsidP="00074BB8">
                        <w:r w:rsidRPr="00074BB8">
                          <w:rPr>
                            <w:lang w:val="vi-VN"/>
                          </w:rPr>
                          <w:t>100</w:t>
                        </w:r>
                      </w:p>
                    </w:tc>
                  </w:tr>
                  <w:tr w:rsidR="00074BB8" w:rsidRPr="00074BB8" w14:paraId="575BB001" w14:textId="77777777" w:rsidTr="00074BB8">
                    <w:trPr>
                      <w:tblCellSpacing w:w="0" w:type="dxa"/>
                    </w:trPr>
                    <w:tc>
                      <w:tcPr>
                        <w:tcW w:w="748" w:type="dxa"/>
                        <w:tcBorders>
                          <w:top w:val="nil"/>
                          <w:left w:val="single" w:sz="8" w:space="0" w:color="auto"/>
                          <w:bottom w:val="nil"/>
                          <w:right w:val="single" w:sz="8" w:space="0" w:color="auto"/>
                        </w:tcBorders>
                        <w:hideMark/>
                      </w:tcPr>
                      <w:p w14:paraId="5F6E0868" w14:textId="77777777" w:rsidR="00074BB8" w:rsidRPr="00074BB8" w:rsidRDefault="00074BB8" w:rsidP="00074BB8">
                        <w:r w:rsidRPr="00074BB8">
                          <w:t>6</w:t>
                        </w:r>
                      </w:p>
                    </w:tc>
                    <w:tc>
                      <w:tcPr>
                        <w:tcW w:w="6592" w:type="dxa"/>
                        <w:tcBorders>
                          <w:top w:val="nil"/>
                          <w:left w:val="nil"/>
                          <w:bottom w:val="nil"/>
                          <w:right w:val="single" w:sz="8" w:space="0" w:color="auto"/>
                        </w:tcBorders>
                        <w:hideMark/>
                      </w:tcPr>
                      <w:p w14:paraId="1B456D5A" w14:textId="77777777" w:rsidR="00074BB8" w:rsidRPr="00074BB8" w:rsidRDefault="00074BB8" w:rsidP="00074BB8">
                        <w:r w:rsidRPr="00074BB8">
                          <w:rPr>
                            <w:lang w:val="vi-VN"/>
                          </w:rPr>
                          <w:t>Dự phòng</w:t>
                        </w:r>
                      </w:p>
                    </w:tc>
                    <w:tc>
                      <w:tcPr>
                        <w:tcW w:w="1666" w:type="dxa"/>
                        <w:tcBorders>
                          <w:top w:val="nil"/>
                          <w:left w:val="nil"/>
                          <w:bottom w:val="nil"/>
                          <w:right w:val="single" w:sz="8" w:space="0" w:color="auto"/>
                        </w:tcBorders>
                        <w:hideMark/>
                      </w:tcPr>
                      <w:p w14:paraId="5180DAEE" w14:textId="77777777" w:rsidR="00074BB8" w:rsidRPr="00074BB8" w:rsidRDefault="00074BB8" w:rsidP="00074BB8">
                        <w:r w:rsidRPr="00074BB8">
                          <w:rPr>
                            <w:lang w:val="vi-VN"/>
                          </w:rPr>
                          <w:t>26.000</w:t>
                        </w:r>
                      </w:p>
                    </w:tc>
                  </w:tr>
                  <w:tr w:rsidR="00074BB8" w:rsidRPr="00074BB8" w14:paraId="53E95383" w14:textId="77777777" w:rsidTr="00074BB8">
                    <w:trPr>
                      <w:tblCellSpacing w:w="0" w:type="dxa"/>
                    </w:trPr>
                    <w:tc>
                      <w:tcPr>
                        <w:tcW w:w="748" w:type="dxa"/>
                        <w:tcBorders>
                          <w:top w:val="nil"/>
                          <w:left w:val="single" w:sz="8" w:space="0" w:color="auto"/>
                          <w:bottom w:val="nil"/>
                          <w:right w:val="single" w:sz="8" w:space="0" w:color="auto"/>
                        </w:tcBorders>
                        <w:hideMark/>
                      </w:tcPr>
                      <w:p w14:paraId="737C0481" w14:textId="77777777" w:rsidR="00074BB8" w:rsidRPr="00074BB8" w:rsidRDefault="00074BB8" w:rsidP="00074BB8">
                        <w:r w:rsidRPr="00074BB8">
                          <w:rPr>
                            <w:lang w:val="vi-VN"/>
                          </w:rPr>
                          <w:t> </w:t>
                        </w:r>
                      </w:p>
                    </w:tc>
                    <w:tc>
                      <w:tcPr>
                        <w:tcW w:w="6592" w:type="dxa"/>
                        <w:tcBorders>
                          <w:top w:val="nil"/>
                          <w:left w:val="nil"/>
                          <w:bottom w:val="nil"/>
                          <w:right w:val="single" w:sz="8" w:space="0" w:color="auto"/>
                        </w:tcBorders>
                        <w:hideMark/>
                      </w:tcPr>
                      <w:p w14:paraId="77C5C983" w14:textId="77777777" w:rsidR="00074BB8" w:rsidRPr="00074BB8" w:rsidRDefault="00074BB8" w:rsidP="00074BB8">
                        <w:r w:rsidRPr="00074BB8">
                          <w:rPr>
                            <w:b/>
                            <w:bCs/>
                            <w:lang w:val="vi-VN"/>
                          </w:rPr>
                          <w:t>D </w:t>
                        </w:r>
                        <w:r w:rsidRPr="00074BB8">
                          <w:rPr>
                            <w:b/>
                            <w:bCs/>
                          </w:rPr>
                          <w:t>-</w:t>
                        </w:r>
                        <w:r w:rsidRPr="00074BB8">
                          <w:rPr>
                            <w:b/>
                            <w:bCs/>
                            <w:lang w:val="vi-VN"/>
                          </w:rPr>
                          <w:t> B</w:t>
                        </w:r>
                        <w:r w:rsidRPr="00074BB8">
                          <w:rPr>
                            <w:b/>
                            <w:bCs/>
                          </w:rPr>
                          <w:t>Ộ</w:t>
                        </w:r>
                        <w:r w:rsidRPr="00074BB8">
                          <w:rPr>
                            <w:b/>
                            <w:bCs/>
                            <w:lang w:val="vi-VN"/>
                          </w:rPr>
                          <w:t>I CHI NGÂN SÁCH NHÀ NƯỚC</w:t>
                        </w:r>
                      </w:p>
                    </w:tc>
                    <w:tc>
                      <w:tcPr>
                        <w:tcW w:w="1666" w:type="dxa"/>
                        <w:tcBorders>
                          <w:top w:val="nil"/>
                          <w:left w:val="nil"/>
                          <w:bottom w:val="nil"/>
                          <w:right w:val="single" w:sz="8" w:space="0" w:color="auto"/>
                        </w:tcBorders>
                        <w:hideMark/>
                      </w:tcPr>
                      <w:p w14:paraId="79D0A225" w14:textId="77777777" w:rsidR="00074BB8" w:rsidRPr="00074BB8" w:rsidRDefault="00074BB8" w:rsidP="00074BB8">
                        <w:r w:rsidRPr="00074BB8">
                          <w:rPr>
                            <w:b/>
                            <w:bCs/>
                            <w:lang w:val="vi-VN"/>
                          </w:rPr>
                          <w:t>254.000</w:t>
                        </w:r>
                      </w:p>
                    </w:tc>
                  </w:tr>
                  <w:tr w:rsidR="00074BB8" w:rsidRPr="00074BB8" w14:paraId="4826664F" w14:textId="77777777" w:rsidTr="00074BB8">
                    <w:trPr>
                      <w:tblCellSpacing w:w="0" w:type="dxa"/>
                    </w:trPr>
                    <w:tc>
                      <w:tcPr>
                        <w:tcW w:w="748" w:type="dxa"/>
                        <w:tcBorders>
                          <w:top w:val="nil"/>
                          <w:left w:val="single" w:sz="8" w:space="0" w:color="auto"/>
                          <w:bottom w:val="single" w:sz="8" w:space="0" w:color="auto"/>
                          <w:right w:val="single" w:sz="8" w:space="0" w:color="auto"/>
                        </w:tcBorders>
                        <w:hideMark/>
                      </w:tcPr>
                      <w:p w14:paraId="39359BFC" w14:textId="77777777" w:rsidR="00074BB8" w:rsidRPr="00074BB8" w:rsidRDefault="00074BB8" w:rsidP="00074BB8">
                        <w:r w:rsidRPr="00074BB8">
                          <w:rPr>
                            <w:lang w:val="vi-VN"/>
                          </w:rPr>
                          <w:t> </w:t>
                        </w:r>
                      </w:p>
                    </w:tc>
                    <w:tc>
                      <w:tcPr>
                        <w:tcW w:w="6592" w:type="dxa"/>
                        <w:tcBorders>
                          <w:top w:val="nil"/>
                          <w:left w:val="nil"/>
                          <w:bottom w:val="single" w:sz="8" w:space="0" w:color="auto"/>
                          <w:right w:val="single" w:sz="8" w:space="0" w:color="auto"/>
                        </w:tcBorders>
                        <w:hideMark/>
                      </w:tcPr>
                      <w:p w14:paraId="58ADF2C1" w14:textId="77777777" w:rsidR="00074BB8" w:rsidRPr="00074BB8" w:rsidRDefault="00074BB8" w:rsidP="00074BB8">
                        <w:r w:rsidRPr="00074BB8">
                          <w:rPr>
                            <w:lang w:val="vi-VN"/>
                          </w:rPr>
                          <w:t>Tỷ lệ bội chi so GDP</w:t>
                        </w:r>
                      </w:p>
                    </w:tc>
                    <w:tc>
                      <w:tcPr>
                        <w:tcW w:w="1666" w:type="dxa"/>
                        <w:tcBorders>
                          <w:top w:val="nil"/>
                          <w:left w:val="nil"/>
                          <w:bottom w:val="single" w:sz="8" w:space="0" w:color="auto"/>
                          <w:right w:val="single" w:sz="8" w:space="0" w:color="auto"/>
                        </w:tcBorders>
                        <w:hideMark/>
                      </w:tcPr>
                      <w:p w14:paraId="2446B8A5" w14:textId="77777777" w:rsidR="00074BB8" w:rsidRPr="00074BB8" w:rsidRDefault="00074BB8" w:rsidP="00074BB8">
                        <w:r w:rsidRPr="00074BB8">
                          <w:rPr>
                            <w:lang w:val="vi-VN"/>
                          </w:rPr>
                          <w:t>4,95%</w:t>
                        </w:r>
                      </w:p>
                    </w:tc>
                  </w:tr>
                </w:tbl>
                <w:p w14:paraId="042FD2C6" w14:textId="77777777" w:rsidR="00074BB8" w:rsidRPr="00074BB8" w:rsidRDefault="00074BB8" w:rsidP="00074BB8">
                  <w:r w:rsidRPr="00074BB8">
                    <w:rPr>
                      <w:b/>
                      <w:bCs/>
                      <w:lang w:val="vi-VN"/>
                    </w:rPr>
                    <w:t>Ghi chú:</w:t>
                  </w:r>
                </w:p>
                <w:p w14:paraId="39B5A2E3" w14:textId="77777777" w:rsidR="00074BB8" w:rsidRPr="00074BB8" w:rsidRDefault="00074BB8" w:rsidP="00074BB8">
                  <w:r w:rsidRPr="00074BB8">
                    <w:rPr>
                      <w:lang w:val="vi-VN"/>
                    </w:rPr>
                    <w:t>(1) Đã bao gồm 30.000 t</w:t>
                  </w:r>
                  <w:r w:rsidRPr="00074BB8">
                    <w:t>ỷ </w:t>
                  </w:r>
                  <w:r w:rsidRPr="00074BB8">
                    <w:rPr>
                      <w:lang w:val="vi-VN"/>
                    </w:rPr>
                    <w:t>đồng tiền bán b</w:t>
                  </w:r>
                  <w:r w:rsidRPr="00074BB8">
                    <w:t>ớ</w:t>
                  </w:r>
                  <w:r w:rsidRPr="00074BB8">
                    <w:rPr>
                      <w:lang w:val="vi-VN"/>
                    </w:rPr>
                    <w:t>t phần vốn </w:t>
                  </w:r>
                  <w:r w:rsidRPr="00074BB8">
                    <w:t>sở </w:t>
                  </w:r>
                  <w:r w:rsidRPr="00074BB8">
                    <w:rPr>
                      <w:lang w:val="vi-VN"/>
                    </w:rPr>
                    <w:t>hữu của Nhà nước tại một số doanh nghiệp.</w:t>
                  </w:r>
                </w:p>
                <w:p w14:paraId="0836B7B5" w14:textId="77777777" w:rsidR="00074BB8" w:rsidRPr="00074BB8" w:rsidRDefault="00074BB8" w:rsidP="00074BB8">
                  <w:r w:rsidRPr="00074BB8">
                    <w:t> </w:t>
                  </w:r>
                </w:p>
                <w:p w14:paraId="36325B0B" w14:textId="77777777" w:rsidR="00074BB8" w:rsidRPr="00074BB8" w:rsidRDefault="00074BB8" w:rsidP="00074BB8">
                  <w:bookmarkStart w:id="8" w:name="chuong_pl_2"/>
                  <w:r w:rsidRPr="00074BB8">
                    <w:rPr>
                      <w:b/>
                      <w:bCs/>
                    </w:rPr>
                    <w:t>PHỤ LỤC SỐ 2</w:t>
                  </w:r>
                  <w:bookmarkEnd w:id="8"/>
                </w:p>
                <w:p w14:paraId="44DB88FE" w14:textId="77777777" w:rsidR="00074BB8" w:rsidRPr="00074BB8" w:rsidRDefault="00074BB8" w:rsidP="00074BB8">
                  <w:bookmarkStart w:id="9" w:name="chuong_pl_2_name"/>
                  <w:r w:rsidRPr="00074BB8">
                    <w:rPr>
                      <w:lang w:val="vi-VN"/>
                    </w:rPr>
                    <w:t>CÂN ĐỐI NGUỒN THU, CHI DỰ TOÁN NGÂN SÁCH TRUNG ƯƠNG VÀ NGÂN SÁCH ĐỊA PHƯƠNG NĂM 2016</w:t>
                  </w:r>
                  <w:bookmarkEnd w:id="9"/>
                  <w:r w:rsidRPr="00074BB8">
                    <w:br/>
                  </w:r>
                  <w:r w:rsidRPr="00074BB8">
                    <w:rPr>
                      <w:i/>
                      <w:iCs/>
                      <w:lang w:val="vi-VN"/>
                    </w:rPr>
                    <w:t>(Ban hành kèm theo Nghị quyết s</w:t>
                  </w:r>
                  <w:r w:rsidRPr="00074BB8">
                    <w:rPr>
                      <w:i/>
                      <w:iCs/>
                    </w:rPr>
                    <w:t>ố</w:t>
                  </w:r>
                  <w:r w:rsidRPr="00074BB8">
                    <w:rPr>
                      <w:i/>
                      <w:iCs/>
                      <w:lang w:val="vi-VN"/>
                    </w:rPr>
                    <w:t> 99/20</w:t>
                  </w:r>
                  <w:r w:rsidRPr="00074BB8">
                    <w:rPr>
                      <w:i/>
                      <w:iCs/>
                    </w:rPr>
                    <w:t>1</w:t>
                  </w:r>
                  <w:r w:rsidRPr="00074BB8">
                    <w:rPr>
                      <w:i/>
                      <w:iCs/>
                      <w:lang w:val="vi-VN"/>
                    </w:rPr>
                    <w:t>5/QH13 ngày 11 tháng </w:t>
                  </w:r>
                  <w:r w:rsidRPr="00074BB8">
                    <w:rPr>
                      <w:i/>
                      <w:iCs/>
                    </w:rPr>
                    <w:t>11 </w:t>
                  </w:r>
                  <w:r w:rsidRPr="00074BB8">
                    <w:rPr>
                      <w:i/>
                      <w:iCs/>
                      <w:lang w:val="vi-VN"/>
                    </w:rPr>
                    <w:t>năm 2015 của Quốc hội)</w:t>
                  </w:r>
                </w:p>
                <w:p w14:paraId="35234381" w14:textId="77777777" w:rsidR="00074BB8" w:rsidRPr="00074BB8" w:rsidRDefault="00074BB8" w:rsidP="00074BB8">
                  <w:r w:rsidRPr="00074BB8">
                    <w:rPr>
                      <w:i/>
                      <w:iCs/>
                      <w:lang w:val="vi-VN"/>
                    </w:rPr>
                    <w:t>Đ</w:t>
                  </w:r>
                  <w:r w:rsidRPr="00074BB8">
                    <w:rPr>
                      <w:i/>
                      <w:iCs/>
                    </w:rPr>
                    <w:t>ơ</w:t>
                  </w:r>
                  <w:r w:rsidRPr="00074BB8">
                    <w:rPr>
                      <w:i/>
                      <w:iCs/>
                      <w:lang w:val="vi-VN"/>
                    </w:rPr>
                    <w:t>n vị: Tỷ đ</w:t>
                  </w:r>
                  <w:r w:rsidRPr="00074BB8">
                    <w:rPr>
                      <w:i/>
                      <w:iCs/>
                    </w:rPr>
                    <w:t>ồ</w:t>
                  </w:r>
                  <w:r w:rsidRPr="00074BB8">
                    <w:rPr>
                      <w:i/>
                      <w:iCs/>
                      <w:lang w:val="vi-VN"/>
                    </w:rPr>
                    <w:t>ng</w:t>
                  </w:r>
                </w:p>
                <w:tbl>
                  <w:tblPr>
                    <w:tblW w:w="0" w:type="dxa"/>
                    <w:tblCellSpacing w:w="0" w:type="dxa"/>
                    <w:tblCellMar>
                      <w:left w:w="0" w:type="dxa"/>
                      <w:right w:w="0" w:type="dxa"/>
                    </w:tblCellMar>
                    <w:tblLook w:val="04A0" w:firstRow="1" w:lastRow="0" w:firstColumn="1" w:lastColumn="0" w:noHBand="0" w:noVBand="1"/>
                  </w:tblPr>
                  <w:tblGrid>
                    <w:gridCol w:w="758"/>
                    <w:gridCol w:w="6295"/>
                    <w:gridCol w:w="531"/>
                    <w:gridCol w:w="1543"/>
                  </w:tblGrid>
                  <w:tr w:rsidR="00074BB8" w:rsidRPr="00074BB8" w14:paraId="06302F0C" w14:textId="77777777" w:rsidTr="00074BB8">
                    <w:trPr>
                      <w:tblCellSpacing w:w="0" w:type="dxa"/>
                    </w:trPr>
                    <w:tc>
                      <w:tcPr>
                        <w:tcW w:w="758" w:type="dxa"/>
                        <w:tcBorders>
                          <w:top w:val="single" w:sz="8" w:space="0" w:color="auto"/>
                          <w:left w:val="single" w:sz="8" w:space="0" w:color="auto"/>
                          <w:bottom w:val="single" w:sz="8" w:space="0" w:color="auto"/>
                          <w:right w:val="single" w:sz="8" w:space="0" w:color="auto"/>
                        </w:tcBorders>
                        <w:vAlign w:val="center"/>
                        <w:hideMark/>
                      </w:tcPr>
                      <w:p w14:paraId="24E16D6D" w14:textId="77777777" w:rsidR="00074BB8" w:rsidRPr="00074BB8" w:rsidRDefault="00074BB8" w:rsidP="00074BB8">
                        <w:r w:rsidRPr="00074BB8">
                          <w:rPr>
                            <w:b/>
                            <w:bCs/>
                          </w:rPr>
                          <w:t>STT</w:t>
                        </w:r>
                      </w:p>
                    </w:tc>
                    <w:tc>
                      <w:tcPr>
                        <w:tcW w:w="6295" w:type="dxa"/>
                        <w:tcBorders>
                          <w:top w:val="single" w:sz="8" w:space="0" w:color="auto"/>
                          <w:left w:val="nil"/>
                          <w:bottom w:val="single" w:sz="8" w:space="0" w:color="auto"/>
                          <w:right w:val="single" w:sz="8" w:space="0" w:color="auto"/>
                        </w:tcBorders>
                        <w:vAlign w:val="center"/>
                        <w:hideMark/>
                      </w:tcPr>
                      <w:p w14:paraId="772FC5F6" w14:textId="77777777" w:rsidR="00074BB8" w:rsidRPr="00074BB8" w:rsidRDefault="00074BB8" w:rsidP="00074BB8">
                        <w:r w:rsidRPr="00074BB8">
                          <w:rPr>
                            <w:b/>
                            <w:bCs/>
                          </w:rPr>
                          <w:t>NỘI DUNG</w:t>
                        </w:r>
                      </w:p>
                    </w:tc>
                    <w:tc>
                      <w:tcPr>
                        <w:tcW w:w="531" w:type="dxa"/>
                        <w:tcBorders>
                          <w:top w:val="single" w:sz="8" w:space="0" w:color="auto"/>
                          <w:left w:val="nil"/>
                          <w:bottom w:val="single" w:sz="8" w:space="0" w:color="auto"/>
                          <w:right w:val="nil"/>
                        </w:tcBorders>
                        <w:hideMark/>
                      </w:tcPr>
                      <w:p w14:paraId="7ECA66A0" w14:textId="77777777" w:rsidR="00074BB8" w:rsidRPr="00074BB8" w:rsidRDefault="00074BB8" w:rsidP="00074BB8">
                        <w:r w:rsidRPr="00074BB8">
                          <w:rPr>
                            <w:b/>
                            <w:bCs/>
                          </w:rPr>
                          <w:t> </w:t>
                        </w:r>
                      </w:p>
                    </w:tc>
                    <w:tc>
                      <w:tcPr>
                        <w:tcW w:w="1543" w:type="dxa"/>
                        <w:tcBorders>
                          <w:top w:val="single" w:sz="8" w:space="0" w:color="auto"/>
                          <w:left w:val="nil"/>
                          <w:bottom w:val="single" w:sz="8" w:space="0" w:color="auto"/>
                          <w:right w:val="single" w:sz="8" w:space="0" w:color="auto"/>
                        </w:tcBorders>
                        <w:vAlign w:val="center"/>
                        <w:hideMark/>
                      </w:tcPr>
                      <w:p w14:paraId="35CFF67F" w14:textId="77777777" w:rsidR="00074BB8" w:rsidRPr="00074BB8" w:rsidRDefault="00074BB8" w:rsidP="00074BB8">
                        <w:r w:rsidRPr="00074BB8">
                          <w:rPr>
                            <w:b/>
                            <w:bCs/>
                          </w:rPr>
                          <w:t>DỰ TOÁN NĂM 2016</w:t>
                        </w:r>
                      </w:p>
                    </w:tc>
                  </w:tr>
                  <w:tr w:rsidR="00074BB8" w:rsidRPr="00074BB8" w14:paraId="1460F2BF" w14:textId="77777777" w:rsidTr="00074BB8">
                    <w:trPr>
                      <w:tblCellSpacing w:w="0" w:type="dxa"/>
                    </w:trPr>
                    <w:tc>
                      <w:tcPr>
                        <w:tcW w:w="758" w:type="dxa"/>
                        <w:tcBorders>
                          <w:top w:val="nil"/>
                          <w:left w:val="single" w:sz="8" w:space="0" w:color="auto"/>
                          <w:bottom w:val="nil"/>
                          <w:right w:val="single" w:sz="8" w:space="0" w:color="auto"/>
                        </w:tcBorders>
                        <w:hideMark/>
                      </w:tcPr>
                      <w:p w14:paraId="018988B9" w14:textId="77777777" w:rsidR="00074BB8" w:rsidRPr="00074BB8" w:rsidRDefault="00074BB8" w:rsidP="00074BB8">
                        <w:r w:rsidRPr="00074BB8">
                          <w:rPr>
                            <w:b/>
                            <w:bCs/>
                            <w:lang w:val="vi-VN"/>
                          </w:rPr>
                          <w:t>A</w:t>
                        </w:r>
                      </w:p>
                    </w:tc>
                    <w:tc>
                      <w:tcPr>
                        <w:tcW w:w="6295" w:type="dxa"/>
                        <w:tcBorders>
                          <w:top w:val="nil"/>
                          <w:left w:val="nil"/>
                          <w:bottom w:val="nil"/>
                          <w:right w:val="single" w:sz="8" w:space="0" w:color="auto"/>
                        </w:tcBorders>
                        <w:hideMark/>
                      </w:tcPr>
                      <w:p w14:paraId="144EDEE0" w14:textId="77777777" w:rsidR="00074BB8" w:rsidRPr="00074BB8" w:rsidRDefault="00074BB8" w:rsidP="00074BB8">
                        <w:r w:rsidRPr="00074BB8">
                          <w:rPr>
                            <w:b/>
                            <w:bCs/>
                            <w:lang w:val="vi-VN"/>
                          </w:rPr>
                          <w:t>NGÂN SÁCH TRUNG ƯƠNG</w:t>
                        </w:r>
                      </w:p>
                    </w:tc>
                    <w:tc>
                      <w:tcPr>
                        <w:tcW w:w="531" w:type="dxa"/>
                        <w:hideMark/>
                      </w:tcPr>
                      <w:p w14:paraId="30C8FDA9" w14:textId="77777777" w:rsidR="00074BB8" w:rsidRPr="00074BB8" w:rsidRDefault="00074BB8" w:rsidP="00074BB8">
                        <w:r w:rsidRPr="00074BB8">
                          <w:rPr>
                            <w:lang w:val="vi-VN"/>
                          </w:rPr>
                          <w:t> </w:t>
                        </w:r>
                      </w:p>
                    </w:tc>
                    <w:tc>
                      <w:tcPr>
                        <w:tcW w:w="1543" w:type="dxa"/>
                        <w:tcBorders>
                          <w:top w:val="nil"/>
                          <w:left w:val="nil"/>
                          <w:bottom w:val="nil"/>
                          <w:right w:val="single" w:sz="8" w:space="0" w:color="auto"/>
                        </w:tcBorders>
                        <w:hideMark/>
                      </w:tcPr>
                      <w:p w14:paraId="29B809E9" w14:textId="77777777" w:rsidR="00074BB8" w:rsidRPr="00074BB8" w:rsidRDefault="00074BB8" w:rsidP="00074BB8">
                        <w:r w:rsidRPr="00074BB8">
                          <w:rPr>
                            <w:lang w:val="vi-VN"/>
                          </w:rPr>
                          <w:t> </w:t>
                        </w:r>
                      </w:p>
                    </w:tc>
                  </w:tr>
                  <w:tr w:rsidR="00074BB8" w:rsidRPr="00074BB8" w14:paraId="601145C0" w14:textId="77777777" w:rsidTr="00074BB8">
                    <w:trPr>
                      <w:tblCellSpacing w:w="0" w:type="dxa"/>
                    </w:trPr>
                    <w:tc>
                      <w:tcPr>
                        <w:tcW w:w="758" w:type="dxa"/>
                        <w:tcBorders>
                          <w:top w:val="nil"/>
                          <w:left w:val="single" w:sz="8" w:space="0" w:color="auto"/>
                          <w:bottom w:val="nil"/>
                          <w:right w:val="single" w:sz="8" w:space="0" w:color="auto"/>
                        </w:tcBorders>
                        <w:hideMark/>
                      </w:tcPr>
                      <w:p w14:paraId="664D42F8" w14:textId="77777777" w:rsidR="00074BB8" w:rsidRPr="00074BB8" w:rsidRDefault="00074BB8" w:rsidP="00074BB8">
                        <w:r w:rsidRPr="00074BB8">
                          <w:rPr>
                            <w:b/>
                            <w:bCs/>
                            <w:lang w:val="vi-VN"/>
                          </w:rPr>
                          <w:t>I</w:t>
                        </w:r>
                      </w:p>
                    </w:tc>
                    <w:tc>
                      <w:tcPr>
                        <w:tcW w:w="6295" w:type="dxa"/>
                        <w:tcBorders>
                          <w:top w:val="nil"/>
                          <w:left w:val="nil"/>
                          <w:bottom w:val="nil"/>
                          <w:right w:val="single" w:sz="8" w:space="0" w:color="auto"/>
                        </w:tcBorders>
                        <w:hideMark/>
                      </w:tcPr>
                      <w:p w14:paraId="3D0F016B" w14:textId="77777777" w:rsidR="00074BB8" w:rsidRPr="00074BB8" w:rsidRDefault="00074BB8" w:rsidP="00074BB8">
                        <w:r w:rsidRPr="00074BB8">
                          <w:rPr>
                            <w:b/>
                            <w:bCs/>
                            <w:lang w:val="vi-VN"/>
                          </w:rPr>
                          <w:t>Nguồn thu ngân sách Trung ương</w:t>
                        </w:r>
                      </w:p>
                    </w:tc>
                    <w:tc>
                      <w:tcPr>
                        <w:tcW w:w="531" w:type="dxa"/>
                        <w:hideMark/>
                      </w:tcPr>
                      <w:p w14:paraId="03B63573" w14:textId="77777777" w:rsidR="00074BB8" w:rsidRPr="00074BB8" w:rsidRDefault="00074BB8" w:rsidP="00074BB8">
                        <w:r w:rsidRPr="00074BB8">
                          <w:rPr>
                            <w:lang w:val="vi-VN"/>
                          </w:rPr>
                          <w:t> </w:t>
                        </w:r>
                      </w:p>
                    </w:tc>
                    <w:tc>
                      <w:tcPr>
                        <w:tcW w:w="1543" w:type="dxa"/>
                        <w:tcBorders>
                          <w:top w:val="nil"/>
                          <w:left w:val="nil"/>
                          <w:bottom w:val="nil"/>
                          <w:right w:val="single" w:sz="8" w:space="0" w:color="auto"/>
                        </w:tcBorders>
                        <w:hideMark/>
                      </w:tcPr>
                      <w:p w14:paraId="002D2C83" w14:textId="77777777" w:rsidR="00074BB8" w:rsidRPr="00074BB8" w:rsidRDefault="00074BB8" w:rsidP="00074BB8">
                        <w:r w:rsidRPr="00074BB8">
                          <w:rPr>
                            <w:b/>
                            <w:bCs/>
                            <w:lang w:val="vi-VN"/>
                          </w:rPr>
                          <w:t>596.882</w:t>
                        </w:r>
                      </w:p>
                    </w:tc>
                  </w:tr>
                  <w:tr w:rsidR="00074BB8" w:rsidRPr="00074BB8" w14:paraId="34652DCD" w14:textId="77777777" w:rsidTr="00074BB8">
                    <w:trPr>
                      <w:tblCellSpacing w:w="0" w:type="dxa"/>
                    </w:trPr>
                    <w:tc>
                      <w:tcPr>
                        <w:tcW w:w="758" w:type="dxa"/>
                        <w:tcBorders>
                          <w:top w:val="nil"/>
                          <w:left w:val="single" w:sz="8" w:space="0" w:color="auto"/>
                          <w:bottom w:val="nil"/>
                          <w:right w:val="single" w:sz="8" w:space="0" w:color="auto"/>
                        </w:tcBorders>
                        <w:hideMark/>
                      </w:tcPr>
                      <w:p w14:paraId="11ADBE61" w14:textId="77777777" w:rsidR="00074BB8" w:rsidRPr="00074BB8" w:rsidRDefault="00074BB8" w:rsidP="00074BB8">
                        <w:r w:rsidRPr="00074BB8">
                          <w:rPr>
                            <w:lang w:val="vi-VN"/>
                          </w:rPr>
                          <w:t>1</w:t>
                        </w:r>
                      </w:p>
                    </w:tc>
                    <w:tc>
                      <w:tcPr>
                        <w:tcW w:w="6295" w:type="dxa"/>
                        <w:tcBorders>
                          <w:top w:val="nil"/>
                          <w:left w:val="nil"/>
                          <w:bottom w:val="nil"/>
                          <w:right w:val="single" w:sz="8" w:space="0" w:color="auto"/>
                        </w:tcBorders>
                        <w:hideMark/>
                      </w:tcPr>
                      <w:p w14:paraId="516D591E" w14:textId="77777777" w:rsidR="00074BB8" w:rsidRPr="00074BB8" w:rsidRDefault="00074BB8" w:rsidP="00074BB8">
                        <w:r w:rsidRPr="00074BB8">
                          <w:rPr>
                            <w:lang w:val="vi-VN"/>
                          </w:rPr>
                          <w:t>Thu thuế, phí và các </w:t>
                        </w:r>
                        <w:r w:rsidRPr="00074BB8">
                          <w:t>khoản</w:t>
                        </w:r>
                        <w:r w:rsidRPr="00074BB8">
                          <w:rPr>
                            <w:lang w:val="vi-VN"/>
                          </w:rPr>
                          <w:t> thu khác</w:t>
                        </w:r>
                      </w:p>
                    </w:tc>
                    <w:tc>
                      <w:tcPr>
                        <w:tcW w:w="531" w:type="dxa"/>
                        <w:hideMark/>
                      </w:tcPr>
                      <w:p w14:paraId="6B00B17B" w14:textId="77777777" w:rsidR="00074BB8" w:rsidRPr="00074BB8" w:rsidRDefault="00074BB8" w:rsidP="00074BB8">
                        <w:r w:rsidRPr="00074BB8">
                          <w:rPr>
                            <w:lang w:val="vi-VN"/>
                          </w:rPr>
                          <w:t> </w:t>
                        </w:r>
                      </w:p>
                    </w:tc>
                    <w:tc>
                      <w:tcPr>
                        <w:tcW w:w="1543" w:type="dxa"/>
                        <w:tcBorders>
                          <w:top w:val="nil"/>
                          <w:left w:val="nil"/>
                          <w:bottom w:val="nil"/>
                          <w:right w:val="single" w:sz="8" w:space="0" w:color="auto"/>
                        </w:tcBorders>
                        <w:hideMark/>
                      </w:tcPr>
                      <w:p w14:paraId="14A5B6DE" w14:textId="77777777" w:rsidR="00074BB8" w:rsidRPr="00074BB8" w:rsidRDefault="00074BB8" w:rsidP="00074BB8">
                        <w:r w:rsidRPr="00074BB8">
                          <w:rPr>
                            <w:lang w:val="vi-VN"/>
                          </w:rPr>
                          <w:t>593.882</w:t>
                        </w:r>
                      </w:p>
                    </w:tc>
                  </w:tr>
                  <w:tr w:rsidR="00074BB8" w:rsidRPr="00074BB8" w14:paraId="232B8711" w14:textId="77777777" w:rsidTr="00074BB8">
                    <w:trPr>
                      <w:tblCellSpacing w:w="0" w:type="dxa"/>
                    </w:trPr>
                    <w:tc>
                      <w:tcPr>
                        <w:tcW w:w="758" w:type="dxa"/>
                        <w:tcBorders>
                          <w:top w:val="nil"/>
                          <w:left w:val="single" w:sz="8" w:space="0" w:color="auto"/>
                          <w:bottom w:val="nil"/>
                          <w:right w:val="single" w:sz="8" w:space="0" w:color="auto"/>
                        </w:tcBorders>
                        <w:hideMark/>
                      </w:tcPr>
                      <w:p w14:paraId="289AF26E" w14:textId="77777777" w:rsidR="00074BB8" w:rsidRPr="00074BB8" w:rsidRDefault="00074BB8" w:rsidP="00074BB8">
                        <w:r w:rsidRPr="00074BB8">
                          <w:rPr>
                            <w:lang w:val="vi-VN"/>
                          </w:rPr>
                          <w:t>2</w:t>
                        </w:r>
                      </w:p>
                    </w:tc>
                    <w:tc>
                      <w:tcPr>
                        <w:tcW w:w="6295" w:type="dxa"/>
                        <w:tcBorders>
                          <w:top w:val="nil"/>
                          <w:left w:val="nil"/>
                          <w:bottom w:val="nil"/>
                          <w:right w:val="single" w:sz="8" w:space="0" w:color="auto"/>
                        </w:tcBorders>
                        <w:hideMark/>
                      </w:tcPr>
                      <w:p w14:paraId="5B534172" w14:textId="77777777" w:rsidR="00074BB8" w:rsidRPr="00074BB8" w:rsidRDefault="00074BB8" w:rsidP="00074BB8">
                        <w:r w:rsidRPr="00074BB8">
                          <w:rPr>
                            <w:lang w:val="vi-VN"/>
                          </w:rPr>
                          <w:t>Thu viện tr</w:t>
                        </w:r>
                        <w:r w:rsidRPr="00074BB8">
                          <w:t>ợ</w:t>
                        </w:r>
                      </w:p>
                    </w:tc>
                    <w:tc>
                      <w:tcPr>
                        <w:tcW w:w="531" w:type="dxa"/>
                        <w:hideMark/>
                      </w:tcPr>
                      <w:p w14:paraId="2402AA4D" w14:textId="77777777" w:rsidR="00074BB8" w:rsidRPr="00074BB8" w:rsidRDefault="00074BB8" w:rsidP="00074BB8">
                        <w:r w:rsidRPr="00074BB8">
                          <w:rPr>
                            <w:lang w:val="vi-VN"/>
                          </w:rPr>
                          <w:t> </w:t>
                        </w:r>
                      </w:p>
                    </w:tc>
                    <w:tc>
                      <w:tcPr>
                        <w:tcW w:w="1543" w:type="dxa"/>
                        <w:tcBorders>
                          <w:top w:val="nil"/>
                          <w:left w:val="nil"/>
                          <w:bottom w:val="nil"/>
                          <w:right w:val="single" w:sz="8" w:space="0" w:color="auto"/>
                        </w:tcBorders>
                        <w:hideMark/>
                      </w:tcPr>
                      <w:p w14:paraId="154C176E" w14:textId="77777777" w:rsidR="00074BB8" w:rsidRPr="00074BB8" w:rsidRDefault="00074BB8" w:rsidP="00074BB8">
                        <w:r w:rsidRPr="00074BB8">
                          <w:rPr>
                            <w:lang w:val="vi-VN"/>
                          </w:rPr>
                          <w:t>3.000</w:t>
                        </w:r>
                      </w:p>
                    </w:tc>
                  </w:tr>
                  <w:tr w:rsidR="00074BB8" w:rsidRPr="00074BB8" w14:paraId="347B9BE7" w14:textId="77777777" w:rsidTr="00074BB8">
                    <w:trPr>
                      <w:tblCellSpacing w:w="0" w:type="dxa"/>
                    </w:trPr>
                    <w:tc>
                      <w:tcPr>
                        <w:tcW w:w="758" w:type="dxa"/>
                        <w:tcBorders>
                          <w:top w:val="nil"/>
                          <w:left w:val="single" w:sz="8" w:space="0" w:color="auto"/>
                          <w:bottom w:val="nil"/>
                          <w:right w:val="single" w:sz="8" w:space="0" w:color="auto"/>
                        </w:tcBorders>
                        <w:hideMark/>
                      </w:tcPr>
                      <w:p w14:paraId="57E9622E" w14:textId="77777777" w:rsidR="00074BB8" w:rsidRPr="00074BB8" w:rsidRDefault="00074BB8" w:rsidP="00074BB8">
                        <w:r w:rsidRPr="00074BB8">
                          <w:rPr>
                            <w:b/>
                            <w:bCs/>
                            <w:lang w:val="vi-VN"/>
                          </w:rPr>
                          <w:t>II</w:t>
                        </w:r>
                      </w:p>
                    </w:tc>
                    <w:tc>
                      <w:tcPr>
                        <w:tcW w:w="6295" w:type="dxa"/>
                        <w:tcBorders>
                          <w:top w:val="nil"/>
                          <w:left w:val="nil"/>
                          <w:bottom w:val="nil"/>
                          <w:right w:val="single" w:sz="8" w:space="0" w:color="auto"/>
                        </w:tcBorders>
                        <w:hideMark/>
                      </w:tcPr>
                      <w:p w14:paraId="2F6851BC" w14:textId="77777777" w:rsidR="00074BB8" w:rsidRPr="00074BB8" w:rsidRDefault="00074BB8" w:rsidP="00074BB8">
                        <w:r w:rsidRPr="00074BB8">
                          <w:rPr>
                            <w:b/>
                            <w:bCs/>
                            <w:lang w:val="vi-VN"/>
                          </w:rPr>
                          <w:t>Chi ngân sách Trung ư</w:t>
                        </w:r>
                        <w:r w:rsidRPr="00074BB8">
                          <w:rPr>
                            <w:b/>
                            <w:bCs/>
                          </w:rPr>
                          <w:t>ơn</w:t>
                        </w:r>
                        <w:r w:rsidRPr="00074BB8">
                          <w:rPr>
                            <w:b/>
                            <w:bCs/>
                            <w:lang w:val="vi-VN"/>
                          </w:rPr>
                          <w:t>g</w:t>
                        </w:r>
                      </w:p>
                    </w:tc>
                    <w:tc>
                      <w:tcPr>
                        <w:tcW w:w="531" w:type="dxa"/>
                        <w:hideMark/>
                      </w:tcPr>
                      <w:p w14:paraId="501456AA" w14:textId="77777777" w:rsidR="00074BB8" w:rsidRPr="00074BB8" w:rsidRDefault="00074BB8" w:rsidP="00074BB8">
                        <w:r w:rsidRPr="00074BB8">
                          <w:rPr>
                            <w:lang w:val="vi-VN"/>
                          </w:rPr>
                          <w:t> </w:t>
                        </w:r>
                      </w:p>
                    </w:tc>
                    <w:tc>
                      <w:tcPr>
                        <w:tcW w:w="1543" w:type="dxa"/>
                        <w:tcBorders>
                          <w:top w:val="nil"/>
                          <w:left w:val="nil"/>
                          <w:bottom w:val="nil"/>
                          <w:right w:val="single" w:sz="8" w:space="0" w:color="auto"/>
                        </w:tcBorders>
                        <w:hideMark/>
                      </w:tcPr>
                      <w:p w14:paraId="374D8888" w14:textId="77777777" w:rsidR="00074BB8" w:rsidRPr="00074BB8" w:rsidRDefault="00074BB8" w:rsidP="00074BB8">
                        <w:r w:rsidRPr="00074BB8">
                          <w:rPr>
                            <w:b/>
                            <w:bCs/>
                            <w:lang w:val="vi-VN"/>
                          </w:rPr>
                          <w:t>850.882</w:t>
                        </w:r>
                      </w:p>
                    </w:tc>
                  </w:tr>
                  <w:tr w:rsidR="00074BB8" w:rsidRPr="00074BB8" w14:paraId="7C60BD7F" w14:textId="77777777" w:rsidTr="00074BB8">
                    <w:trPr>
                      <w:tblCellSpacing w:w="0" w:type="dxa"/>
                    </w:trPr>
                    <w:tc>
                      <w:tcPr>
                        <w:tcW w:w="758" w:type="dxa"/>
                        <w:tcBorders>
                          <w:top w:val="nil"/>
                          <w:left w:val="single" w:sz="8" w:space="0" w:color="auto"/>
                          <w:bottom w:val="nil"/>
                          <w:right w:val="single" w:sz="8" w:space="0" w:color="auto"/>
                        </w:tcBorders>
                        <w:hideMark/>
                      </w:tcPr>
                      <w:p w14:paraId="0518C63D" w14:textId="77777777" w:rsidR="00074BB8" w:rsidRPr="00074BB8" w:rsidRDefault="00074BB8" w:rsidP="00074BB8">
                        <w:r w:rsidRPr="00074BB8">
                          <w:rPr>
                            <w:lang w:val="vi-VN"/>
                          </w:rPr>
                          <w:t>1</w:t>
                        </w:r>
                      </w:p>
                    </w:tc>
                    <w:tc>
                      <w:tcPr>
                        <w:tcW w:w="6295" w:type="dxa"/>
                        <w:tcBorders>
                          <w:top w:val="nil"/>
                          <w:left w:val="nil"/>
                          <w:bottom w:val="nil"/>
                          <w:right w:val="single" w:sz="8" w:space="0" w:color="auto"/>
                        </w:tcBorders>
                        <w:hideMark/>
                      </w:tcPr>
                      <w:p w14:paraId="2279B30E" w14:textId="77777777" w:rsidR="00074BB8" w:rsidRPr="00074BB8" w:rsidRDefault="00074BB8" w:rsidP="00074BB8">
                        <w:r w:rsidRPr="00074BB8">
                          <w:rPr>
                            <w:lang w:val="vi-VN"/>
                          </w:rPr>
                          <w:t>Chi thuộc nhiệm vụ của ngân sách Trung ương theo phân cấp</w:t>
                        </w:r>
                      </w:p>
                    </w:tc>
                    <w:tc>
                      <w:tcPr>
                        <w:tcW w:w="531" w:type="dxa"/>
                        <w:hideMark/>
                      </w:tcPr>
                      <w:p w14:paraId="31D6EFF6" w14:textId="77777777" w:rsidR="00074BB8" w:rsidRPr="00074BB8" w:rsidRDefault="00074BB8" w:rsidP="00074BB8">
                        <w:r w:rsidRPr="00074BB8">
                          <w:rPr>
                            <w:lang w:val="vi-VN"/>
                          </w:rPr>
                          <w:t> </w:t>
                        </w:r>
                      </w:p>
                    </w:tc>
                    <w:tc>
                      <w:tcPr>
                        <w:tcW w:w="1543" w:type="dxa"/>
                        <w:tcBorders>
                          <w:top w:val="nil"/>
                          <w:left w:val="nil"/>
                          <w:bottom w:val="nil"/>
                          <w:right w:val="single" w:sz="8" w:space="0" w:color="auto"/>
                        </w:tcBorders>
                        <w:hideMark/>
                      </w:tcPr>
                      <w:p w14:paraId="1DC07BF9" w14:textId="77777777" w:rsidR="00074BB8" w:rsidRPr="00074BB8" w:rsidRDefault="00074BB8" w:rsidP="00074BB8">
                        <w:r w:rsidRPr="00074BB8">
                          <w:rPr>
                            <w:lang w:val="vi-VN"/>
                          </w:rPr>
                          <w:t>639.661</w:t>
                        </w:r>
                      </w:p>
                    </w:tc>
                  </w:tr>
                  <w:tr w:rsidR="00074BB8" w:rsidRPr="00074BB8" w14:paraId="375A4A47" w14:textId="77777777" w:rsidTr="00074BB8">
                    <w:trPr>
                      <w:tblCellSpacing w:w="0" w:type="dxa"/>
                    </w:trPr>
                    <w:tc>
                      <w:tcPr>
                        <w:tcW w:w="758" w:type="dxa"/>
                        <w:tcBorders>
                          <w:top w:val="nil"/>
                          <w:left w:val="single" w:sz="8" w:space="0" w:color="auto"/>
                          <w:bottom w:val="nil"/>
                          <w:right w:val="single" w:sz="8" w:space="0" w:color="auto"/>
                        </w:tcBorders>
                        <w:hideMark/>
                      </w:tcPr>
                      <w:p w14:paraId="26529A43" w14:textId="77777777" w:rsidR="00074BB8" w:rsidRPr="00074BB8" w:rsidRDefault="00074BB8" w:rsidP="00074BB8">
                        <w:r w:rsidRPr="00074BB8">
                          <w:rPr>
                            <w:lang w:val="vi-VN"/>
                          </w:rPr>
                          <w:t>2</w:t>
                        </w:r>
                      </w:p>
                    </w:tc>
                    <w:tc>
                      <w:tcPr>
                        <w:tcW w:w="6295" w:type="dxa"/>
                        <w:tcBorders>
                          <w:top w:val="nil"/>
                          <w:left w:val="nil"/>
                          <w:bottom w:val="nil"/>
                          <w:right w:val="single" w:sz="8" w:space="0" w:color="auto"/>
                        </w:tcBorders>
                        <w:hideMark/>
                      </w:tcPr>
                      <w:p w14:paraId="49F4D02F" w14:textId="77777777" w:rsidR="00074BB8" w:rsidRPr="00074BB8" w:rsidRDefault="00074BB8" w:rsidP="00074BB8">
                        <w:r w:rsidRPr="00074BB8">
                          <w:rPr>
                            <w:lang w:val="vi-VN"/>
                          </w:rPr>
                          <w:t>Chi bổ sung cho ngân sách địa phương</w:t>
                        </w:r>
                      </w:p>
                    </w:tc>
                    <w:tc>
                      <w:tcPr>
                        <w:tcW w:w="531" w:type="dxa"/>
                        <w:hideMark/>
                      </w:tcPr>
                      <w:p w14:paraId="4FE37EBA" w14:textId="77777777" w:rsidR="00074BB8" w:rsidRPr="00074BB8" w:rsidRDefault="00074BB8" w:rsidP="00074BB8">
                        <w:r w:rsidRPr="00074BB8">
                          <w:rPr>
                            <w:lang w:val="vi-VN"/>
                          </w:rPr>
                          <w:t> </w:t>
                        </w:r>
                      </w:p>
                    </w:tc>
                    <w:tc>
                      <w:tcPr>
                        <w:tcW w:w="1543" w:type="dxa"/>
                        <w:tcBorders>
                          <w:top w:val="nil"/>
                          <w:left w:val="nil"/>
                          <w:bottom w:val="nil"/>
                          <w:right w:val="single" w:sz="8" w:space="0" w:color="auto"/>
                        </w:tcBorders>
                        <w:hideMark/>
                      </w:tcPr>
                      <w:p w14:paraId="658195BC" w14:textId="77777777" w:rsidR="00074BB8" w:rsidRPr="00074BB8" w:rsidRDefault="00074BB8" w:rsidP="00074BB8">
                        <w:r w:rsidRPr="00074BB8">
                          <w:rPr>
                            <w:lang w:val="vi-VN"/>
                          </w:rPr>
                          <w:t>211.221</w:t>
                        </w:r>
                      </w:p>
                    </w:tc>
                  </w:tr>
                  <w:tr w:rsidR="00074BB8" w:rsidRPr="00074BB8" w14:paraId="70B27786" w14:textId="77777777" w:rsidTr="00074BB8">
                    <w:trPr>
                      <w:tblCellSpacing w:w="0" w:type="dxa"/>
                    </w:trPr>
                    <w:tc>
                      <w:tcPr>
                        <w:tcW w:w="758" w:type="dxa"/>
                        <w:tcBorders>
                          <w:top w:val="nil"/>
                          <w:left w:val="single" w:sz="8" w:space="0" w:color="auto"/>
                          <w:bottom w:val="nil"/>
                          <w:right w:val="single" w:sz="8" w:space="0" w:color="auto"/>
                        </w:tcBorders>
                        <w:hideMark/>
                      </w:tcPr>
                      <w:p w14:paraId="1DE05EBC" w14:textId="77777777" w:rsidR="00074BB8" w:rsidRPr="00074BB8" w:rsidRDefault="00074BB8" w:rsidP="00074BB8">
                        <w:r w:rsidRPr="00074BB8">
                          <w:rPr>
                            <w:lang w:val="vi-VN"/>
                          </w:rPr>
                          <w:t> </w:t>
                        </w:r>
                      </w:p>
                    </w:tc>
                    <w:tc>
                      <w:tcPr>
                        <w:tcW w:w="6295" w:type="dxa"/>
                        <w:tcBorders>
                          <w:top w:val="nil"/>
                          <w:left w:val="nil"/>
                          <w:bottom w:val="nil"/>
                          <w:right w:val="single" w:sz="8" w:space="0" w:color="auto"/>
                        </w:tcBorders>
                        <w:hideMark/>
                      </w:tcPr>
                      <w:p w14:paraId="439F1D13" w14:textId="77777777" w:rsidR="00074BB8" w:rsidRPr="00074BB8" w:rsidRDefault="00074BB8" w:rsidP="00074BB8">
                        <w:r w:rsidRPr="00074BB8">
                          <w:rPr>
                            <w:i/>
                            <w:iCs/>
                            <w:lang w:val="vi-VN"/>
                          </w:rPr>
                          <w:t>- B</w:t>
                        </w:r>
                        <w:r w:rsidRPr="00074BB8">
                          <w:rPr>
                            <w:i/>
                            <w:iCs/>
                          </w:rPr>
                          <w:t>ổ</w:t>
                        </w:r>
                        <w:r w:rsidRPr="00074BB8">
                          <w:rPr>
                            <w:i/>
                            <w:iCs/>
                            <w:lang w:val="vi-VN"/>
                          </w:rPr>
                          <w:t> sung </w:t>
                        </w:r>
                        <w:r w:rsidRPr="00074BB8">
                          <w:rPr>
                            <w:i/>
                            <w:iCs/>
                          </w:rPr>
                          <w:t>cân đối</w:t>
                        </w:r>
                      </w:p>
                    </w:tc>
                    <w:tc>
                      <w:tcPr>
                        <w:tcW w:w="531" w:type="dxa"/>
                        <w:hideMark/>
                      </w:tcPr>
                      <w:p w14:paraId="4A2B4662" w14:textId="77777777" w:rsidR="00074BB8" w:rsidRPr="00074BB8" w:rsidRDefault="00074BB8" w:rsidP="00074BB8">
                        <w:r w:rsidRPr="00074BB8">
                          <w:rPr>
                            <w:lang w:val="vi-VN"/>
                          </w:rPr>
                          <w:t>(1)</w:t>
                        </w:r>
                      </w:p>
                    </w:tc>
                    <w:tc>
                      <w:tcPr>
                        <w:tcW w:w="1543" w:type="dxa"/>
                        <w:tcBorders>
                          <w:top w:val="nil"/>
                          <w:left w:val="nil"/>
                          <w:bottom w:val="nil"/>
                          <w:right w:val="single" w:sz="8" w:space="0" w:color="auto"/>
                        </w:tcBorders>
                        <w:hideMark/>
                      </w:tcPr>
                      <w:p w14:paraId="7937E754" w14:textId="77777777" w:rsidR="00074BB8" w:rsidRPr="00074BB8" w:rsidRDefault="00074BB8" w:rsidP="00074BB8">
                        <w:r w:rsidRPr="00074BB8">
                          <w:rPr>
                            <w:i/>
                            <w:iCs/>
                            <w:lang w:val="vi-VN"/>
                          </w:rPr>
                          <w:t>127.822</w:t>
                        </w:r>
                      </w:p>
                    </w:tc>
                  </w:tr>
                  <w:tr w:rsidR="00074BB8" w:rsidRPr="00074BB8" w14:paraId="408AC8A5" w14:textId="77777777" w:rsidTr="00074BB8">
                    <w:trPr>
                      <w:tblCellSpacing w:w="0" w:type="dxa"/>
                    </w:trPr>
                    <w:tc>
                      <w:tcPr>
                        <w:tcW w:w="758" w:type="dxa"/>
                        <w:tcBorders>
                          <w:top w:val="nil"/>
                          <w:left w:val="single" w:sz="8" w:space="0" w:color="auto"/>
                          <w:bottom w:val="nil"/>
                          <w:right w:val="single" w:sz="8" w:space="0" w:color="auto"/>
                        </w:tcBorders>
                        <w:hideMark/>
                      </w:tcPr>
                      <w:p w14:paraId="09A0532F" w14:textId="77777777" w:rsidR="00074BB8" w:rsidRPr="00074BB8" w:rsidRDefault="00074BB8" w:rsidP="00074BB8">
                        <w:r w:rsidRPr="00074BB8">
                          <w:rPr>
                            <w:lang w:val="vi-VN"/>
                          </w:rPr>
                          <w:t> </w:t>
                        </w:r>
                      </w:p>
                    </w:tc>
                    <w:tc>
                      <w:tcPr>
                        <w:tcW w:w="6295" w:type="dxa"/>
                        <w:tcBorders>
                          <w:top w:val="nil"/>
                          <w:left w:val="nil"/>
                          <w:bottom w:val="nil"/>
                          <w:right w:val="single" w:sz="8" w:space="0" w:color="auto"/>
                        </w:tcBorders>
                        <w:hideMark/>
                      </w:tcPr>
                      <w:p w14:paraId="66A3DD28" w14:textId="77777777" w:rsidR="00074BB8" w:rsidRPr="00074BB8" w:rsidRDefault="00074BB8" w:rsidP="00074BB8">
                        <w:r w:rsidRPr="00074BB8">
                          <w:rPr>
                            <w:i/>
                            <w:iCs/>
                            <w:lang w:val="vi-VN"/>
                          </w:rPr>
                          <w:t>- Bổ sung có mục tiêu</w:t>
                        </w:r>
                      </w:p>
                    </w:tc>
                    <w:tc>
                      <w:tcPr>
                        <w:tcW w:w="531" w:type="dxa"/>
                        <w:hideMark/>
                      </w:tcPr>
                      <w:p w14:paraId="37683261" w14:textId="77777777" w:rsidR="00074BB8" w:rsidRPr="00074BB8" w:rsidRDefault="00074BB8" w:rsidP="00074BB8">
                        <w:r w:rsidRPr="00074BB8">
                          <w:rPr>
                            <w:lang w:val="vi-VN"/>
                          </w:rPr>
                          <w:t>(2)</w:t>
                        </w:r>
                      </w:p>
                    </w:tc>
                    <w:tc>
                      <w:tcPr>
                        <w:tcW w:w="1543" w:type="dxa"/>
                        <w:tcBorders>
                          <w:top w:val="nil"/>
                          <w:left w:val="nil"/>
                          <w:bottom w:val="nil"/>
                          <w:right w:val="single" w:sz="8" w:space="0" w:color="auto"/>
                        </w:tcBorders>
                        <w:hideMark/>
                      </w:tcPr>
                      <w:p w14:paraId="33618DD4" w14:textId="77777777" w:rsidR="00074BB8" w:rsidRPr="00074BB8" w:rsidRDefault="00074BB8" w:rsidP="00074BB8">
                        <w:r w:rsidRPr="00074BB8">
                          <w:rPr>
                            <w:i/>
                            <w:iCs/>
                            <w:lang w:val="vi-VN"/>
                          </w:rPr>
                          <w:t>83.399</w:t>
                        </w:r>
                      </w:p>
                    </w:tc>
                  </w:tr>
                  <w:tr w:rsidR="00074BB8" w:rsidRPr="00074BB8" w14:paraId="7D2D90BD" w14:textId="77777777" w:rsidTr="00074BB8">
                    <w:trPr>
                      <w:tblCellSpacing w:w="0" w:type="dxa"/>
                    </w:trPr>
                    <w:tc>
                      <w:tcPr>
                        <w:tcW w:w="758" w:type="dxa"/>
                        <w:tcBorders>
                          <w:top w:val="nil"/>
                          <w:left w:val="single" w:sz="8" w:space="0" w:color="auto"/>
                          <w:bottom w:val="nil"/>
                          <w:right w:val="single" w:sz="8" w:space="0" w:color="auto"/>
                        </w:tcBorders>
                        <w:hideMark/>
                      </w:tcPr>
                      <w:p w14:paraId="2740387C" w14:textId="77777777" w:rsidR="00074BB8" w:rsidRPr="00074BB8" w:rsidRDefault="00074BB8" w:rsidP="00074BB8">
                        <w:r w:rsidRPr="00074BB8">
                          <w:rPr>
                            <w:b/>
                            <w:bCs/>
                            <w:lang w:val="vi-VN"/>
                          </w:rPr>
                          <w:t>III</w:t>
                        </w:r>
                      </w:p>
                    </w:tc>
                    <w:tc>
                      <w:tcPr>
                        <w:tcW w:w="6295" w:type="dxa"/>
                        <w:tcBorders>
                          <w:top w:val="nil"/>
                          <w:left w:val="nil"/>
                          <w:bottom w:val="nil"/>
                          <w:right w:val="single" w:sz="8" w:space="0" w:color="auto"/>
                        </w:tcBorders>
                        <w:hideMark/>
                      </w:tcPr>
                      <w:p w14:paraId="65C3BF04" w14:textId="77777777" w:rsidR="00074BB8" w:rsidRPr="00074BB8" w:rsidRDefault="00074BB8" w:rsidP="00074BB8">
                        <w:r w:rsidRPr="00074BB8">
                          <w:rPr>
                            <w:b/>
                            <w:bCs/>
                            <w:lang w:val="vi-VN"/>
                          </w:rPr>
                          <w:t>Vay bù đắp bội chi ngân sách nhà nước</w:t>
                        </w:r>
                      </w:p>
                    </w:tc>
                    <w:tc>
                      <w:tcPr>
                        <w:tcW w:w="531" w:type="dxa"/>
                        <w:hideMark/>
                      </w:tcPr>
                      <w:p w14:paraId="2183F1B8" w14:textId="77777777" w:rsidR="00074BB8" w:rsidRPr="00074BB8" w:rsidRDefault="00074BB8" w:rsidP="00074BB8">
                        <w:r w:rsidRPr="00074BB8">
                          <w:rPr>
                            <w:lang w:val="vi-VN"/>
                          </w:rPr>
                          <w:t> </w:t>
                        </w:r>
                      </w:p>
                    </w:tc>
                    <w:tc>
                      <w:tcPr>
                        <w:tcW w:w="1543" w:type="dxa"/>
                        <w:tcBorders>
                          <w:top w:val="nil"/>
                          <w:left w:val="nil"/>
                          <w:bottom w:val="nil"/>
                          <w:right w:val="single" w:sz="8" w:space="0" w:color="auto"/>
                        </w:tcBorders>
                        <w:hideMark/>
                      </w:tcPr>
                      <w:p w14:paraId="5DDCDD95" w14:textId="77777777" w:rsidR="00074BB8" w:rsidRPr="00074BB8" w:rsidRDefault="00074BB8" w:rsidP="00074BB8">
                        <w:r w:rsidRPr="00074BB8">
                          <w:rPr>
                            <w:b/>
                            <w:bCs/>
                            <w:lang w:val="vi-VN"/>
                          </w:rPr>
                          <w:t>254.000</w:t>
                        </w:r>
                      </w:p>
                    </w:tc>
                  </w:tr>
                  <w:tr w:rsidR="00074BB8" w:rsidRPr="00074BB8" w14:paraId="48698090" w14:textId="77777777" w:rsidTr="00074BB8">
                    <w:trPr>
                      <w:tblCellSpacing w:w="0" w:type="dxa"/>
                    </w:trPr>
                    <w:tc>
                      <w:tcPr>
                        <w:tcW w:w="758" w:type="dxa"/>
                        <w:tcBorders>
                          <w:top w:val="nil"/>
                          <w:left w:val="single" w:sz="8" w:space="0" w:color="auto"/>
                          <w:bottom w:val="nil"/>
                          <w:right w:val="single" w:sz="8" w:space="0" w:color="auto"/>
                        </w:tcBorders>
                        <w:hideMark/>
                      </w:tcPr>
                      <w:p w14:paraId="5816AD47" w14:textId="77777777" w:rsidR="00074BB8" w:rsidRPr="00074BB8" w:rsidRDefault="00074BB8" w:rsidP="00074BB8">
                        <w:r w:rsidRPr="00074BB8">
                          <w:rPr>
                            <w:b/>
                            <w:bCs/>
                            <w:lang w:val="vi-VN"/>
                          </w:rPr>
                          <w:t>B</w:t>
                        </w:r>
                      </w:p>
                    </w:tc>
                    <w:tc>
                      <w:tcPr>
                        <w:tcW w:w="6295" w:type="dxa"/>
                        <w:tcBorders>
                          <w:top w:val="nil"/>
                          <w:left w:val="nil"/>
                          <w:bottom w:val="nil"/>
                          <w:right w:val="single" w:sz="8" w:space="0" w:color="auto"/>
                        </w:tcBorders>
                        <w:hideMark/>
                      </w:tcPr>
                      <w:p w14:paraId="79025821" w14:textId="77777777" w:rsidR="00074BB8" w:rsidRPr="00074BB8" w:rsidRDefault="00074BB8" w:rsidP="00074BB8">
                        <w:r w:rsidRPr="00074BB8">
                          <w:rPr>
                            <w:b/>
                            <w:bCs/>
                            <w:lang w:val="vi-VN"/>
                          </w:rPr>
                          <w:t>NGÂN SÁCH ĐỊA PHƯƠNG</w:t>
                        </w:r>
                      </w:p>
                    </w:tc>
                    <w:tc>
                      <w:tcPr>
                        <w:tcW w:w="531" w:type="dxa"/>
                        <w:hideMark/>
                      </w:tcPr>
                      <w:p w14:paraId="69FBD3EF" w14:textId="77777777" w:rsidR="00074BB8" w:rsidRPr="00074BB8" w:rsidRDefault="00074BB8" w:rsidP="00074BB8">
                        <w:r w:rsidRPr="00074BB8">
                          <w:rPr>
                            <w:lang w:val="vi-VN"/>
                          </w:rPr>
                          <w:t> </w:t>
                        </w:r>
                      </w:p>
                    </w:tc>
                    <w:tc>
                      <w:tcPr>
                        <w:tcW w:w="1543" w:type="dxa"/>
                        <w:tcBorders>
                          <w:top w:val="nil"/>
                          <w:left w:val="nil"/>
                          <w:bottom w:val="nil"/>
                          <w:right w:val="single" w:sz="8" w:space="0" w:color="auto"/>
                        </w:tcBorders>
                        <w:hideMark/>
                      </w:tcPr>
                      <w:p w14:paraId="7CFE7207" w14:textId="77777777" w:rsidR="00074BB8" w:rsidRPr="00074BB8" w:rsidRDefault="00074BB8" w:rsidP="00074BB8">
                        <w:r w:rsidRPr="00074BB8">
                          <w:rPr>
                            <w:lang w:val="vi-VN"/>
                          </w:rPr>
                          <w:t> </w:t>
                        </w:r>
                      </w:p>
                    </w:tc>
                  </w:tr>
                  <w:tr w:rsidR="00074BB8" w:rsidRPr="00074BB8" w14:paraId="289B1350" w14:textId="77777777" w:rsidTr="00074BB8">
                    <w:trPr>
                      <w:tblCellSpacing w:w="0" w:type="dxa"/>
                    </w:trPr>
                    <w:tc>
                      <w:tcPr>
                        <w:tcW w:w="758" w:type="dxa"/>
                        <w:tcBorders>
                          <w:top w:val="nil"/>
                          <w:left w:val="single" w:sz="8" w:space="0" w:color="auto"/>
                          <w:bottom w:val="nil"/>
                          <w:right w:val="single" w:sz="8" w:space="0" w:color="auto"/>
                        </w:tcBorders>
                        <w:hideMark/>
                      </w:tcPr>
                      <w:p w14:paraId="1275DE45" w14:textId="77777777" w:rsidR="00074BB8" w:rsidRPr="00074BB8" w:rsidRDefault="00074BB8" w:rsidP="00074BB8">
                        <w:r w:rsidRPr="00074BB8">
                          <w:rPr>
                            <w:b/>
                            <w:bCs/>
                            <w:lang w:val="vi-VN"/>
                          </w:rPr>
                          <w:t>I</w:t>
                        </w:r>
                      </w:p>
                    </w:tc>
                    <w:tc>
                      <w:tcPr>
                        <w:tcW w:w="6295" w:type="dxa"/>
                        <w:tcBorders>
                          <w:top w:val="nil"/>
                          <w:left w:val="nil"/>
                          <w:bottom w:val="nil"/>
                          <w:right w:val="single" w:sz="8" w:space="0" w:color="auto"/>
                        </w:tcBorders>
                        <w:hideMark/>
                      </w:tcPr>
                      <w:p w14:paraId="4EDCBB42" w14:textId="77777777" w:rsidR="00074BB8" w:rsidRPr="00074BB8" w:rsidRDefault="00074BB8" w:rsidP="00074BB8">
                        <w:r w:rsidRPr="00074BB8">
                          <w:rPr>
                            <w:b/>
                            <w:bCs/>
                            <w:lang w:val="vi-VN"/>
                          </w:rPr>
                          <w:t>Nguồn thu ngân sách địa phương</w:t>
                        </w:r>
                      </w:p>
                    </w:tc>
                    <w:tc>
                      <w:tcPr>
                        <w:tcW w:w="531" w:type="dxa"/>
                        <w:hideMark/>
                      </w:tcPr>
                      <w:p w14:paraId="0508A3AE" w14:textId="77777777" w:rsidR="00074BB8" w:rsidRPr="00074BB8" w:rsidRDefault="00074BB8" w:rsidP="00074BB8">
                        <w:r w:rsidRPr="00074BB8">
                          <w:rPr>
                            <w:lang w:val="vi-VN"/>
                          </w:rPr>
                          <w:t> </w:t>
                        </w:r>
                      </w:p>
                    </w:tc>
                    <w:tc>
                      <w:tcPr>
                        <w:tcW w:w="1543" w:type="dxa"/>
                        <w:tcBorders>
                          <w:top w:val="nil"/>
                          <w:left w:val="nil"/>
                          <w:bottom w:val="nil"/>
                          <w:right w:val="single" w:sz="8" w:space="0" w:color="auto"/>
                        </w:tcBorders>
                        <w:hideMark/>
                      </w:tcPr>
                      <w:p w14:paraId="377BEF60" w14:textId="77777777" w:rsidR="00074BB8" w:rsidRPr="00074BB8" w:rsidRDefault="00074BB8" w:rsidP="00074BB8">
                        <w:r w:rsidRPr="00074BB8">
                          <w:rPr>
                            <w:b/>
                            <w:bCs/>
                            <w:lang w:val="vi-VN"/>
                          </w:rPr>
                          <w:t>633.539</w:t>
                        </w:r>
                      </w:p>
                    </w:tc>
                  </w:tr>
                  <w:tr w:rsidR="00074BB8" w:rsidRPr="00074BB8" w14:paraId="0D027103" w14:textId="77777777" w:rsidTr="00074BB8">
                    <w:trPr>
                      <w:tblCellSpacing w:w="0" w:type="dxa"/>
                    </w:trPr>
                    <w:tc>
                      <w:tcPr>
                        <w:tcW w:w="758" w:type="dxa"/>
                        <w:tcBorders>
                          <w:top w:val="nil"/>
                          <w:left w:val="single" w:sz="8" w:space="0" w:color="auto"/>
                          <w:bottom w:val="nil"/>
                          <w:right w:val="single" w:sz="8" w:space="0" w:color="auto"/>
                        </w:tcBorders>
                        <w:hideMark/>
                      </w:tcPr>
                      <w:p w14:paraId="6040AAF1" w14:textId="77777777" w:rsidR="00074BB8" w:rsidRPr="00074BB8" w:rsidRDefault="00074BB8" w:rsidP="00074BB8">
                        <w:r w:rsidRPr="00074BB8">
                          <w:rPr>
                            <w:lang w:val="vi-VN"/>
                          </w:rPr>
                          <w:lastRenderedPageBreak/>
                          <w:t>1</w:t>
                        </w:r>
                      </w:p>
                    </w:tc>
                    <w:tc>
                      <w:tcPr>
                        <w:tcW w:w="6295" w:type="dxa"/>
                        <w:tcBorders>
                          <w:top w:val="nil"/>
                          <w:left w:val="nil"/>
                          <w:bottom w:val="nil"/>
                          <w:right w:val="single" w:sz="8" w:space="0" w:color="auto"/>
                        </w:tcBorders>
                        <w:hideMark/>
                      </w:tcPr>
                      <w:p w14:paraId="2BEAD950" w14:textId="77777777" w:rsidR="00074BB8" w:rsidRPr="00074BB8" w:rsidRDefault="00074BB8" w:rsidP="00074BB8">
                        <w:r w:rsidRPr="00074BB8">
                          <w:rPr>
                            <w:lang w:val="vi-VN"/>
                          </w:rPr>
                          <w:t>Thu ngân sách địa phư</w:t>
                        </w:r>
                        <w:r w:rsidRPr="00074BB8">
                          <w:t>ơ</w:t>
                        </w:r>
                        <w:r w:rsidRPr="00074BB8">
                          <w:rPr>
                            <w:lang w:val="vi-VN"/>
                          </w:rPr>
                          <w:t>ng hư</w:t>
                        </w:r>
                        <w:r w:rsidRPr="00074BB8">
                          <w:t>ở</w:t>
                        </w:r>
                        <w:r w:rsidRPr="00074BB8">
                          <w:rPr>
                            <w:lang w:val="vi-VN"/>
                          </w:rPr>
                          <w:t>ng theo phân cấp</w:t>
                        </w:r>
                      </w:p>
                    </w:tc>
                    <w:tc>
                      <w:tcPr>
                        <w:tcW w:w="531" w:type="dxa"/>
                        <w:hideMark/>
                      </w:tcPr>
                      <w:p w14:paraId="6B9F8BE8" w14:textId="77777777" w:rsidR="00074BB8" w:rsidRPr="00074BB8" w:rsidRDefault="00074BB8" w:rsidP="00074BB8">
                        <w:r w:rsidRPr="00074BB8">
                          <w:rPr>
                            <w:lang w:val="vi-VN"/>
                          </w:rPr>
                          <w:t> </w:t>
                        </w:r>
                      </w:p>
                    </w:tc>
                    <w:tc>
                      <w:tcPr>
                        <w:tcW w:w="1543" w:type="dxa"/>
                        <w:tcBorders>
                          <w:top w:val="nil"/>
                          <w:left w:val="nil"/>
                          <w:bottom w:val="nil"/>
                          <w:right w:val="single" w:sz="8" w:space="0" w:color="auto"/>
                        </w:tcBorders>
                        <w:hideMark/>
                      </w:tcPr>
                      <w:p w14:paraId="62C725CF" w14:textId="77777777" w:rsidR="00074BB8" w:rsidRPr="00074BB8" w:rsidRDefault="00074BB8" w:rsidP="00074BB8">
                        <w:r w:rsidRPr="00074BB8">
                          <w:rPr>
                            <w:lang w:val="vi-VN"/>
                          </w:rPr>
                          <w:t>417.</w:t>
                        </w:r>
                        <w:r w:rsidRPr="00074BB8">
                          <w:t>6</w:t>
                        </w:r>
                        <w:r w:rsidRPr="00074BB8">
                          <w:rPr>
                            <w:lang w:val="vi-VN"/>
                          </w:rPr>
                          <w:t>18</w:t>
                        </w:r>
                      </w:p>
                    </w:tc>
                  </w:tr>
                  <w:tr w:rsidR="00074BB8" w:rsidRPr="00074BB8" w14:paraId="7BD66518" w14:textId="77777777" w:rsidTr="00074BB8">
                    <w:trPr>
                      <w:tblCellSpacing w:w="0" w:type="dxa"/>
                    </w:trPr>
                    <w:tc>
                      <w:tcPr>
                        <w:tcW w:w="758" w:type="dxa"/>
                        <w:tcBorders>
                          <w:top w:val="nil"/>
                          <w:left w:val="single" w:sz="8" w:space="0" w:color="auto"/>
                          <w:bottom w:val="nil"/>
                          <w:right w:val="single" w:sz="8" w:space="0" w:color="auto"/>
                        </w:tcBorders>
                        <w:hideMark/>
                      </w:tcPr>
                      <w:p w14:paraId="31B62867" w14:textId="77777777" w:rsidR="00074BB8" w:rsidRPr="00074BB8" w:rsidRDefault="00074BB8" w:rsidP="00074BB8">
                        <w:r w:rsidRPr="00074BB8">
                          <w:rPr>
                            <w:lang w:val="vi-VN"/>
                          </w:rPr>
                          <w:t>2</w:t>
                        </w:r>
                      </w:p>
                    </w:tc>
                    <w:tc>
                      <w:tcPr>
                        <w:tcW w:w="6295" w:type="dxa"/>
                        <w:tcBorders>
                          <w:top w:val="nil"/>
                          <w:left w:val="nil"/>
                          <w:bottom w:val="nil"/>
                          <w:right w:val="single" w:sz="8" w:space="0" w:color="auto"/>
                        </w:tcBorders>
                        <w:hideMark/>
                      </w:tcPr>
                      <w:p w14:paraId="3438C69E" w14:textId="77777777" w:rsidR="00074BB8" w:rsidRPr="00074BB8" w:rsidRDefault="00074BB8" w:rsidP="00074BB8">
                        <w:r w:rsidRPr="00074BB8">
                          <w:rPr>
                            <w:lang w:val="vi-VN"/>
                          </w:rPr>
                          <w:t>Thu bổ sung từ ngân sách Trung ương</w:t>
                        </w:r>
                      </w:p>
                    </w:tc>
                    <w:tc>
                      <w:tcPr>
                        <w:tcW w:w="531" w:type="dxa"/>
                        <w:hideMark/>
                      </w:tcPr>
                      <w:p w14:paraId="01287504" w14:textId="77777777" w:rsidR="00074BB8" w:rsidRPr="00074BB8" w:rsidRDefault="00074BB8" w:rsidP="00074BB8">
                        <w:r w:rsidRPr="00074BB8">
                          <w:rPr>
                            <w:lang w:val="vi-VN"/>
                          </w:rPr>
                          <w:t> </w:t>
                        </w:r>
                      </w:p>
                    </w:tc>
                    <w:tc>
                      <w:tcPr>
                        <w:tcW w:w="1543" w:type="dxa"/>
                        <w:tcBorders>
                          <w:top w:val="nil"/>
                          <w:left w:val="nil"/>
                          <w:bottom w:val="nil"/>
                          <w:right w:val="single" w:sz="8" w:space="0" w:color="auto"/>
                        </w:tcBorders>
                        <w:hideMark/>
                      </w:tcPr>
                      <w:p w14:paraId="081DD739" w14:textId="77777777" w:rsidR="00074BB8" w:rsidRPr="00074BB8" w:rsidRDefault="00074BB8" w:rsidP="00074BB8">
                        <w:r w:rsidRPr="00074BB8">
                          <w:rPr>
                            <w:lang w:val="vi-VN"/>
                          </w:rPr>
                          <w:t>211.221</w:t>
                        </w:r>
                      </w:p>
                    </w:tc>
                  </w:tr>
                  <w:tr w:rsidR="00074BB8" w:rsidRPr="00074BB8" w14:paraId="1D6A9CFA" w14:textId="77777777" w:rsidTr="00074BB8">
                    <w:trPr>
                      <w:tblCellSpacing w:w="0" w:type="dxa"/>
                    </w:trPr>
                    <w:tc>
                      <w:tcPr>
                        <w:tcW w:w="758" w:type="dxa"/>
                        <w:tcBorders>
                          <w:top w:val="nil"/>
                          <w:left w:val="single" w:sz="8" w:space="0" w:color="auto"/>
                          <w:bottom w:val="nil"/>
                          <w:right w:val="single" w:sz="8" w:space="0" w:color="auto"/>
                        </w:tcBorders>
                        <w:hideMark/>
                      </w:tcPr>
                      <w:p w14:paraId="6AF148AF" w14:textId="77777777" w:rsidR="00074BB8" w:rsidRPr="00074BB8" w:rsidRDefault="00074BB8" w:rsidP="00074BB8">
                        <w:r w:rsidRPr="00074BB8">
                          <w:rPr>
                            <w:lang w:val="vi-VN"/>
                          </w:rPr>
                          <w:t> </w:t>
                        </w:r>
                      </w:p>
                    </w:tc>
                    <w:tc>
                      <w:tcPr>
                        <w:tcW w:w="6295" w:type="dxa"/>
                        <w:tcBorders>
                          <w:top w:val="nil"/>
                          <w:left w:val="nil"/>
                          <w:bottom w:val="nil"/>
                          <w:right w:val="single" w:sz="8" w:space="0" w:color="auto"/>
                        </w:tcBorders>
                        <w:hideMark/>
                      </w:tcPr>
                      <w:p w14:paraId="457E46A7" w14:textId="77777777" w:rsidR="00074BB8" w:rsidRPr="00074BB8" w:rsidRDefault="00074BB8" w:rsidP="00074BB8">
                        <w:r w:rsidRPr="00074BB8">
                          <w:rPr>
                            <w:i/>
                            <w:iCs/>
                            <w:lang w:val="vi-VN"/>
                          </w:rPr>
                          <w:t>- B</w:t>
                        </w:r>
                        <w:r w:rsidRPr="00074BB8">
                          <w:rPr>
                            <w:i/>
                            <w:iCs/>
                          </w:rPr>
                          <w:t>ổ</w:t>
                        </w:r>
                        <w:r w:rsidRPr="00074BB8">
                          <w:rPr>
                            <w:i/>
                            <w:iCs/>
                            <w:lang w:val="vi-VN"/>
                          </w:rPr>
                          <w:t> sung cân đ</w:t>
                        </w:r>
                        <w:r w:rsidRPr="00074BB8">
                          <w:rPr>
                            <w:i/>
                            <w:iCs/>
                          </w:rPr>
                          <w:t>ố</w:t>
                        </w:r>
                        <w:r w:rsidRPr="00074BB8">
                          <w:rPr>
                            <w:i/>
                            <w:iCs/>
                            <w:lang w:val="vi-VN"/>
                          </w:rPr>
                          <w:t>i</w:t>
                        </w:r>
                      </w:p>
                    </w:tc>
                    <w:tc>
                      <w:tcPr>
                        <w:tcW w:w="531" w:type="dxa"/>
                        <w:hideMark/>
                      </w:tcPr>
                      <w:p w14:paraId="18694FDC" w14:textId="77777777" w:rsidR="00074BB8" w:rsidRPr="00074BB8" w:rsidRDefault="00074BB8" w:rsidP="00074BB8">
                        <w:r w:rsidRPr="00074BB8">
                          <w:rPr>
                            <w:lang w:val="vi-VN"/>
                          </w:rPr>
                          <w:t>(1)</w:t>
                        </w:r>
                      </w:p>
                    </w:tc>
                    <w:tc>
                      <w:tcPr>
                        <w:tcW w:w="1543" w:type="dxa"/>
                        <w:tcBorders>
                          <w:top w:val="nil"/>
                          <w:left w:val="nil"/>
                          <w:bottom w:val="nil"/>
                          <w:right w:val="single" w:sz="8" w:space="0" w:color="auto"/>
                        </w:tcBorders>
                        <w:hideMark/>
                      </w:tcPr>
                      <w:p w14:paraId="1B296093" w14:textId="77777777" w:rsidR="00074BB8" w:rsidRPr="00074BB8" w:rsidRDefault="00074BB8" w:rsidP="00074BB8">
                        <w:r w:rsidRPr="00074BB8">
                          <w:rPr>
                            <w:i/>
                            <w:iCs/>
                            <w:lang w:val="vi-VN"/>
                          </w:rPr>
                          <w:t>127.822</w:t>
                        </w:r>
                      </w:p>
                    </w:tc>
                  </w:tr>
                  <w:tr w:rsidR="00074BB8" w:rsidRPr="00074BB8" w14:paraId="33E7E4B0" w14:textId="77777777" w:rsidTr="00074BB8">
                    <w:trPr>
                      <w:tblCellSpacing w:w="0" w:type="dxa"/>
                    </w:trPr>
                    <w:tc>
                      <w:tcPr>
                        <w:tcW w:w="758" w:type="dxa"/>
                        <w:tcBorders>
                          <w:top w:val="nil"/>
                          <w:left w:val="single" w:sz="8" w:space="0" w:color="auto"/>
                          <w:bottom w:val="nil"/>
                          <w:right w:val="single" w:sz="8" w:space="0" w:color="auto"/>
                        </w:tcBorders>
                        <w:hideMark/>
                      </w:tcPr>
                      <w:p w14:paraId="1E14F7CB" w14:textId="77777777" w:rsidR="00074BB8" w:rsidRPr="00074BB8" w:rsidRDefault="00074BB8" w:rsidP="00074BB8">
                        <w:r w:rsidRPr="00074BB8">
                          <w:rPr>
                            <w:lang w:val="vi-VN"/>
                          </w:rPr>
                          <w:t> </w:t>
                        </w:r>
                      </w:p>
                    </w:tc>
                    <w:tc>
                      <w:tcPr>
                        <w:tcW w:w="6295" w:type="dxa"/>
                        <w:tcBorders>
                          <w:top w:val="nil"/>
                          <w:left w:val="nil"/>
                          <w:bottom w:val="nil"/>
                          <w:right w:val="single" w:sz="8" w:space="0" w:color="auto"/>
                        </w:tcBorders>
                        <w:hideMark/>
                      </w:tcPr>
                      <w:p w14:paraId="2572D979" w14:textId="77777777" w:rsidR="00074BB8" w:rsidRPr="00074BB8" w:rsidRDefault="00074BB8" w:rsidP="00074BB8">
                        <w:r w:rsidRPr="00074BB8">
                          <w:rPr>
                            <w:i/>
                            <w:iCs/>
                            <w:lang w:val="vi-VN"/>
                          </w:rPr>
                          <w:t>- Bổ sung có mục tiêu</w:t>
                        </w:r>
                      </w:p>
                    </w:tc>
                    <w:tc>
                      <w:tcPr>
                        <w:tcW w:w="531" w:type="dxa"/>
                        <w:hideMark/>
                      </w:tcPr>
                      <w:p w14:paraId="420DCFAC" w14:textId="77777777" w:rsidR="00074BB8" w:rsidRPr="00074BB8" w:rsidRDefault="00074BB8" w:rsidP="00074BB8">
                        <w:r w:rsidRPr="00074BB8">
                          <w:rPr>
                            <w:lang w:val="vi-VN"/>
                          </w:rPr>
                          <w:t>(2)</w:t>
                        </w:r>
                      </w:p>
                    </w:tc>
                    <w:tc>
                      <w:tcPr>
                        <w:tcW w:w="1543" w:type="dxa"/>
                        <w:tcBorders>
                          <w:top w:val="nil"/>
                          <w:left w:val="nil"/>
                          <w:bottom w:val="nil"/>
                          <w:right w:val="single" w:sz="8" w:space="0" w:color="auto"/>
                        </w:tcBorders>
                        <w:hideMark/>
                      </w:tcPr>
                      <w:p w14:paraId="26E4D5B9" w14:textId="77777777" w:rsidR="00074BB8" w:rsidRPr="00074BB8" w:rsidRDefault="00074BB8" w:rsidP="00074BB8">
                        <w:r w:rsidRPr="00074BB8">
                          <w:rPr>
                            <w:i/>
                            <w:iCs/>
                            <w:lang w:val="vi-VN"/>
                          </w:rPr>
                          <w:t>83.399</w:t>
                        </w:r>
                      </w:p>
                    </w:tc>
                  </w:tr>
                  <w:tr w:rsidR="00074BB8" w:rsidRPr="00074BB8" w14:paraId="3496204B" w14:textId="77777777" w:rsidTr="00074BB8">
                    <w:trPr>
                      <w:tblCellSpacing w:w="0" w:type="dxa"/>
                    </w:trPr>
                    <w:tc>
                      <w:tcPr>
                        <w:tcW w:w="758" w:type="dxa"/>
                        <w:tcBorders>
                          <w:top w:val="nil"/>
                          <w:left w:val="single" w:sz="8" w:space="0" w:color="auto"/>
                          <w:bottom w:val="nil"/>
                          <w:right w:val="single" w:sz="8" w:space="0" w:color="auto"/>
                        </w:tcBorders>
                        <w:hideMark/>
                      </w:tcPr>
                      <w:p w14:paraId="623CFC8B" w14:textId="77777777" w:rsidR="00074BB8" w:rsidRPr="00074BB8" w:rsidRDefault="00074BB8" w:rsidP="00074BB8">
                        <w:r w:rsidRPr="00074BB8">
                          <w:rPr>
                            <w:lang w:val="vi-VN"/>
                          </w:rPr>
                          <w:t>3</w:t>
                        </w:r>
                      </w:p>
                    </w:tc>
                    <w:tc>
                      <w:tcPr>
                        <w:tcW w:w="6295" w:type="dxa"/>
                        <w:tcBorders>
                          <w:top w:val="nil"/>
                          <w:left w:val="nil"/>
                          <w:bottom w:val="nil"/>
                          <w:right w:val="single" w:sz="8" w:space="0" w:color="auto"/>
                        </w:tcBorders>
                        <w:hideMark/>
                      </w:tcPr>
                      <w:p w14:paraId="58B13AB5" w14:textId="77777777" w:rsidR="00074BB8" w:rsidRPr="00074BB8" w:rsidRDefault="00074BB8" w:rsidP="00074BB8">
                        <w:r w:rsidRPr="00074BB8">
                          <w:rPr>
                            <w:lang w:val="vi-VN"/>
                          </w:rPr>
                          <w:t>Thu chuyển nguồn ngân sách địa phương năm 2015 chuyển sang năm 2016</w:t>
                        </w:r>
                      </w:p>
                    </w:tc>
                    <w:tc>
                      <w:tcPr>
                        <w:tcW w:w="531" w:type="dxa"/>
                        <w:hideMark/>
                      </w:tcPr>
                      <w:p w14:paraId="22262645" w14:textId="77777777" w:rsidR="00074BB8" w:rsidRPr="00074BB8" w:rsidRDefault="00074BB8" w:rsidP="00074BB8">
                        <w:r w:rsidRPr="00074BB8">
                          <w:rPr>
                            <w:lang w:val="vi-VN"/>
                          </w:rPr>
                          <w:t> </w:t>
                        </w:r>
                      </w:p>
                    </w:tc>
                    <w:tc>
                      <w:tcPr>
                        <w:tcW w:w="1543" w:type="dxa"/>
                        <w:tcBorders>
                          <w:top w:val="nil"/>
                          <w:left w:val="nil"/>
                          <w:bottom w:val="nil"/>
                          <w:right w:val="single" w:sz="8" w:space="0" w:color="auto"/>
                        </w:tcBorders>
                        <w:hideMark/>
                      </w:tcPr>
                      <w:p w14:paraId="2C96E9DA" w14:textId="77777777" w:rsidR="00074BB8" w:rsidRPr="00074BB8" w:rsidRDefault="00074BB8" w:rsidP="00074BB8">
                        <w:r w:rsidRPr="00074BB8">
                          <w:rPr>
                            <w:lang w:val="vi-VN"/>
                          </w:rPr>
                          <w:t>4.700</w:t>
                        </w:r>
                      </w:p>
                    </w:tc>
                  </w:tr>
                  <w:tr w:rsidR="00074BB8" w:rsidRPr="00074BB8" w14:paraId="58B5EB64" w14:textId="77777777" w:rsidTr="00074BB8">
                    <w:trPr>
                      <w:tblCellSpacing w:w="0" w:type="dxa"/>
                    </w:trPr>
                    <w:tc>
                      <w:tcPr>
                        <w:tcW w:w="758" w:type="dxa"/>
                        <w:tcBorders>
                          <w:top w:val="nil"/>
                          <w:left w:val="single" w:sz="8" w:space="0" w:color="auto"/>
                          <w:bottom w:val="nil"/>
                          <w:right w:val="single" w:sz="8" w:space="0" w:color="auto"/>
                        </w:tcBorders>
                        <w:hideMark/>
                      </w:tcPr>
                      <w:p w14:paraId="7E61BDC0" w14:textId="77777777" w:rsidR="00074BB8" w:rsidRPr="00074BB8" w:rsidRDefault="00074BB8" w:rsidP="00074BB8">
                        <w:r w:rsidRPr="00074BB8">
                          <w:rPr>
                            <w:b/>
                            <w:bCs/>
                            <w:lang w:val="vi-VN"/>
                          </w:rPr>
                          <w:t>II</w:t>
                        </w:r>
                      </w:p>
                    </w:tc>
                    <w:tc>
                      <w:tcPr>
                        <w:tcW w:w="6295" w:type="dxa"/>
                        <w:tcBorders>
                          <w:top w:val="nil"/>
                          <w:left w:val="nil"/>
                          <w:bottom w:val="nil"/>
                          <w:right w:val="single" w:sz="8" w:space="0" w:color="auto"/>
                        </w:tcBorders>
                        <w:hideMark/>
                      </w:tcPr>
                      <w:p w14:paraId="06B96D28" w14:textId="77777777" w:rsidR="00074BB8" w:rsidRPr="00074BB8" w:rsidRDefault="00074BB8" w:rsidP="00074BB8">
                        <w:r w:rsidRPr="00074BB8">
                          <w:rPr>
                            <w:b/>
                            <w:bCs/>
                            <w:lang w:val="vi-VN"/>
                          </w:rPr>
                          <w:t>Chi ngân sách địa phương</w:t>
                        </w:r>
                      </w:p>
                    </w:tc>
                    <w:tc>
                      <w:tcPr>
                        <w:tcW w:w="531" w:type="dxa"/>
                        <w:hideMark/>
                      </w:tcPr>
                      <w:p w14:paraId="129D5B7F" w14:textId="77777777" w:rsidR="00074BB8" w:rsidRPr="00074BB8" w:rsidRDefault="00074BB8" w:rsidP="00074BB8">
                        <w:r w:rsidRPr="00074BB8">
                          <w:rPr>
                            <w:lang w:val="vi-VN"/>
                          </w:rPr>
                          <w:t> </w:t>
                        </w:r>
                      </w:p>
                    </w:tc>
                    <w:tc>
                      <w:tcPr>
                        <w:tcW w:w="1543" w:type="dxa"/>
                        <w:tcBorders>
                          <w:top w:val="nil"/>
                          <w:left w:val="nil"/>
                          <w:bottom w:val="nil"/>
                          <w:right w:val="single" w:sz="8" w:space="0" w:color="auto"/>
                        </w:tcBorders>
                        <w:hideMark/>
                      </w:tcPr>
                      <w:p w14:paraId="39CBC0F3" w14:textId="77777777" w:rsidR="00074BB8" w:rsidRPr="00074BB8" w:rsidRDefault="00074BB8" w:rsidP="00074BB8">
                        <w:r w:rsidRPr="00074BB8">
                          <w:rPr>
                            <w:b/>
                            <w:bCs/>
                            <w:lang w:val="vi-VN"/>
                          </w:rPr>
                          <w:t>633.539</w:t>
                        </w:r>
                      </w:p>
                    </w:tc>
                  </w:tr>
                  <w:tr w:rsidR="00074BB8" w:rsidRPr="00074BB8" w14:paraId="3F758DA7" w14:textId="77777777" w:rsidTr="00074BB8">
                    <w:trPr>
                      <w:tblCellSpacing w:w="0" w:type="dxa"/>
                    </w:trPr>
                    <w:tc>
                      <w:tcPr>
                        <w:tcW w:w="758" w:type="dxa"/>
                        <w:tcBorders>
                          <w:top w:val="nil"/>
                          <w:left w:val="single" w:sz="8" w:space="0" w:color="auto"/>
                          <w:bottom w:val="nil"/>
                          <w:right w:val="single" w:sz="8" w:space="0" w:color="auto"/>
                        </w:tcBorders>
                        <w:hideMark/>
                      </w:tcPr>
                      <w:p w14:paraId="56142F3F" w14:textId="77777777" w:rsidR="00074BB8" w:rsidRPr="00074BB8" w:rsidRDefault="00074BB8" w:rsidP="00074BB8">
                        <w:r w:rsidRPr="00074BB8">
                          <w:rPr>
                            <w:lang w:val="vi-VN"/>
                          </w:rPr>
                          <w:t>1</w:t>
                        </w:r>
                      </w:p>
                    </w:tc>
                    <w:tc>
                      <w:tcPr>
                        <w:tcW w:w="6295" w:type="dxa"/>
                        <w:tcBorders>
                          <w:top w:val="nil"/>
                          <w:left w:val="nil"/>
                          <w:bottom w:val="nil"/>
                          <w:right w:val="single" w:sz="8" w:space="0" w:color="auto"/>
                        </w:tcBorders>
                        <w:hideMark/>
                      </w:tcPr>
                      <w:p w14:paraId="5F656E82" w14:textId="77777777" w:rsidR="00074BB8" w:rsidRPr="00074BB8" w:rsidRDefault="00074BB8" w:rsidP="00074BB8">
                        <w:r w:rsidRPr="00074BB8">
                          <w:rPr>
                            <w:lang w:val="vi-VN"/>
                          </w:rPr>
                          <w:t>Chi cân đối ngân sách địa phương</w:t>
                        </w:r>
                      </w:p>
                    </w:tc>
                    <w:tc>
                      <w:tcPr>
                        <w:tcW w:w="531" w:type="dxa"/>
                        <w:hideMark/>
                      </w:tcPr>
                      <w:p w14:paraId="514D5D46" w14:textId="77777777" w:rsidR="00074BB8" w:rsidRPr="00074BB8" w:rsidRDefault="00074BB8" w:rsidP="00074BB8">
                        <w:r w:rsidRPr="00074BB8">
                          <w:rPr>
                            <w:lang w:val="vi-VN"/>
                          </w:rPr>
                          <w:t> </w:t>
                        </w:r>
                      </w:p>
                    </w:tc>
                    <w:tc>
                      <w:tcPr>
                        <w:tcW w:w="1543" w:type="dxa"/>
                        <w:tcBorders>
                          <w:top w:val="nil"/>
                          <w:left w:val="nil"/>
                          <w:bottom w:val="nil"/>
                          <w:right w:val="single" w:sz="8" w:space="0" w:color="auto"/>
                        </w:tcBorders>
                        <w:hideMark/>
                      </w:tcPr>
                      <w:p w14:paraId="20001D6C" w14:textId="77777777" w:rsidR="00074BB8" w:rsidRPr="00074BB8" w:rsidRDefault="00074BB8" w:rsidP="00074BB8">
                        <w:r w:rsidRPr="00074BB8">
                          <w:rPr>
                            <w:lang w:val="vi-VN"/>
                          </w:rPr>
                          <w:t>550.140</w:t>
                        </w:r>
                      </w:p>
                    </w:tc>
                  </w:tr>
                  <w:tr w:rsidR="00074BB8" w:rsidRPr="00074BB8" w14:paraId="60D2B91D" w14:textId="77777777" w:rsidTr="00074BB8">
                    <w:trPr>
                      <w:tblCellSpacing w:w="0" w:type="dxa"/>
                    </w:trPr>
                    <w:tc>
                      <w:tcPr>
                        <w:tcW w:w="758" w:type="dxa"/>
                        <w:tcBorders>
                          <w:top w:val="nil"/>
                          <w:left w:val="single" w:sz="8" w:space="0" w:color="auto"/>
                          <w:bottom w:val="single" w:sz="8" w:space="0" w:color="auto"/>
                          <w:right w:val="single" w:sz="8" w:space="0" w:color="auto"/>
                        </w:tcBorders>
                        <w:hideMark/>
                      </w:tcPr>
                      <w:p w14:paraId="1BC81C35" w14:textId="77777777" w:rsidR="00074BB8" w:rsidRPr="00074BB8" w:rsidRDefault="00074BB8" w:rsidP="00074BB8">
                        <w:r w:rsidRPr="00074BB8">
                          <w:rPr>
                            <w:lang w:val="vi-VN"/>
                          </w:rPr>
                          <w:t>2</w:t>
                        </w:r>
                      </w:p>
                    </w:tc>
                    <w:tc>
                      <w:tcPr>
                        <w:tcW w:w="6295" w:type="dxa"/>
                        <w:tcBorders>
                          <w:top w:val="nil"/>
                          <w:left w:val="nil"/>
                          <w:bottom w:val="single" w:sz="8" w:space="0" w:color="auto"/>
                          <w:right w:val="single" w:sz="8" w:space="0" w:color="auto"/>
                        </w:tcBorders>
                        <w:hideMark/>
                      </w:tcPr>
                      <w:p w14:paraId="66EEDD3E" w14:textId="77777777" w:rsidR="00074BB8" w:rsidRPr="00074BB8" w:rsidRDefault="00074BB8" w:rsidP="00074BB8">
                        <w:r w:rsidRPr="00074BB8">
                          <w:rPr>
                            <w:lang w:val="vi-VN"/>
                          </w:rPr>
                          <w:t>Chi từ nguồn bổ sung có mục tiêu</w:t>
                        </w:r>
                      </w:p>
                    </w:tc>
                    <w:tc>
                      <w:tcPr>
                        <w:tcW w:w="531" w:type="dxa"/>
                        <w:tcBorders>
                          <w:top w:val="nil"/>
                          <w:left w:val="nil"/>
                          <w:bottom w:val="single" w:sz="8" w:space="0" w:color="auto"/>
                          <w:right w:val="nil"/>
                        </w:tcBorders>
                        <w:hideMark/>
                      </w:tcPr>
                      <w:p w14:paraId="74AA7201" w14:textId="77777777" w:rsidR="00074BB8" w:rsidRPr="00074BB8" w:rsidRDefault="00074BB8" w:rsidP="00074BB8">
                        <w:r w:rsidRPr="00074BB8">
                          <w:rPr>
                            <w:lang w:val="vi-VN"/>
                          </w:rPr>
                          <w:t> </w:t>
                        </w:r>
                      </w:p>
                    </w:tc>
                    <w:tc>
                      <w:tcPr>
                        <w:tcW w:w="1543" w:type="dxa"/>
                        <w:tcBorders>
                          <w:top w:val="nil"/>
                          <w:left w:val="nil"/>
                          <w:bottom w:val="single" w:sz="8" w:space="0" w:color="auto"/>
                          <w:right w:val="single" w:sz="8" w:space="0" w:color="auto"/>
                        </w:tcBorders>
                        <w:hideMark/>
                      </w:tcPr>
                      <w:p w14:paraId="49E49270" w14:textId="77777777" w:rsidR="00074BB8" w:rsidRPr="00074BB8" w:rsidRDefault="00074BB8" w:rsidP="00074BB8">
                        <w:r w:rsidRPr="00074BB8">
                          <w:rPr>
                            <w:lang w:val="vi-VN"/>
                          </w:rPr>
                          <w:t>83.399</w:t>
                        </w:r>
                      </w:p>
                    </w:tc>
                  </w:tr>
                </w:tbl>
                <w:p w14:paraId="0F1472FE" w14:textId="77777777" w:rsidR="00074BB8" w:rsidRPr="00074BB8" w:rsidRDefault="00074BB8" w:rsidP="00074BB8">
                  <w:r w:rsidRPr="00074BB8">
                    <w:rPr>
                      <w:b/>
                      <w:bCs/>
                    </w:rPr>
                    <w:t>Ghi chú:</w:t>
                  </w:r>
                </w:p>
                <w:p w14:paraId="1E8C2B81" w14:textId="77777777" w:rsidR="00074BB8" w:rsidRPr="00074BB8" w:rsidRDefault="00074BB8" w:rsidP="00074BB8">
                  <w:r w:rsidRPr="00074BB8">
                    <w:rPr>
                      <w:lang w:val="vi-VN"/>
                    </w:rPr>
                    <w:t>(1) Bao gồm số bổ sung cân đối từ NSTW cho NSĐP năm 2016 và bổ sung t</w:t>
                  </w:r>
                  <w:r w:rsidRPr="00074BB8">
                    <w:t>ừ </w:t>
                  </w:r>
                  <w:r w:rsidRPr="00074BB8">
                    <w:rPr>
                      <w:lang w:val="vi-VN"/>
                    </w:rPr>
                    <w:t>NSTW cho NSĐP để thực hiện mức lương </w:t>
                  </w:r>
                  <w:r w:rsidRPr="00074BB8">
                    <w:t>cơ </w:t>
                  </w:r>
                  <w:r w:rsidRPr="00074BB8">
                    <w:rPr>
                      <w:lang w:val="vi-VN"/>
                    </w:rPr>
                    <w:t>sở 1,15 triệu đồng/tháng và điều chỉnh tiền lương cho người có thu nhập thấp theo Nghị quyết số </w:t>
                  </w:r>
                  <w:hyperlink r:id="rId21" w:tgtFrame="_blank" w:history="1">
                    <w:r w:rsidRPr="00074BB8">
                      <w:rPr>
                        <w:rStyle w:val="Hyperlink"/>
                        <w:lang w:val="vi-VN"/>
                      </w:rPr>
                      <w:t>78/2014/QH13</w:t>
                    </w:r>
                  </w:hyperlink>
                  <w:r w:rsidRPr="00074BB8">
                    <w:rPr>
                      <w:lang w:val="vi-VN"/>
                    </w:rPr>
                    <w:t> ngày 10 tháng 11 năm 2014 của Quốc hội.</w:t>
                  </w:r>
                </w:p>
                <w:p w14:paraId="026DB44E" w14:textId="77777777" w:rsidR="00074BB8" w:rsidRPr="00074BB8" w:rsidRDefault="00074BB8" w:rsidP="00074BB8">
                  <w:r w:rsidRPr="00074BB8">
                    <w:rPr>
                      <w:lang w:val="vi-VN"/>
                    </w:rPr>
                    <w:t>(2) Ch</w:t>
                  </w:r>
                  <w:r w:rsidRPr="00074BB8">
                    <w:t>ư</w:t>
                  </w:r>
                  <w:r w:rsidRPr="00074BB8">
                    <w:rPr>
                      <w:lang w:val="vi-VN"/>
                    </w:rPr>
                    <w:t>a bao gồm dự toán bổ sung có mục tiêu từ NSTW cho NSĐP trong năm 2016 để thực hiện 02 Chương trình mục tiêu quốc gia giai đoạn 2016-2020, và dự toán bổ sung kinh phí sự nghiệp các chương trình mục tiêu giai đoạn 2016-2020.</w:t>
                  </w:r>
                </w:p>
                <w:p w14:paraId="45AACFE7" w14:textId="77777777" w:rsidR="00074BB8" w:rsidRPr="00074BB8" w:rsidRDefault="00074BB8" w:rsidP="00074BB8">
                  <w:r w:rsidRPr="00074BB8">
                    <w:t> </w:t>
                  </w:r>
                </w:p>
                <w:p w14:paraId="44F6BA45" w14:textId="77777777" w:rsidR="00074BB8" w:rsidRPr="00074BB8" w:rsidRDefault="00074BB8" w:rsidP="00074BB8">
                  <w:bookmarkStart w:id="10" w:name="chuong_pl_3"/>
                  <w:r w:rsidRPr="00074BB8">
                    <w:rPr>
                      <w:b/>
                      <w:bCs/>
                    </w:rPr>
                    <w:t>PHỤ LỤC SỐ 3</w:t>
                  </w:r>
                  <w:bookmarkEnd w:id="10"/>
                </w:p>
                <w:p w14:paraId="4854C261" w14:textId="77777777" w:rsidR="00074BB8" w:rsidRPr="00074BB8" w:rsidRDefault="00074BB8" w:rsidP="00074BB8">
                  <w:bookmarkStart w:id="11" w:name="chuong_pl_3_name"/>
                  <w:r w:rsidRPr="00074BB8">
                    <w:rPr>
                      <w:lang w:val="vi-VN"/>
                    </w:rPr>
                    <w:t>DỰ TOÁN THU NGÂN SÁCH NHÀ NƯỚC THEO LĨNH VỰC NĂM 2016</w:t>
                  </w:r>
                  <w:bookmarkEnd w:id="11"/>
                  <w:r w:rsidRPr="00074BB8">
                    <w:br/>
                  </w:r>
                  <w:r w:rsidRPr="00074BB8">
                    <w:rPr>
                      <w:i/>
                      <w:iCs/>
                      <w:lang w:val="vi-VN"/>
                    </w:rPr>
                    <w:t>(Ban hành kèm theo Nghị quyết s</w:t>
                  </w:r>
                  <w:r w:rsidRPr="00074BB8">
                    <w:rPr>
                      <w:i/>
                      <w:iCs/>
                    </w:rPr>
                    <w:t>ố</w:t>
                  </w:r>
                  <w:r w:rsidRPr="00074BB8">
                    <w:rPr>
                      <w:i/>
                      <w:iCs/>
                      <w:lang w:val="vi-VN"/>
                    </w:rPr>
                    <w:t> 99/2015/QH</w:t>
                  </w:r>
                  <w:r w:rsidRPr="00074BB8">
                    <w:rPr>
                      <w:i/>
                      <w:iCs/>
                    </w:rPr>
                    <w:t>1</w:t>
                  </w:r>
                  <w:r w:rsidRPr="00074BB8">
                    <w:rPr>
                      <w:i/>
                      <w:iCs/>
                      <w:lang w:val="vi-VN"/>
                    </w:rPr>
                    <w:t>3 ngày </w:t>
                  </w:r>
                  <w:r w:rsidRPr="00074BB8">
                    <w:rPr>
                      <w:i/>
                      <w:iCs/>
                    </w:rPr>
                    <w:t>11</w:t>
                  </w:r>
                  <w:r w:rsidRPr="00074BB8">
                    <w:rPr>
                      <w:i/>
                      <w:iCs/>
                      <w:lang w:val="vi-VN"/>
                    </w:rPr>
                    <w:t> tháng </w:t>
                  </w:r>
                  <w:r w:rsidRPr="00074BB8">
                    <w:rPr>
                      <w:i/>
                      <w:iCs/>
                    </w:rPr>
                    <w:t>11 </w:t>
                  </w:r>
                  <w:r w:rsidRPr="00074BB8">
                    <w:rPr>
                      <w:i/>
                      <w:iCs/>
                      <w:lang w:val="vi-VN"/>
                    </w:rPr>
                    <w:t>năm 2015 của Quốc hội)</w:t>
                  </w:r>
                </w:p>
                <w:p w14:paraId="76B1F0DB" w14:textId="77777777" w:rsidR="00074BB8" w:rsidRPr="00074BB8" w:rsidRDefault="00074BB8" w:rsidP="00074BB8">
                  <w:r w:rsidRPr="00074BB8">
                    <w:rPr>
                      <w:i/>
                      <w:iCs/>
                      <w:lang w:val="vi-VN"/>
                    </w:rPr>
                    <w:t>Đơn vị: Tỷ đồng</w:t>
                  </w:r>
                </w:p>
                <w:tbl>
                  <w:tblPr>
                    <w:tblW w:w="0" w:type="dxa"/>
                    <w:tblCellSpacing w:w="0" w:type="dxa"/>
                    <w:tblCellMar>
                      <w:left w:w="0" w:type="dxa"/>
                      <w:right w:w="0" w:type="dxa"/>
                    </w:tblCellMar>
                    <w:tblLook w:val="04A0" w:firstRow="1" w:lastRow="0" w:firstColumn="1" w:lastColumn="0" w:noHBand="0" w:noVBand="1"/>
                  </w:tblPr>
                  <w:tblGrid>
                    <w:gridCol w:w="755"/>
                    <w:gridCol w:w="7080"/>
                    <w:gridCol w:w="1415"/>
                  </w:tblGrid>
                  <w:tr w:rsidR="00074BB8" w:rsidRPr="00074BB8" w14:paraId="5667C539" w14:textId="77777777" w:rsidTr="00074BB8">
                    <w:trPr>
                      <w:tblCellSpacing w:w="0" w:type="dxa"/>
                    </w:trPr>
                    <w:tc>
                      <w:tcPr>
                        <w:tcW w:w="400" w:type="pct"/>
                        <w:tcBorders>
                          <w:top w:val="single" w:sz="8" w:space="0" w:color="auto"/>
                          <w:left w:val="single" w:sz="8" w:space="0" w:color="auto"/>
                          <w:bottom w:val="single" w:sz="8" w:space="0" w:color="auto"/>
                          <w:right w:val="single" w:sz="8" w:space="0" w:color="auto"/>
                        </w:tcBorders>
                        <w:vAlign w:val="center"/>
                        <w:hideMark/>
                      </w:tcPr>
                      <w:p w14:paraId="2371F7CC" w14:textId="77777777" w:rsidR="00074BB8" w:rsidRPr="00074BB8" w:rsidRDefault="00074BB8" w:rsidP="00074BB8">
                        <w:r w:rsidRPr="00074BB8">
                          <w:rPr>
                            <w:b/>
                            <w:bCs/>
                          </w:rPr>
                          <w:t>STT</w:t>
                        </w:r>
                      </w:p>
                    </w:tc>
                    <w:tc>
                      <w:tcPr>
                        <w:tcW w:w="3750" w:type="pct"/>
                        <w:tcBorders>
                          <w:top w:val="single" w:sz="8" w:space="0" w:color="auto"/>
                          <w:left w:val="nil"/>
                          <w:bottom w:val="single" w:sz="8" w:space="0" w:color="auto"/>
                          <w:right w:val="single" w:sz="8" w:space="0" w:color="auto"/>
                        </w:tcBorders>
                        <w:vAlign w:val="center"/>
                        <w:hideMark/>
                      </w:tcPr>
                      <w:p w14:paraId="663C18DC" w14:textId="77777777" w:rsidR="00074BB8" w:rsidRPr="00074BB8" w:rsidRDefault="00074BB8" w:rsidP="00074BB8">
                        <w:r w:rsidRPr="00074BB8">
                          <w:rPr>
                            <w:b/>
                            <w:bCs/>
                          </w:rPr>
                          <w:t>NỘI DUNG THU</w:t>
                        </w:r>
                      </w:p>
                    </w:tc>
                    <w:tc>
                      <w:tcPr>
                        <w:tcW w:w="750" w:type="pct"/>
                        <w:tcBorders>
                          <w:top w:val="single" w:sz="8" w:space="0" w:color="auto"/>
                          <w:left w:val="nil"/>
                          <w:bottom w:val="single" w:sz="8" w:space="0" w:color="auto"/>
                          <w:right w:val="single" w:sz="8" w:space="0" w:color="auto"/>
                        </w:tcBorders>
                        <w:vAlign w:val="center"/>
                        <w:hideMark/>
                      </w:tcPr>
                      <w:p w14:paraId="2A92A244" w14:textId="77777777" w:rsidR="00074BB8" w:rsidRPr="00074BB8" w:rsidRDefault="00074BB8" w:rsidP="00074BB8">
                        <w:r w:rsidRPr="00074BB8">
                          <w:rPr>
                            <w:b/>
                            <w:bCs/>
                          </w:rPr>
                          <w:t>DỰ TOÁN NĂM 2016</w:t>
                        </w:r>
                      </w:p>
                    </w:tc>
                  </w:tr>
                  <w:tr w:rsidR="00074BB8" w:rsidRPr="00074BB8" w14:paraId="045A28F1" w14:textId="77777777" w:rsidTr="00074BB8">
                    <w:trPr>
                      <w:tblCellSpacing w:w="0" w:type="dxa"/>
                    </w:trPr>
                    <w:tc>
                      <w:tcPr>
                        <w:tcW w:w="400" w:type="pct"/>
                        <w:tcBorders>
                          <w:top w:val="nil"/>
                          <w:left w:val="single" w:sz="8" w:space="0" w:color="auto"/>
                          <w:bottom w:val="nil"/>
                          <w:right w:val="single" w:sz="8" w:space="0" w:color="auto"/>
                        </w:tcBorders>
                        <w:hideMark/>
                      </w:tcPr>
                      <w:p w14:paraId="6605F039" w14:textId="77777777" w:rsidR="00074BB8" w:rsidRPr="00074BB8" w:rsidRDefault="00074BB8" w:rsidP="00074BB8">
                        <w:r w:rsidRPr="00074BB8">
                          <w:rPr>
                            <w:lang w:val="vi-VN"/>
                          </w:rPr>
                          <w:t> </w:t>
                        </w:r>
                      </w:p>
                    </w:tc>
                    <w:tc>
                      <w:tcPr>
                        <w:tcW w:w="3750" w:type="pct"/>
                        <w:tcBorders>
                          <w:top w:val="nil"/>
                          <w:left w:val="nil"/>
                          <w:bottom w:val="nil"/>
                          <w:right w:val="single" w:sz="8" w:space="0" w:color="auto"/>
                        </w:tcBorders>
                        <w:hideMark/>
                      </w:tcPr>
                      <w:p w14:paraId="0CDDB6B8" w14:textId="77777777" w:rsidR="00074BB8" w:rsidRPr="00074BB8" w:rsidRDefault="00074BB8" w:rsidP="00074BB8">
                        <w:r w:rsidRPr="00074BB8">
                          <w:rPr>
                            <w:b/>
                            <w:bCs/>
                            <w:lang w:val="vi-VN"/>
                          </w:rPr>
                          <w:t>T</w:t>
                        </w:r>
                        <w:r w:rsidRPr="00074BB8">
                          <w:rPr>
                            <w:b/>
                            <w:bCs/>
                          </w:rPr>
                          <w:t>Ổ</w:t>
                        </w:r>
                        <w:r w:rsidRPr="00074BB8">
                          <w:rPr>
                            <w:b/>
                            <w:bCs/>
                            <w:lang w:val="vi-VN"/>
                          </w:rPr>
                          <w:t>NG THU CÂN Đ</w:t>
                        </w:r>
                        <w:r w:rsidRPr="00074BB8">
                          <w:rPr>
                            <w:b/>
                            <w:bCs/>
                          </w:rPr>
                          <w:t>Ố</w:t>
                        </w:r>
                        <w:r w:rsidRPr="00074BB8">
                          <w:rPr>
                            <w:b/>
                            <w:bCs/>
                            <w:lang w:val="vi-VN"/>
                          </w:rPr>
                          <w:t>I NSNN</w:t>
                        </w:r>
                      </w:p>
                    </w:tc>
                    <w:tc>
                      <w:tcPr>
                        <w:tcW w:w="750" w:type="pct"/>
                        <w:tcBorders>
                          <w:top w:val="nil"/>
                          <w:left w:val="nil"/>
                          <w:bottom w:val="nil"/>
                          <w:right w:val="single" w:sz="8" w:space="0" w:color="auto"/>
                        </w:tcBorders>
                        <w:hideMark/>
                      </w:tcPr>
                      <w:p w14:paraId="30B7558F" w14:textId="77777777" w:rsidR="00074BB8" w:rsidRPr="00074BB8" w:rsidRDefault="00074BB8" w:rsidP="00074BB8">
                        <w:r w:rsidRPr="00074BB8">
                          <w:rPr>
                            <w:b/>
                            <w:bCs/>
                            <w:lang w:val="vi-VN"/>
                          </w:rPr>
                          <w:t>1.014.500</w:t>
                        </w:r>
                      </w:p>
                    </w:tc>
                  </w:tr>
                  <w:tr w:rsidR="00074BB8" w:rsidRPr="00074BB8" w14:paraId="6FDA9059" w14:textId="77777777" w:rsidTr="00074BB8">
                    <w:trPr>
                      <w:tblCellSpacing w:w="0" w:type="dxa"/>
                    </w:trPr>
                    <w:tc>
                      <w:tcPr>
                        <w:tcW w:w="400" w:type="pct"/>
                        <w:tcBorders>
                          <w:top w:val="nil"/>
                          <w:left w:val="single" w:sz="8" w:space="0" w:color="auto"/>
                          <w:bottom w:val="nil"/>
                          <w:right w:val="single" w:sz="8" w:space="0" w:color="auto"/>
                        </w:tcBorders>
                        <w:hideMark/>
                      </w:tcPr>
                      <w:p w14:paraId="11E15ECD" w14:textId="77777777" w:rsidR="00074BB8" w:rsidRPr="00074BB8" w:rsidRDefault="00074BB8" w:rsidP="00074BB8">
                        <w:r w:rsidRPr="00074BB8">
                          <w:rPr>
                            <w:b/>
                            <w:bCs/>
                            <w:lang w:val="vi-VN"/>
                          </w:rPr>
                          <w:t>I</w:t>
                        </w:r>
                      </w:p>
                    </w:tc>
                    <w:tc>
                      <w:tcPr>
                        <w:tcW w:w="3750" w:type="pct"/>
                        <w:tcBorders>
                          <w:top w:val="nil"/>
                          <w:left w:val="nil"/>
                          <w:bottom w:val="nil"/>
                          <w:right w:val="single" w:sz="8" w:space="0" w:color="auto"/>
                        </w:tcBorders>
                        <w:hideMark/>
                      </w:tcPr>
                      <w:p w14:paraId="0DFE8943" w14:textId="77777777" w:rsidR="00074BB8" w:rsidRPr="00074BB8" w:rsidRDefault="00074BB8" w:rsidP="00074BB8">
                        <w:r w:rsidRPr="00074BB8">
                          <w:rPr>
                            <w:b/>
                            <w:bCs/>
                            <w:lang w:val="vi-VN"/>
                          </w:rPr>
                          <w:t>Thu nội địa</w:t>
                        </w:r>
                      </w:p>
                    </w:tc>
                    <w:tc>
                      <w:tcPr>
                        <w:tcW w:w="750" w:type="pct"/>
                        <w:tcBorders>
                          <w:top w:val="nil"/>
                          <w:left w:val="nil"/>
                          <w:bottom w:val="nil"/>
                          <w:right w:val="single" w:sz="8" w:space="0" w:color="auto"/>
                        </w:tcBorders>
                        <w:hideMark/>
                      </w:tcPr>
                      <w:p w14:paraId="78E477F3" w14:textId="77777777" w:rsidR="00074BB8" w:rsidRPr="00074BB8" w:rsidRDefault="00074BB8" w:rsidP="00074BB8">
                        <w:r w:rsidRPr="00074BB8">
                          <w:rPr>
                            <w:b/>
                            <w:bCs/>
                            <w:lang w:val="vi-VN"/>
                          </w:rPr>
                          <w:t>785.000</w:t>
                        </w:r>
                      </w:p>
                    </w:tc>
                  </w:tr>
                  <w:tr w:rsidR="00074BB8" w:rsidRPr="00074BB8" w14:paraId="03AF6128" w14:textId="77777777" w:rsidTr="00074BB8">
                    <w:trPr>
                      <w:tblCellSpacing w:w="0" w:type="dxa"/>
                    </w:trPr>
                    <w:tc>
                      <w:tcPr>
                        <w:tcW w:w="400" w:type="pct"/>
                        <w:tcBorders>
                          <w:top w:val="nil"/>
                          <w:left w:val="single" w:sz="8" w:space="0" w:color="auto"/>
                          <w:bottom w:val="nil"/>
                          <w:right w:val="single" w:sz="8" w:space="0" w:color="auto"/>
                        </w:tcBorders>
                        <w:hideMark/>
                      </w:tcPr>
                      <w:p w14:paraId="2EE095E7" w14:textId="77777777" w:rsidR="00074BB8" w:rsidRPr="00074BB8" w:rsidRDefault="00074BB8" w:rsidP="00074BB8">
                        <w:r w:rsidRPr="00074BB8">
                          <w:rPr>
                            <w:lang w:val="vi-VN"/>
                          </w:rPr>
                          <w:t>1</w:t>
                        </w:r>
                      </w:p>
                    </w:tc>
                    <w:tc>
                      <w:tcPr>
                        <w:tcW w:w="3750" w:type="pct"/>
                        <w:tcBorders>
                          <w:top w:val="nil"/>
                          <w:left w:val="nil"/>
                          <w:bottom w:val="nil"/>
                          <w:right w:val="single" w:sz="8" w:space="0" w:color="auto"/>
                        </w:tcBorders>
                        <w:hideMark/>
                      </w:tcPr>
                      <w:p w14:paraId="78E38439" w14:textId="77777777" w:rsidR="00074BB8" w:rsidRPr="00074BB8" w:rsidRDefault="00074BB8" w:rsidP="00074BB8">
                        <w:r w:rsidRPr="00074BB8">
                          <w:rPr>
                            <w:lang w:val="vi-VN"/>
                          </w:rPr>
                          <w:t>Thu từ khu vực doanh nghiệp nhà nước (1)</w:t>
                        </w:r>
                      </w:p>
                    </w:tc>
                    <w:tc>
                      <w:tcPr>
                        <w:tcW w:w="750" w:type="pct"/>
                        <w:tcBorders>
                          <w:top w:val="nil"/>
                          <w:left w:val="nil"/>
                          <w:bottom w:val="nil"/>
                          <w:right w:val="single" w:sz="8" w:space="0" w:color="auto"/>
                        </w:tcBorders>
                        <w:hideMark/>
                      </w:tcPr>
                      <w:p w14:paraId="4B547F95" w14:textId="77777777" w:rsidR="00074BB8" w:rsidRPr="00074BB8" w:rsidRDefault="00074BB8" w:rsidP="00074BB8">
                        <w:r w:rsidRPr="00074BB8">
                          <w:rPr>
                            <w:lang w:val="vi-VN"/>
                          </w:rPr>
                          <w:t>256.308</w:t>
                        </w:r>
                      </w:p>
                    </w:tc>
                  </w:tr>
                  <w:tr w:rsidR="00074BB8" w:rsidRPr="00074BB8" w14:paraId="1EC1C8D1" w14:textId="77777777" w:rsidTr="00074BB8">
                    <w:trPr>
                      <w:tblCellSpacing w:w="0" w:type="dxa"/>
                    </w:trPr>
                    <w:tc>
                      <w:tcPr>
                        <w:tcW w:w="400" w:type="pct"/>
                        <w:tcBorders>
                          <w:top w:val="nil"/>
                          <w:left w:val="single" w:sz="8" w:space="0" w:color="auto"/>
                          <w:bottom w:val="nil"/>
                          <w:right w:val="single" w:sz="8" w:space="0" w:color="auto"/>
                        </w:tcBorders>
                        <w:hideMark/>
                      </w:tcPr>
                      <w:p w14:paraId="7A2EEFD4" w14:textId="77777777" w:rsidR="00074BB8" w:rsidRPr="00074BB8" w:rsidRDefault="00074BB8" w:rsidP="00074BB8">
                        <w:r w:rsidRPr="00074BB8">
                          <w:rPr>
                            <w:lang w:val="vi-VN"/>
                          </w:rPr>
                          <w:t>2</w:t>
                        </w:r>
                      </w:p>
                    </w:tc>
                    <w:tc>
                      <w:tcPr>
                        <w:tcW w:w="3750" w:type="pct"/>
                        <w:tcBorders>
                          <w:top w:val="nil"/>
                          <w:left w:val="nil"/>
                          <w:bottom w:val="nil"/>
                          <w:right w:val="single" w:sz="8" w:space="0" w:color="auto"/>
                        </w:tcBorders>
                        <w:hideMark/>
                      </w:tcPr>
                      <w:p w14:paraId="75B38FF9" w14:textId="77777777" w:rsidR="00074BB8" w:rsidRPr="00074BB8" w:rsidRDefault="00074BB8" w:rsidP="00074BB8">
                        <w:r w:rsidRPr="00074BB8">
                          <w:rPr>
                            <w:lang w:val="vi-VN"/>
                          </w:rPr>
                          <w:t>Thu từ khu vực doanh nghiệp có vốn đầu tư nước ngoài</w:t>
                        </w:r>
                      </w:p>
                    </w:tc>
                    <w:tc>
                      <w:tcPr>
                        <w:tcW w:w="750" w:type="pct"/>
                        <w:tcBorders>
                          <w:top w:val="nil"/>
                          <w:left w:val="nil"/>
                          <w:bottom w:val="nil"/>
                          <w:right w:val="single" w:sz="8" w:space="0" w:color="auto"/>
                        </w:tcBorders>
                        <w:hideMark/>
                      </w:tcPr>
                      <w:p w14:paraId="04A73C52" w14:textId="77777777" w:rsidR="00074BB8" w:rsidRPr="00074BB8" w:rsidRDefault="00074BB8" w:rsidP="00074BB8">
                        <w:r w:rsidRPr="00074BB8">
                          <w:rPr>
                            <w:lang w:val="vi-VN"/>
                          </w:rPr>
                          <w:t>159.010</w:t>
                        </w:r>
                      </w:p>
                    </w:tc>
                  </w:tr>
                  <w:tr w:rsidR="00074BB8" w:rsidRPr="00074BB8" w14:paraId="373EEF26" w14:textId="77777777" w:rsidTr="00074BB8">
                    <w:trPr>
                      <w:tblCellSpacing w:w="0" w:type="dxa"/>
                    </w:trPr>
                    <w:tc>
                      <w:tcPr>
                        <w:tcW w:w="400" w:type="pct"/>
                        <w:tcBorders>
                          <w:top w:val="nil"/>
                          <w:left w:val="single" w:sz="8" w:space="0" w:color="auto"/>
                          <w:bottom w:val="nil"/>
                          <w:right w:val="single" w:sz="8" w:space="0" w:color="auto"/>
                        </w:tcBorders>
                        <w:hideMark/>
                      </w:tcPr>
                      <w:p w14:paraId="0B41C828" w14:textId="77777777" w:rsidR="00074BB8" w:rsidRPr="00074BB8" w:rsidRDefault="00074BB8" w:rsidP="00074BB8">
                        <w:r w:rsidRPr="00074BB8">
                          <w:rPr>
                            <w:lang w:val="vi-VN"/>
                          </w:rPr>
                          <w:t>3</w:t>
                        </w:r>
                      </w:p>
                    </w:tc>
                    <w:tc>
                      <w:tcPr>
                        <w:tcW w:w="3750" w:type="pct"/>
                        <w:tcBorders>
                          <w:top w:val="nil"/>
                          <w:left w:val="nil"/>
                          <w:bottom w:val="nil"/>
                          <w:right w:val="single" w:sz="8" w:space="0" w:color="auto"/>
                        </w:tcBorders>
                        <w:hideMark/>
                      </w:tcPr>
                      <w:p w14:paraId="75A84BEB" w14:textId="77777777" w:rsidR="00074BB8" w:rsidRPr="00074BB8" w:rsidRDefault="00074BB8" w:rsidP="00074BB8">
                        <w:r w:rsidRPr="00074BB8">
                          <w:rPr>
                            <w:lang w:val="vi-VN"/>
                          </w:rPr>
                          <w:t>Thu từ khu vực công thương nghiệp - ngoài quốc doanh</w:t>
                        </w:r>
                      </w:p>
                    </w:tc>
                    <w:tc>
                      <w:tcPr>
                        <w:tcW w:w="750" w:type="pct"/>
                        <w:tcBorders>
                          <w:top w:val="nil"/>
                          <w:left w:val="nil"/>
                          <w:bottom w:val="nil"/>
                          <w:right w:val="single" w:sz="8" w:space="0" w:color="auto"/>
                        </w:tcBorders>
                        <w:hideMark/>
                      </w:tcPr>
                      <w:p w14:paraId="547568B6" w14:textId="77777777" w:rsidR="00074BB8" w:rsidRPr="00074BB8" w:rsidRDefault="00074BB8" w:rsidP="00074BB8">
                        <w:r w:rsidRPr="00074BB8">
                          <w:rPr>
                            <w:lang w:val="vi-VN"/>
                          </w:rPr>
                          <w:t>143.488</w:t>
                        </w:r>
                      </w:p>
                    </w:tc>
                  </w:tr>
                  <w:tr w:rsidR="00074BB8" w:rsidRPr="00074BB8" w14:paraId="77740423" w14:textId="77777777" w:rsidTr="00074BB8">
                    <w:trPr>
                      <w:tblCellSpacing w:w="0" w:type="dxa"/>
                    </w:trPr>
                    <w:tc>
                      <w:tcPr>
                        <w:tcW w:w="400" w:type="pct"/>
                        <w:tcBorders>
                          <w:top w:val="nil"/>
                          <w:left w:val="single" w:sz="8" w:space="0" w:color="auto"/>
                          <w:bottom w:val="nil"/>
                          <w:right w:val="single" w:sz="8" w:space="0" w:color="auto"/>
                        </w:tcBorders>
                        <w:hideMark/>
                      </w:tcPr>
                      <w:p w14:paraId="04696744" w14:textId="77777777" w:rsidR="00074BB8" w:rsidRPr="00074BB8" w:rsidRDefault="00074BB8" w:rsidP="00074BB8">
                        <w:r w:rsidRPr="00074BB8">
                          <w:rPr>
                            <w:lang w:val="vi-VN"/>
                          </w:rPr>
                          <w:t>4</w:t>
                        </w:r>
                      </w:p>
                    </w:tc>
                    <w:tc>
                      <w:tcPr>
                        <w:tcW w:w="3750" w:type="pct"/>
                        <w:tcBorders>
                          <w:top w:val="nil"/>
                          <w:left w:val="nil"/>
                          <w:bottom w:val="nil"/>
                          <w:right w:val="single" w:sz="8" w:space="0" w:color="auto"/>
                        </w:tcBorders>
                        <w:hideMark/>
                      </w:tcPr>
                      <w:p w14:paraId="5AAB42BD" w14:textId="77777777" w:rsidR="00074BB8" w:rsidRPr="00074BB8" w:rsidRDefault="00074BB8" w:rsidP="00074BB8">
                        <w:r w:rsidRPr="00074BB8">
                          <w:rPr>
                            <w:lang w:val="vi-VN"/>
                          </w:rPr>
                          <w:t>Thuế sử dụng đất nông nghiệp</w:t>
                        </w:r>
                      </w:p>
                    </w:tc>
                    <w:tc>
                      <w:tcPr>
                        <w:tcW w:w="750" w:type="pct"/>
                        <w:tcBorders>
                          <w:top w:val="nil"/>
                          <w:left w:val="nil"/>
                          <w:bottom w:val="nil"/>
                          <w:right w:val="single" w:sz="8" w:space="0" w:color="auto"/>
                        </w:tcBorders>
                        <w:hideMark/>
                      </w:tcPr>
                      <w:p w14:paraId="772C3ED9" w14:textId="77777777" w:rsidR="00074BB8" w:rsidRPr="00074BB8" w:rsidRDefault="00074BB8" w:rsidP="00074BB8">
                        <w:r w:rsidRPr="00074BB8">
                          <w:rPr>
                            <w:lang w:val="vi-VN"/>
                          </w:rPr>
                          <w:t>31</w:t>
                        </w:r>
                      </w:p>
                    </w:tc>
                  </w:tr>
                  <w:tr w:rsidR="00074BB8" w:rsidRPr="00074BB8" w14:paraId="23E74431" w14:textId="77777777" w:rsidTr="00074BB8">
                    <w:trPr>
                      <w:tblCellSpacing w:w="0" w:type="dxa"/>
                    </w:trPr>
                    <w:tc>
                      <w:tcPr>
                        <w:tcW w:w="400" w:type="pct"/>
                        <w:tcBorders>
                          <w:top w:val="nil"/>
                          <w:left w:val="single" w:sz="8" w:space="0" w:color="auto"/>
                          <w:bottom w:val="nil"/>
                          <w:right w:val="single" w:sz="8" w:space="0" w:color="auto"/>
                        </w:tcBorders>
                        <w:hideMark/>
                      </w:tcPr>
                      <w:p w14:paraId="38CFB5EA" w14:textId="77777777" w:rsidR="00074BB8" w:rsidRPr="00074BB8" w:rsidRDefault="00074BB8" w:rsidP="00074BB8">
                        <w:r w:rsidRPr="00074BB8">
                          <w:rPr>
                            <w:lang w:val="vi-VN"/>
                          </w:rPr>
                          <w:t>5</w:t>
                        </w:r>
                      </w:p>
                    </w:tc>
                    <w:tc>
                      <w:tcPr>
                        <w:tcW w:w="3750" w:type="pct"/>
                        <w:tcBorders>
                          <w:top w:val="nil"/>
                          <w:left w:val="nil"/>
                          <w:bottom w:val="nil"/>
                          <w:right w:val="single" w:sz="8" w:space="0" w:color="auto"/>
                        </w:tcBorders>
                        <w:hideMark/>
                      </w:tcPr>
                      <w:p w14:paraId="1382ADF3" w14:textId="77777777" w:rsidR="00074BB8" w:rsidRPr="00074BB8" w:rsidRDefault="00074BB8" w:rsidP="00074BB8">
                        <w:r w:rsidRPr="00074BB8">
                          <w:rPr>
                            <w:lang w:val="vi-VN"/>
                          </w:rPr>
                          <w:t>Thuế thu nhập cá nhân</w:t>
                        </w:r>
                      </w:p>
                    </w:tc>
                    <w:tc>
                      <w:tcPr>
                        <w:tcW w:w="750" w:type="pct"/>
                        <w:tcBorders>
                          <w:top w:val="nil"/>
                          <w:left w:val="nil"/>
                          <w:bottom w:val="nil"/>
                          <w:right w:val="single" w:sz="8" w:space="0" w:color="auto"/>
                        </w:tcBorders>
                        <w:hideMark/>
                      </w:tcPr>
                      <w:p w14:paraId="1757F1E3" w14:textId="77777777" w:rsidR="00074BB8" w:rsidRPr="00074BB8" w:rsidRDefault="00074BB8" w:rsidP="00074BB8">
                        <w:r w:rsidRPr="00074BB8">
                          <w:rPr>
                            <w:lang w:val="vi-VN"/>
                          </w:rPr>
                          <w:t>63.594</w:t>
                        </w:r>
                      </w:p>
                    </w:tc>
                  </w:tr>
                  <w:tr w:rsidR="00074BB8" w:rsidRPr="00074BB8" w14:paraId="693B04A1" w14:textId="77777777" w:rsidTr="00074BB8">
                    <w:trPr>
                      <w:tblCellSpacing w:w="0" w:type="dxa"/>
                    </w:trPr>
                    <w:tc>
                      <w:tcPr>
                        <w:tcW w:w="400" w:type="pct"/>
                        <w:tcBorders>
                          <w:top w:val="nil"/>
                          <w:left w:val="single" w:sz="8" w:space="0" w:color="auto"/>
                          <w:bottom w:val="nil"/>
                          <w:right w:val="single" w:sz="8" w:space="0" w:color="auto"/>
                        </w:tcBorders>
                        <w:hideMark/>
                      </w:tcPr>
                      <w:p w14:paraId="7A2FE483" w14:textId="77777777" w:rsidR="00074BB8" w:rsidRPr="00074BB8" w:rsidRDefault="00074BB8" w:rsidP="00074BB8">
                        <w:r w:rsidRPr="00074BB8">
                          <w:rPr>
                            <w:lang w:val="vi-VN"/>
                          </w:rPr>
                          <w:lastRenderedPageBreak/>
                          <w:t>6</w:t>
                        </w:r>
                      </w:p>
                    </w:tc>
                    <w:tc>
                      <w:tcPr>
                        <w:tcW w:w="3750" w:type="pct"/>
                        <w:tcBorders>
                          <w:top w:val="nil"/>
                          <w:left w:val="nil"/>
                          <w:bottom w:val="nil"/>
                          <w:right w:val="single" w:sz="8" w:space="0" w:color="auto"/>
                        </w:tcBorders>
                        <w:hideMark/>
                      </w:tcPr>
                      <w:p w14:paraId="1A5E7831" w14:textId="77777777" w:rsidR="00074BB8" w:rsidRPr="00074BB8" w:rsidRDefault="00074BB8" w:rsidP="00074BB8">
                        <w:r w:rsidRPr="00074BB8">
                          <w:rPr>
                            <w:lang w:val="vi-VN"/>
                          </w:rPr>
                          <w:t>Lệ phí </w:t>
                        </w:r>
                        <w:r w:rsidRPr="00074BB8">
                          <w:t>trước </w:t>
                        </w:r>
                        <w:r w:rsidRPr="00074BB8">
                          <w:rPr>
                            <w:lang w:val="vi-VN"/>
                          </w:rPr>
                          <w:t>bạ</w:t>
                        </w:r>
                      </w:p>
                    </w:tc>
                    <w:tc>
                      <w:tcPr>
                        <w:tcW w:w="750" w:type="pct"/>
                        <w:tcBorders>
                          <w:top w:val="nil"/>
                          <w:left w:val="nil"/>
                          <w:bottom w:val="nil"/>
                          <w:right w:val="single" w:sz="8" w:space="0" w:color="auto"/>
                        </w:tcBorders>
                        <w:hideMark/>
                      </w:tcPr>
                      <w:p w14:paraId="3535BA5B" w14:textId="77777777" w:rsidR="00074BB8" w:rsidRPr="00074BB8" w:rsidRDefault="00074BB8" w:rsidP="00074BB8">
                        <w:r w:rsidRPr="00074BB8">
                          <w:rPr>
                            <w:lang w:val="vi-VN"/>
                          </w:rPr>
                          <w:t>22.805</w:t>
                        </w:r>
                      </w:p>
                    </w:tc>
                  </w:tr>
                  <w:tr w:rsidR="00074BB8" w:rsidRPr="00074BB8" w14:paraId="2036C0EC" w14:textId="77777777" w:rsidTr="00074BB8">
                    <w:trPr>
                      <w:tblCellSpacing w:w="0" w:type="dxa"/>
                    </w:trPr>
                    <w:tc>
                      <w:tcPr>
                        <w:tcW w:w="400" w:type="pct"/>
                        <w:tcBorders>
                          <w:top w:val="nil"/>
                          <w:left w:val="single" w:sz="8" w:space="0" w:color="auto"/>
                          <w:bottom w:val="nil"/>
                          <w:right w:val="single" w:sz="8" w:space="0" w:color="auto"/>
                        </w:tcBorders>
                        <w:hideMark/>
                      </w:tcPr>
                      <w:p w14:paraId="182D90F2" w14:textId="77777777" w:rsidR="00074BB8" w:rsidRPr="00074BB8" w:rsidRDefault="00074BB8" w:rsidP="00074BB8">
                        <w:r w:rsidRPr="00074BB8">
                          <w:rPr>
                            <w:lang w:val="vi-VN"/>
                          </w:rPr>
                          <w:t>7</w:t>
                        </w:r>
                      </w:p>
                    </w:tc>
                    <w:tc>
                      <w:tcPr>
                        <w:tcW w:w="3750" w:type="pct"/>
                        <w:tcBorders>
                          <w:top w:val="nil"/>
                          <w:left w:val="nil"/>
                          <w:bottom w:val="nil"/>
                          <w:right w:val="single" w:sz="8" w:space="0" w:color="auto"/>
                        </w:tcBorders>
                        <w:hideMark/>
                      </w:tcPr>
                      <w:p w14:paraId="271E6271" w14:textId="77777777" w:rsidR="00074BB8" w:rsidRPr="00074BB8" w:rsidRDefault="00074BB8" w:rsidP="00074BB8">
                        <w:r w:rsidRPr="00074BB8">
                          <w:rPr>
                            <w:lang w:val="vi-VN"/>
                          </w:rPr>
                          <w:t>Thuế bảo vệ môi trường</w:t>
                        </w:r>
                      </w:p>
                    </w:tc>
                    <w:tc>
                      <w:tcPr>
                        <w:tcW w:w="750" w:type="pct"/>
                        <w:tcBorders>
                          <w:top w:val="nil"/>
                          <w:left w:val="nil"/>
                          <w:bottom w:val="nil"/>
                          <w:right w:val="single" w:sz="8" w:space="0" w:color="auto"/>
                        </w:tcBorders>
                        <w:hideMark/>
                      </w:tcPr>
                      <w:p w14:paraId="53B34A50" w14:textId="77777777" w:rsidR="00074BB8" w:rsidRPr="00074BB8" w:rsidRDefault="00074BB8" w:rsidP="00074BB8">
                        <w:r w:rsidRPr="00074BB8">
                          <w:rPr>
                            <w:lang w:val="vi-VN"/>
                          </w:rPr>
                          <w:t>38.472</w:t>
                        </w:r>
                      </w:p>
                    </w:tc>
                  </w:tr>
                  <w:tr w:rsidR="00074BB8" w:rsidRPr="00074BB8" w14:paraId="6F0038C5" w14:textId="77777777" w:rsidTr="00074BB8">
                    <w:trPr>
                      <w:tblCellSpacing w:w="0" w:type="dxa"/>
                    </w:trPr>
                    <w:tc>
                      <w:tcPr>
                        <w:tcW w:w="400" w:type="pct"/>
                        <w:tcBorders>
                          <w:top w:val="nil"/>
                          <w:left w:val="single" w:sz="8" w:space="0" w:color="auto"/>
                          <w:bottom w:val="nil"/>
                          <w:right w:val="single" w:sz="8" w:space="0" w:color="auto"/>
                        </w:tcBorders>
                        <w:hideMark/>
                      </w:tcPr>
                      <w:p w14:paraId="6F93D9C0" w14:textId="77777777" w:rsidR="00074BB8" w:rsidRPr="00074BB8" w:rsidRDefault="00074BB8" w:rsidP="00074BB8">
                        <w:r w:rsidRPr="00074BB8">
                          <w:rPr>
                            <w:lang w:val="vi-VN"/>
                          </w:rPr>
                          <w:t>8</w:t>
                        </w:r>
                      </w:p>
                    </w:tc>
                    <w:tc>
                      <w:tcPr>
                        <w:tcW w:w="3750" w:type="pct"/>
                        <w:tcBorders>
                          <w:top w:val="nil"/>
                          <w:left w:val="nil"/>
                          <w:bottom w:val="nil"/>
                          <w:right w:val="single" w:sz="8" w:space="0" w:color="auto"/>
                        </w:tcBorders>
                        <w:hideMark/>
                      </w:tcPr>
                      <w:p w14:paraId="1615878C" w14:textId="77777777" w:rsidR="00074BB8" w:rsidRPr="00074BB8" w:rsidRDefault="00074BB8" w:rsidP="00074BB8">
                        <w:r w:rsidRPr="00074BB8">
                          <w:rPr>
                            <w:lang w:val="vi-VN"/>
                          </w:rPr>
                          <w:t>Các loại phí, lệ phí</w:t>
                        </w:r>
                      </w:p>
                    </w:tc>
                    <w:tc>
                      <w:tcPr>
                        <w:tcW w:w="750" w:type="pct"/>
                        <w:tcBorders>
                          <w:top w:val="nil"/>
                          <w:left w:val="nil"/>
                          <w:bottom w:val="nil"/>
                          <w:right w:val="single" w:sz="8" w:space="0" w:color="auto"/>
                        </w:tcBorders>
                        <w:hideMark/>
                      </w:tcPr>
                      <w:p w14:paraId="52FDD5CF" w14:textId="77777777" w:rsidR="00074BB8" w:rsidRPr="00074BB8" w:rsidRDefault="00074BB8" w:rsidP="00074BB8">
                        <w:r w:rsidRPr="00074BB8">
                          <w:rPr>
                            <w:lang w:val="vi-VN"/>
                          </w:rPr>
                          <w:t>15.798</w:t>
                        </w:r>
                      </w:p>
                    </w:tc>
                  </w:tr>
                  <w:tr w:rsidR="00074BB8" w:rsidRPr="00074BB8" w14:paraId="3AE44BD5" w14:textId="77777777" w:rsidTr="00074BB8">
                    <w:trPr>
                      <w:tblCellSpacing w:w="0" w:type="dxa"/>
                    </w:trPr>
                    <w:tc>
                      <w:tcPr>
                        <w:tcW w:w="400" w:type="pct"/>
                        <w:tcBorders>
                          <w:top w:val="nil"/>
                          <w:left w:val="single" w:sz="8" w:space="0" w:color="auto"/>
                          <w:bottom w:val="nil"/>
                          <w:right w:val="single" w:sz="8" w:space="0" w:color="auto"/>
                        </w:tcBorders>
                        <w:hideMark/>
                      </w:tcPr>
                      <w:p w14:paraId="768EBDD9" w14:textId="77777777" w:rsidR="00074BB8" w:rsidRPr="00074BB8" w:rsidRDefault="00074BB8" w:rsidP="00074BB8">
                        <w:r w:rsidRPr="00074BB8">
                          <w:rPr>
                            <w:lang w:val="vi-VN"/>
                          </w:rPr>
                          <w:t>9</w:t>
                        </w:r>
                      </w:p>
                    </w:tc>
                    <w:tc>
                      <w:tcPr>
                        <w:tcW w:w="3750" w:type="pct"/>
                        <w:tcBorders>
                          <w:top w:val="nil"/>
                          <w:left w:val="nil"/>
                          <w:bottom w:val="nil"/>
                          <w:right w:val="single" w:sz="8" w:space="0" w:color="auto"/>
                        </w:tcBorders>
                        <w:hideMark/>
                      </w:tcPr>
                      <w:p w14:paraId="5D161768" w14:textId="77777777" w:rsidR="00074BB8" w:rsidRPr="00074BB8" w:rsidRDefault="00074BB8" w:rsidP="00074BB8">
                        <w:r w:rsidRPr="00074BB8">
                          <w:rPr>
                            <w:lang w:val="vi-VN"/>
                          </w:rPr>
                          <w:t>Các khoản thu về nhà, đất</w:t>
                        </w:r>
                      </w:p>
                    </w:tc>
                    <w:tc>
                      <w:tcPr>
                        <w:tcW w:w="750" w:type="pct"/>
                        <w:tcBorders>
                          <w:top w:val="nil"/>
                          <w:left w:val="nil"/>
                          <w:bottom w:val="nil"/>
                          <w:right w:val="single" w:sz="8" w:space="0" w:color="auto"/>
                        </w:tcBorders>
                        <w:hideMark/>
                      </w:tcPr>
                      <w:p w14:paraId="338CC813" w14:textId="77777777" w:rsidR="00074BB8" w:rsidRPr="00074BB8" w:rsidRDefault="00074BB8" w:rsidP="00074BB8">
                        <w:r w:rsidRPr="00074BB8">
                          <w:rPr>
                            <w:lang w:val="vi-VN"/>
                          </w:rPr>
                          <w:t>62.664</w:t>
                        </w:r>
                      </w:p>
                    </w:tc>
                  </w:tr>
                  <w:tr w:rsidR="00074BB8" w:rsidRPr="00074BB8" w14:paraId="74FD6B62" w14:textId="77777777" w:rsidTr="00074BB8">
                    <w:trPr>
                      <w:tblCellSpacing w:w="0" w:type="dxa"/>
                    </w:trPr>
                    <w:tc>
                      <w:tcPr>
                        <w:tcW w:w="400" w:type="pct"/>
                        <w:tcBorders>
                          <w:top w:val="nil"/>
                          <w:left w:val="single" w:sz="8" w:space="0" w:color="auto"/>
                          <w:bottom w:val="nil"/>
                          <w:right w:val="single" w:sz="8" w:space="0" w:color="auto"/>
                        </w:tcBorders>
                        <w:hideMark/>
                      </w:tcPr>
                      <w:p w14:paraId="633DF66E" w14:textId="77777777" w:rsidR="00074BB8" w:rsidRPr="00074BB8" w:rsidRDefault="00074BB8" w:rsidP="00074BB8">
                        <w:r w:rsidRPr="00074BB8">
                          <w:rPr>
                            <w:i/>
                            <w:iCs/>
                            <w:lang w:val="vi-VN"/>
                          </w:rPr>
                          <w:t>a</w:t>
                        </w:r>
                      </w:p>
                    </w:tc>
                    <w:tc>
                      <w:tcPr>
                        <w:tcW w:w="3750" w:type="pct"/>
                        <w:tcBorders>
                          <w:top w:val="nil"/>
                          <w:left w:val="nil"/>
                          <w:bottom w:val="nil"/>
                          <w:right w:val="single" w:sz="8" w:space="0" w:color="auto"/>
                        </w:tcBorders>
                        <w:hideMark/>
                      </w:tcPr>
                      <w:p w14:paraId="5B23C1CF" w14:textId="77777777" w:rsidR="00074BB8" w:rsidRPr="00074BB8" w:rsidRDefault="00074BB8" w:rsidP="00074BB8">
                        <w:r w:rsidRPr="00074BB8">
                          <w:rPr>
                            <w:i/>
                            <w:iCs/>
                            <w:lang w:val="vi-VN"/>
                          </w:rPr>
                          <w:t>Thuế sử dụng đất phi nông nghiệp</w:t>
                        </w:r>
                      </w:p>
                    </w:tc>
                    <w:tc>
                      <w:tcPr>
                        <w:tcW w:w="750" w:type="pct"/>
                        <w:tcBorders>
                          <w:top w:val="nil"/>
                          <w:left w:val="nil"/>
                          <w:bottom w:val="nil"/>
                          <w:right w:val="single" w:sz="8" w:space="0" w:color="auto"/>
                        </w:tcBorders>
                        <w:hideMark/>
                      </w:tcPr>
                      <w:p w14:paraId="05CF18F7" w14:textId="77777777" w:rsidR="00074BB8" w:rsidRPr="00074BB8" w:rsidRDefault="00074BB8" w:rsidP="00074BB8">
                        <w:r w:rsidRPr="00074BB8">
                          <w:rPr>
                            <w:i/>
                            <w:iCs/>
                            <w:lang w:val="vi-VN"/>
                          </w:rPr>
                          <w:t>1.398</w:t>
                        </w:r>
                      </w:p>
                    </w:tc>
                  </w:tr>
                  <w:tr w:rsidR="00074BB8" w:rsidRPr="00074BB8" w14:paraId="3055EE0A" w14:textId="77777777" w:rsidTr="00074BB8">
                    <w:trPr>
                      <w:tblCellSpacing w:w="0" w:type="dxa"/>
                    </w:trPr>
                    <w:tc>
                      <w:tcPr>
                        <w:tcW w:w="400" w:type="pct"/>
                        <w:tcBorders>
                          <w:top w:val="nil"/>
                          <w:left w:val="single" w:sz="8" w:space="0" w:color="auto"/>
                          <w:bottom w:val="nil"/>
                          <w:right w:val="single" w:sz="8" w:space="0" w:color="auto"/>
                        </w:tcBorders>
                        <w:hideMark/>
                      </w:tcPr>
                      <w:p w14:paraId="390D7C86" w14:textId="77777777" w:rsidR="00074BB8" w:rsidRPr="00074BB8" w:rsidRDefault="00074BB8" w:rsidP="00074BB8">
                        <w:r w:rsidRPr="00074BB8">
                          <w:rPr>
                            <w:i/>
                            <w:iCs/>
                            <w:lang w:val="vi-VN"/>
                          </w:rPr>
                          <w:t>b</w:t>
                        </w:r>
                      </w:p>
                    </w:tc>
                    <w:tc>
                      <w:tcPr>
                        <w:tcW w:w="3750" w:type="pct"/>
                        <w:tcBorders>
                          <w:top w:val="nil"/>
                          <w:left w:val="nil"/>
                          <w:bottom w:val="nil"/>
                          <w:right w:val="single" w:sz="8" w:space="0" w:color="auto"/>
                        </w:tcBorders>
                        <w:hideMark/>
                      </w:tcPr>
                      <w:p w14:paraId="556EE623" w14:textId="77777777" w:rsidR="00074BB8" w:rsidRPr="00074BB8" w:rsidRDefault="00074BB8" w:rsidP="00074BB8">
                        <w:r w:rsidRPr="00074BB8">
                          <w:rPr>
                            <w:i/>
                            <w:iCs/>
                            <w:lang w:val="vi-VN"/>
                          </w:rPr>
                          <w:t>Thu tiền thuê đất, thuê mặt nước</w:t>
                        </w:r>
                      </w:p>
                    </w:tc>
                    <w:tc>
                      <w:tcPr>
                        <w:tcW w:w="750" w:type="pct"/>
                        <w:tcBorders>
                          <w:top w:val="nil"/>
                          <w:left w:val="nil"/>
                          <w:bottom w:val="nil"/>
                          <w:right w:val="single" w:sz="8" w:space="0" w:color="auto"/>
                        </w:tcBorders>
                        <w:hideMark/>
                      </w:tcPr>
                      <w:p w14:paraId="1A7FB52B" w14:textId="77777777" w:rsidR="00074BB8" w:rsidRPr="00074BB8" w:rsidRDefault="00074BB8" w:rsidP="00074BB8">
                        <w:r w:rsidRPr="00074BB8">
                          <w:rPr>
                            <w:i/>
                            <w:iCs/>
                            <w:lang w:val="vi-VN"/>
                          </w:rPr>
                          <w:t>10.859</w:t>
                        </w:r>
                      </w:p>
                    </w:tc>
                  </w:tr>
                  <w:tr w:rsidR="00074BB8" w:rsidRPr="00074BB8" w14:paraId="0C454518" w14:textId="77777777" w:rsidTr="00074BB8">
                    <w:trPr>
                      <w:tblCellSpacing w:w="0" w:type="dxa"/>
                    </w:trPr>
                    <w:tc>
                      <w:tcPr>
                        <w:tcW w:w="400" w:type="pct"/>
                        <w:tcBorders>
                          <w:top w:val="nil"/>
                          <w:left w:val="single" w:sz="8" w:space="0" w:color="auto"/>
                          <w:bottom w:val="nil"/>
                          <w:right w:val="single" w:sz="8" w:space="0" w:color="auto"/>
                        </w:tcBorders>
                        <w:hideMark/>
                      </w:tcPr>
                      <w:p w14:paraId="6B99D10B" w14:textId="77777777" w:rsidR="00074BB8" w:rsidRPr="00074BB8" w:rsidRDefault="00074BB8" w:rsidP="00074BB8">
                        <w:r w:rsidRPr="00074BB8">
                          <w:rPr>
                            <w:i/>
                            <w:iCs/>
                            <w:lang w:val="vi-VN"/>
                          </w:rPr>
                          <w:t>c</w:t>
                        </w:r>
                      </w:p>
                    </w:tc>
                    <w:tc>
                      <w:tcPr>
                        <w:tcW w:w="3750" w:type="pct"/>
                        <w:tcBorders>
                          <w:top w:val="nil"/>
                          <w:left w:val="nil"/>
                          <w:bottom w:val="nil"/>
                          <w:right w:val="single" w:sz="8" w:space="0" w:color="auto"/>
                        </w:tcBorders>
                        <w:hideMark/>
                      </w:tcPr>
                      <w:p w14:paraId="06F583EB" w14:textId="77777777" w:rsidR="00074BB8" w:rsidRPr="00074BB8" w:rsidRDefault="00074BB8" w:rsidP="00074BB8">
                        <w:r w:rsidRPr="00074BB8">
                          <w:rPr>
                            <w:i/>
                            <w:iCs/>
                            <w:lang w:val="vi-VN"/>
                          </w:rPr>
                          <w:t>Thu tiền sử dụng đất</w:t>
                        </w:r>
                      </w:p>
                    </w:tc>
                    <w:tc>
                      <w:tcPr>
                        <w:tcW w:w="750" w:type="pct"/>
                        <w:tcBorders>
                          <w:top w:val="nil"/>
                          <w:left w:val="nil"/>
                          <w:bottom w:val="nil"/>
                          <w:right w:val="single" w:sz="8" w:space="0" w:color="auto"/>
                        </w:tcBorders>
                        <w:hideMark/>
                      </w:tcPr>
                      <w:p w14:paraId="13D277A9" w14:textId="77777777" w:rsidR="00074BB8" w:rsidRPr="00074BB8" w:rsidRDefault="00074BB8" w:rsidP="00074BB8">
                        <w:r w:rsidRPr="00074BB8">
                          <w:rPr>
                            <w:i/>
                            <w:iCs/>
                            <w:lang w:val="vi-VN"/>
                          </w:rPr>
                          <w:t>50.000</w:t>
                        </w:r>
                      </w:p>
                    </w:tc>
                  </w:tr>
                  <w:tr w:rsidR="00074BB8" w:rsidRPr="00074BB8" w14:paraId="32C3FBA0" w14:textId="77777777" w:rsidTr="00074BB8">
                    <w:trPr>
                      <w:tblCellSpacing w:w="0" w:type="dxa"/>
                    </w:trPr>
                    <w:tc>
                      <w:tcPr>
                        <w:tcW w:w="400" w:type="pct"/>
                        <w:tcBorders>
                          <w:top w:val="nil"/>
                          <w:left w:val="single" w:sz="8" w:space="0" w:color="auto"/>
                          <w:bottom w:val="nil"/>
                          <w:right w:val="single" w:sz="8" w:space="0" w:color="auto"/>
                        </w:tcBorders>
                        <w:hideMark/>
                      </w:tcPr>
                      <w:p w14:paraId="5878741F" w14:textId="77777777" w:rsidR="00074BB8" w:rsidRPr="00074BB8" w:rsidRDefault="00074BB8" w:rsidP="00074BB8">
                        <w:r w:rsidRPr="00074BB8">
                          <w:rPr>
                            <w:i/>
                            <w:iCs/>
                            <w:lang w:val="vi-VN"/>
                          </w:rPr>
                          <w:t>d</w:t>
                        </w:r>
                      </w:p>
                    </w:tc>
                    <w:tc>
                      <w:tcPr>
                        <w:tcW w:w="3750" w:type="pct"/>
                        <w:tcBorders>
                          <w:top w:val="nil"/>
                          <w:left w:val="nil"/>
                          <w:bottom w:val="nil"/>
                          <w:right w:val="single" w:sz="8" w:space="0" w:color="auto"/>
                        </w:tcBorders>
                        <w:hideMark/>
                      </w:tcPr>
                      <w:p w14:paraId="200BB144" w14:textId="77777777" w:rsidR="00074BB8" w:rsidRPr="00074BB8" w:rsidRDefault="00074BB8" w:rsidP="00074BB8">
                        <w:r w:rsidRPr="00074BB8">
                          <w:rPr>
                            <w:i/>
                            <w:iCs/>
                            <w:lang w:val="vi-VN"/>
                          </w:rPr>
                          <w:t>Thu bán nhà ở thuộc sở hữu nhà nước</w:t>
                        </w:r>
                      </w:p>
                    </w:tc>
                    <w:tc>
                      <w:tcPr>
                        <w:tcW w:w="750" w:type="pct"/>
                        <w:tcBorders>
                          <w:top w:val="nil"/>
                          <w:left w:val="nil"/>
                          <w:bottom w:val="nil"/>
                          <w:right w:val="single" w:sz="8" w:space="0" w:color="auto"/>
                        </w:tcBorders>
                        <w:hideMark/>
                      </w:tcPr>
                      <w:p w14:paraId="7B9C35AC" w14:textId="77777777" w:rsidR="00074BB8" w:rsidRPr="00074BB8" w:rsidRDefault="00074BB8" w:rsidP="00074BB8">
                        <w:r w:rsidRPr="00074BB8">
                          <w:rPr>
                            <w:i/>
                            <w:iCs/>
                            <w:lang w:val="vi-VN"/>
                          </w:rPr>
                          <w:t>407</w:t>
                        </w:r>
                      </w:p>
                    </w:tc>
                  </w:tr>
                  <w:tr w:rsidR="00074BB8" w:rsidRPr="00074BB8" w14:paraId="1AE79363" w14:textId="77777777" w:rsidTr="00074BB8">
                    <w:trPr>
                      <w:tblCellSpacing w:w="0" w:type="dxa"/>
                    </w:trPr>
                    <w:tc>
                      <w:tcPr>
                        <w:tcW w:w="400" w:type="pct"/>
                        <w:tcBorders>
                          <w:top w:val="nil"/>
                          <w:left w:val="single" w:sz="8" w:space="0" w:color="auto"/>
                          <w:bottom w:val="nil"/>
                          <w:right w:val="single" w:sz="8" w:space="0" w:color="auto"/>
                        </w:tcBorders>
                        <w:hideMark/>
                      </w:tcPr>
                      <w:p w14:paraId="2398F195" w14:textId="77777777" w:rsidR="00074BB8" w:rsidRPr="00074BB8" w:rsidRDefault="00074BB8" w:rsidP="00074BB8">
                        <w:r w:rsidRPr="00074BB8">
                          <w:rPr>
                            <w:lang w:val="vi-VN"/>
                          </w:rPr>
                          <w:t>10</w:t>
                        </w:r>
                      </w:p>
                    </w:tc>
                    <w:tc>
                      <w:tcPr>
                        <w:tcW w:w="3750" w:type="pct"/>
                        <w:tcBorders>
                          <w:top w:val="nil"/>
                          <w:left w:val="nil"/>
                          <w:bottom w:val="nil"/>
                          <w:right w:val="single" w:sz="8" w:space="0" w:color="auto"/>
                        </w:tcBorders>
                        <w:hideMark/>
                      </w:tcPr>
                      <w:p w14:paraId="3D78AD68" w14:textId="77777777" w:rsidR="00074BB8" w:rsidRPr="00074BB8" w:rsidRDefault="00074BB8" w:rsidP="00074BB8">
                        <w:r w:rsidRPr="00074BB8">
                          <w:rPr>
                            <w:lang w:val="vi-VN"/>
                          </w:rPr>
                          <w:t>Thu khác ngân sách</w:t>
                        </w:r>
                      </w:p>
                    </w:tc>
                    <w:tc>
                      <w:tcPr>
                        <w:tcW w:w="750" w:type="pct"/>
                        <w:tcBorders>
                          <w:top w:val="nil"/>
                          <w:left w:val="nil"/>
                          <w:bottom w:val="nil"/>
                          <w:right w:val="single" w:sz="8" w:space="0" w:color="auto"/>
                        </w:tcBorders>
                        <w:hideMark/>
                      </w:tcPr>
                      <w:p w14:paraId="59A1452C" w14:textId="77777777" w:rsidR="00074BB8" w:rsidRPr="00074BB8" w:rsidRDefault="00074BB8" w:rsidP="00074BB8">
                        <w:r w:rsidRPr="00074BB8">
                          <w:rPr>
                            <w:lang w:val="vi-VN"/>
                          </w:rPr>
                          <w:t>21.521</w:t>
                        </w:r>
                      </w:p>
                    </w:tc>
                  </w:tr>
                  <w:tr w:rsidR="00074BB8" w:rsidRPr="00074BB8" w14:paraId="01B2EE83" w14:textId="77777777" w:rsidTr="00074BB8">
                    <w:trPr>
                      <w:tblCellSpacing w:w="0" w:type="dxa"/>
                    </w:trPr>
                    <w:tc>
                      <w:tcPr>
                        <w:tcW w:w="400" w:type="pct"/>
                        <w:tcBorders>
                          <w:top w:val="nil"/>
                          <w:left w:val="single" w:sz="8" w:space="0" w:color="auto"/>
                          <w:bottom w:val="nil"/>
                          <w:right w:val="single" w:sz="8" w:space="0" w:color="auto"/>
                        </w:tcBorders>
                        <w:hideMark/>
                      </w:tcPr>
                      <w:p w14:paraId="410DEDBE" w14:textId="77777777" w:rsidR="00074BB8" w:rsidRPr="00074BB8" w:rsidRDefault="00074BB8" w:rsidP="00074BB8">
                        <w:r w:rsidRPr="00074BB8">
                          <w:rPr>
                            <w:lang w:val="vi-VN"/>
                          </w:rPr>
                          <w:t>11</w:t>
                        </w:r>
                      </w:p>
                    </w:tc>
                    <w:tc>
                      <w:tcPr>
                        <w:tcW w:w="3750" w:type="pct"/>
                        <w:tcBorders>
                          <w:top w:val="nil"/>
                          <w:left w:val="nil"/>
                          <w:bottom w:val="nil"/>
                          <w:right w:val="single" w:sz="8" w:space="0" w:color="auto"/>
                        </w:tcBorders>
                        <w:hideMark/>
                      </w:tcPr>
                      <w:p w14:paraId="4E667561" w14:textId="77777777" w:rsidR="00074BB8" w:rsidRPr="00074BB8" w:rsidRDefault="00074BB8" w:rsidP="00074BB8">
                        <w:r w:rsidRPr="00074BB8">
                          <w:rPr>
                            <w:lang w:val="vi-VN"/>
                          </w:rPr>
                          <w:t>Thu từ quỹ đất công ích, hoa l</w:t>
                        </w:r>
                        <w:r w:rsidRPr="00074BB8">
                          <w:t>ợ</w:t>
                        </w:r>
                        <w:r w:rsidRPr="00074BB8">
                          <w:rPr>
                            <w:lang w:val="vi-VN"/>
                          </w:rPr>
                          <w:t>i công sản tại xã</w:t>
                        </w:r>
                      </w:p>
                    </w:tc>
                    <w:tc>
                      <w:tcPr>
                        <w:tcW w:w="750" w:type="pct"/>
                        <w:tcBorders>
                          <w:top w:val="nil"/>
                          <w:left w:val="nil"/>
                          <w:bottom w:val="nil"/>
                          <w:right w:val="single" w:sz="8" w:space="0" w:color="auto"/>
                        </w:tcBorders>
                        <w:hideMark/>
                      </w:tcPr>
                      <w:p w14:paraId="4BB1DE88" w14:textId="77777777" w:rsidR="00074BB8" w:rsidRPr="00074BB8" w:rsidRDefault="00074BB8" w:rsidP="00074BB8">
                        <w:r w:rsidRPr="00074BB8">
                          <w:rPr>
                            <w:lang w:val="vi-VN"/>
                          </w:rPr>
                          <w:t>1.308</w:t>
                        </w:r>
                      </w:p>
                    </w:tc>
                  </w:tr>
                  <w:tr w:rsidR="00074BB8" w:rsidRPr="00074BB8" w14:paraId="4405ECBE" w14:textId="77777777" w:rsidTr="00074BB8">
                    <w:trPr>
                      <w:tblCellSpacing w:w="0" w:type="dxa"/>
                    </w:trPr>
                    <w:tc>
                      <w:tcPr>
                        <w:tcW w:w="400" w:type="pct"/>
                        <w:tcBorders>
                          <w:top w:val="nil"/>
                          <w:left w:val="single" w:sz="8" w:space="0" w:color="auto"/>
                          <w:bottom w:val="nil"/>
                          <w:right w:val="single" w:sz="8" w:space="0" w:color="auto"/>
                        </w:tcBorders>
                        <w:hideMark/>
                      </w:tcPr>
                      <w:p w14:paraId="4874C8AB" w14:textId="77777777" w:rsidR="00074BB8" w:rsidRPr="00074BB8" w:rsidRDefault="00074BB8" w:rsidP="00074BB8">
                        <w:r w:rsidRPr="00074BB8">
                          <w:rPr>
                            <w:b/>
                            <w:bCs/>
                          </w:rPr>
                          <w:t>II</w:t>
                        </w:r>
                      </w:p>
                    </w:tc>
                    <w:tc>
                      <w:tcPr>
                        <w:tcW w:w="3750" w:type="pct"/>
                        <w:tcBorders>
                          <w:top w:val="nil"/>
                          <w:left w:val="nil"/>
                          <w:bottom w:val="nil"/>
                          <w:right w:val="single" w:sz="8" w:space="0" w:color="auto"/>
                        </w:tcBorders>
                        <w:hideMark/>
                      </w:tcPr>
                      <w:p w14:paraId="434320FD" w14:textId="77777777" w:rsidR="00074BB8" w:rsidRPr="00074BB8" w:rsidRDefault="00074BB8" w:rsidP="00074BB8">
                        <w:r w:rsidRPr="00074BB8">
                          <w:rPr>
                            <w:b/>
                            <w:bCs/>
                            <w:lang w:val="vi-VN"/>
                          </w:rPr>
                          <w:t>Thu từ dầu thô</w:t>
                        </w:r>
                      </w:p>
                    </w:tc>
                    <w:tc>
                      <w:tcPr>
                        <w:tcW w:w="750" w:type="pct"/>
                        <w:tcBorders>
                          <w:top w:val="nil"/>
                          <w:left w:val="nil"/>
                          <w:bottom w:val="nil"/>
                          <w:right w:val="single" w:sz="8" w:space="0" w:color="auto"/>
                        </w:tcBorders>
                        <w:hideMark/>
                      </w:tcPr>
                      <w:p w14:paraId="015564BA" w14:textId="77777777" w:rsidR="00074BB8" w:rsidRPr="00074BB8" w:rsidRDefault="00074BB8" w:rsidP="00074BB8">
                        <w:r w:rsidRPr="00074BB8">
                          <w:rPr>
                            <w:b/>
                            <w:bCs/>
                            <w:lang w:val="vi-VN"/>
                          </w:rPr>
                          <w:t>54.500</w:t>
                        </w:r>
                      </w:p>
                    </w:tc>
                  </w:tr>
                  <w:tr w:rsidR="00074BB8" w:rsidRPr="00074BB8" w14:paraId="7070FCE2" w14:textId="77777777" w:rsidTr="00074BB8">
                    <w:trPr>
                      <w:tblCellSpacing w:w="0" w:type="dxa"/>
                    </w:trPr>
                    <w:tc>
                      <w:tcPr>
                        <w:tcW w:w="400" w:type="pct"/>
                        <w:tcBorders>
                          <w:top w:val="nil"/>
                          <w:left w:val="single" w:sz="8" w:space="0" w:color="auto"/>
                          <w:bottom w:val="nil"/>
                          <w:right w:val="single" w:sz="8" w:space="0" w:color="auto"/>
                        </w:tcBorders>
                        <w:hideMark/>
                      </w:tcPr>
                      <w:p w14:paraId="3257FF34" w14:textId="77777777" w:rsidR="00074BB8" w:rsidRPr="00074BB8" w:rsidRDefault="00074BB8" w:rsidP="00074BB8">
                        <w:r w:rsidRPr="00074BB8">
                          <w:rPr>
                            <w:b/>
                            <w:bCs/>
                          </w:rPr>
                          <w:t>III</w:t>
                        </w:r>
                      </w:p>
                    </w:tc>
                    <w:tc>
                      <w:tcPr>
                        <w:tcW w:w="3750" w:type="pct"/>
                        <w:tcBorders>
                          <w:top w:val="nil"/>
                          <w:left w:val="nil"/>
                          <w:bottom w:val="nil"/>
                          <w:right w:val="single" w:sz="8" w:space="0" w:color="auto"/>
                        </w:tcBorders>
                        <w:hideMark/>
                      </w:tcPr>
                      <w:p w14:paraId="74E64C72" w14:textId="77777777" w:rsidR="00074BB8" w:rsidRPr="00074BB8" w:rsidRDefault="00074BB8" w:rsidP="00074BB8">
                        <w:r w:rsidRPr="00074BB8">
                          <w:rPr>
                            <w:b/>
                            <w:bCs/>
                            <w:lang w:val="vi-VN"/>
                          </w:rPr>
                          <w:t>Thu cân đối từ hoạt động xuất nhập khẩu</w:t>
                        </w:r>
                      </w:p>
                    </w:tc>
                    <w:tc>
                      <w:tcPr>
                        <w:tcW w:w="750" w:type="pct"/>
                        <w:tcBorders>
                          <w:top w:val="nil"/>
                          <w:left w:val="nil"/>
                          <w:bottom w:val="nil"/>
                          <w:right w:val="single" w:sz="8" w:space="0" w:color="auto"/>
                        </w:tcBorders>
                        <w:hideMark/>
                      </w:tcPr>
                      <w:p w14:paraId="420FBA75" w14:textId="77777777" w:rsidR="00074BB8" w:rsidRPr="00074BB8" w:rsidRDefault="00074BB8" w:rsidP="00074BB8">
                        <w:r w:rsidRPr="00074BB8">
                          <w:rPr>
                            <w:b/>
                            <w:bCs/>
                            <w:lang w:val="vi-VN"/>
                          </w:rPr>
                          <w:t>172.000</w:t>
                        </w:r>
                      </w:p>
                    </w:tc>
                  </w:tr>
                  <w:tr w:rsidR="00074BB8" w:rsidRPr="00074BB8" w14:paraId="497B1A9B" w14:textId="77777777" w:rsidTr="00074BB8">
                    <w:trPr>
                      <w:tblCellSpacing w:w="0" w:type="dxa"/>
                    </w:trPr>
                    <w:tc>
                      <w:tcPr>
                        <w:tcW w:w="400" w:type="pct"/>
                        <w:tcBorders>
                          <w:top w:val="nil"/>
                          <w:left w:val="single" w:sz="8" w:space="0" w:color="auto"/>
                          <w:bottom w:val="nil"/>
                          <w:right w:val="single" w:sz="8" w:space="0" w:color="auto"/>
                        </w:tcBorders>
                        <w:hideMark/>
                      </w:tcPr>
                      <w:p w14:paraId="39A256E6" w14:textId="77777777" w:rsidR="00074BB8" w:rsidRPr="00074BB8" w:rsidRDefault="00074BB8" w:rsidP="00074BB8">
                        <w:r w:rsidRPr="00074BB8">
                          <w:t>1</w:t>
                        </w:r>
                      </w:p>
                    </w:tc>
                    <w:tc>
                      <w:tcPr>
                        <w:tcW w:w="3750" w:type="pct"/>
                        <w:tcBorders>
                          <w:top w:val="nil"/>
                          <w:left w:val="nil"/>
                          <w:bottom w:val="nil"/>
                          <w:right w:val="single" w:sz="8" w:space="0" w:color="auto"/>
                        </w:tcBorders>
                        <w:hideMark/>
                      </w:tcPr>
                      <w:p w14:paraId="23EC8581" w14:textId="77777777" w:rsidR="00074BB8" w:rsidRPr="00074BB8" w:rsidRDefault="00074BB8" w:rsidP="00074BB8">
                        <w:r w:rsidRPr="00074BB8">
                          <w:rPr>
                            <w:lang w:val="vi-VN"/>
                          </w:rPr>
                          <w:t>Tổng số thu từ hoạt động xuất nhập khẩu</w:t>
                        </w:r>
                      </w:p>
                    </w:tc>
                    <w:tc>
                      <w:tcPr>
                        <w:tcW w:w="750" w:type="pct"/>
                        <w:tcBorders>
                          <w:top w:val="nil"/>
                          <w:left w:val="nil"/>
                          <w:bottom w:val="nil"/>
                          <w:right w:val="single" w:sz="8" w:space="0" w:color="auto"/>
                        </w:tcBorders>
                        <w:hideMark/>
                      </w:tcPr>
                      <w:p w14:paraId="43CA786F" w14:textId="77777777" w:rsidR="00074BB8" w:rsidRPr="00074BB8" w:rsidRDefault="00074BB8" w:rsidP="00074BB8">
                        <w:r w:rsidRPr="00074BB8">
                          <w:rPr>
                            <w:lang w:val="vi-VN"/>
                          </w:rPr>
                          <w:t>270.000</w:t>
                        </w:r>
                      </w:p>
                    </w:tc>
                  </w:tr>
                  <w:tr w:rsidR="00074BB8" w:rsidRPr="00074BB8" w14:paraId="673504B8" w14:textId="77777777" w:rsidTr="00074BB8">
                    <w:trPr>
                      <w:tblCellSpacing w:w="0" w:type="dxa"/>
                    </w:trPr>
                    <w:tc>
                      <w:tcPr>
                        <w:tcW w:w="400" w:type="pct"/>
                        <w:tcBorders>
                          <w:top w:val="nil"/>
                          <w:left w:val="single" w:sz="8" w:space="0" w:color="auto"/>
                          <w:bottom w:val="nil"/>
                          <w:right w:val="single" w:sz="8" w:space="0" w:color="auto"/>
                        </w:tcBorders>
                        <w:hideMark/>
                      </w:tcPr>
                      <w:p w14:paraId="12B895D0" w14:textId="77777777" w:rsidR="00074BB8" w:rsidRPr="00074BB8" w:rsidRDefault="00074BB8" w:rsidP="00074BB8">
                        <w:r w:rsidRPr="00074BB8">
                          <w:rPr>
                            <w:i/>
                            <w:iCs/>
                            <w:lang w:val="vi-VN"/>
                          </w:rPr>
                          <w:t>a</w:t>
                        </w:r>
                      </w:p>
                    </w:tc>
                    <w:tc>
                      <w:tcPr>
                        <w:tcW w:w="3750" w:type="pct"/>
                        <w:tcBorders>
                          <w:top w:val="nil"/>
                          <w:left w:val="nil"/>
                          <w:bottom w:val="nil"/>
                          <w:right w:val="single" w:sz="8" w:space="0" w:color="auto"/>
                        </w:tcBorders>
                        <w:hideMark/>
                      </w:tcPr>
                      <w:p w14:paraId="4E57F672" w14:textId="77777777" w:rsidR="00074BB8" w:rsidRPr="00074BB8" w:rsidRDefault="00074BB8" w:rsidP="00074BB8">
                        <w:r w:rsidRPr="00074BB8">
                          <w:rPr>
                            <w:i/>
                            <w:iCs/>
                            <w:lang w:val="vi-VN"/>
                          </w:rPr>
                          <w:t>Thuế xuất khẩu, nhập khẩu, tiêu thụ đặc biệt, b</w:t>
                        </w:r>
                        <w:r w:rsidRPr="00074BB8">
                          <w:rPr>
                            <w:i/>
                            <w:iCs/>
                          </w:rPr>
                          <w:t>ả</w:t>
                        </w:r>
                        <w:r w:rsidRPr="00074BB8">
                          <w:rPr>
                            <w:i/>
                            <w:iCs/>
                            <w:lang w:val="vi-VN"/>
                          </w:rPr>
                          <w:t>o vệ môi trường hàng nhập khẩu</w:t>
                        </w:r>
                      </w:p>
                    </w:tc>
                    <w:tc>
                      <w:tcPr>
                        <w:tcW w:w="750" w:type="pct"/>
                        <w:tcBorders>
                          <w:top w:val="nil"/>
                          <w:left w:val="nil"/>
                          <w:bottom w:val="nil"/>
                          <w:right w:val="single" w:sz="8" w:space="0" w:color="auto"/>
                        </w:tcBorders>
                        <w:hideMark/>
                      </w:tcPr>
                      <w:p w14:paraId="1F9661DC" w14:textId="77777777" w:rsidR="00074BB8" w:rsidRPr="00074BB8" w:rsidRDefault="00074BB8" w:rsidP="00074BB8">
                        <w:r w:rsidRPr="00074BB8">
                          <w:rPr>
                            <w:i/>
                            <w:iCs/>
                            <w:lang w:val="vi-VN"/>
                          </w:rPr>
                          <w:t>91.000</w:t>
                        </w:r>
                      </w:p>
                    </w:tc>
                  </w:tr>
                  <w:tr w:rsidR="00074BB8" w:rsidRPr="00074BB8" w14:paraId="4547F553" w14:textId="77777777" w:rsidTr="00074BB8">
                    <w:trPr>
                      <w:tblCellSpacing w:w="0" w:type="dxa"/>
                    </w:trPr>
                    <w:tc>
                      <w:tcPr>
                        <w:tcW w:w="400" w:type="pct"/>
                        <w:tcBorders>
                          <w:top w:val="nil"/>
                          <w:left w:val="single" w:sz="8" w:space="0" w:color="auto"/>
                          <w:bottom w:val="nil"/>
                          <w:right w:val="single" w:sz="8" w:space="0" w:color="auto"/>
                        </w:tcBorders>
                        <w:hideMark/>
                      </w:tcPr>
                      <w:p w14:paraId="7802F1D7" w14:textId="77777777" w:rsidR="00074BB8" w:rsidRPr="00074BB8" w:rsidRDefault="00074BB8" w:rsidP="00074BB8">
                        <w:r w:rsidRPr="00074BB8">
                          <w:rPr>
                            <w:i/>
                            <w:iCs/>
                            <w:lang w:val="vi-VN"/>
                          </w:rPr>
                          <w:t>b</w:t>
                        </w:r>
                      </w:p>
                    </w:tc>
                    <w:tc>
                      <w:tcPr>
                        <w:tcW w:w="3750" w:type="pct"/>
                        <w:tcBorders>
                          <w:top w:val="nil"/>
                          <w:left w:val="nil"/>
                          <w:bottom w:val="nil"/>
                          <w:right w:val="single" w:sz="8" w:space="0" w:color="auto"/>
                        </w:tcBorders>
                        <w:hideMark/>
                      </w:tcPr>
                      <w:p w14:paraId="2404ADA2" w14:textId="77777777" w:rsidR="00074BB8" w:rsidRPr="00074BB8" w:rsidRDefault="00074BB8" w:rsidP="00074BB8">
                        <w:r w:rsidRPr="00074BB8">
                          <w:rPr>
                            <w:i/>
                            <w:iCs/>
                            <w:lang w:val="vi-VN"/>
                          </w:rPr>
                          <w:t>Thuế gi</w:t>
                        </w:r>
                        <w:r w:rsidRPr="00074BB8">
                          <w:rPr>
                            <w:i/>
                            <w:iCs/>
                          </w:rPr>
                          <w:t>á </w:t>
                        </w:r>
                        <w:r w:rsidRPr="00074BB8">
                          <w:rPr>
                            <w:i/>
                            <w:iCs/>
                            <w:lang w:val="vi-VN"/>
                          </w:rPr>
                          <w:t>trị gia tăng hàng nhập kh</w:t>
                        </w:r>
                        <w:r w:rsidRPr="00074BB8">
                          <w:rPr>
                            <w:i/>
                            <w:iCs/>
                          </w:rPr>
                          <w:t>ẩ</w:t>
                        </w:r>
                        <w:r w:rsidRPr="00074BB8">
                          <w:rPr>
                            <w:i/>
                            <w:iCs/>
                            <w:lang w:val="vi-VN"/>
                          </w:rPr>
                          <w:t>u (</w:t>
                        </w:r>
                        <w:r w:rsidRPr="00074BB8">
                          <w:rPr>
                            <w:i/>
                            <w:iCs/>
                          </w:rPr>
                          <w:t>tổng số </w:t>
                        </w:r>
                        <w:r w:rsidRPr="00074BB8">
                          <w:rPr>
                            <w:i/>
                            <w:iCs/>
                            <w:lang w:val="vi-VN"/>
                          </w:rPr>
                          <w:t>thu)</w:t>
                        </w:r>
                      </w:p>
                    </w:tc>
                    <w:tc>
                      <w:tcPr>
                        <w:tcW w:w="750" w:type="pct"/>
                        <w:tcBorders>
                          <w:top w:val="nil"/>
                          <w:left w:val="nil"/>
                          <w:bottom w:val="nil"/>
                          <w:right w:val="single" w:sz="8" w:space="0" w:color="auto"/>
                        </w:tcBorders>
                        <w:hideMark/>
                      </w:tcPr>
                      <w:p w14:paraId="6285E250" w14:textId="77777777" w:rsidR="00074BB8" w:rsidRPr="00074BB8" w:rsidRDefault="00074BB8" w:rsidP="00074BB8">
                        <w:r w:rsidRPr="00074BB8">
                          <w:rPr>
                            <w:i/>
                            <w:iCs/>
                            <w:lang w:val="vi-VN"/>
                          </w:rPr>
                          <w:t>179.000</w:t>
                        </w:r>
                      </w:p>
                    </w:tc>
                  </w:tr>
                  <w:tr w:rsidR="00074BB8" w:rsidRPr="00074BB8" w14:paraId="616E8F0F" w14:textId="77777777" w:rsidTr="00074BB8">
                    <w:trPr>
                      <w:tblCellSpacing w:w="0" w:type="dxa"/>
                    </w:trPr>
                    <w:tc>
                      <w:tcPr>
                        <w:tcW w:w="400" w:type="pct"/>
                        <w:tcBorders>
                          <w:top w:val="nil"/>
                          <w:left w:val="single" w:sz="8" w:space="0" w:color="auto"/>
                          <w:bottom w:val="nil"/>
                          <w:right w:val="single" w:sz="8" w:space="0" w:color="auto"/>
                        </w:tcBorders>
                        <w:hideMark/>
                      </w:tcPr>
                      <w:p w14:paraId="749B37F5" w14:textId="77777777" w:rsidR="00074BB8" w:rsidRPr="00074BB8" w:rsidRDefault="00074BB8" w:rsidP="00074BB8">
                        <w:r w:rsidRPr="00074BB8">
                          <w:rPr>
                            <w:lang w:val="vi-VN"/>
                          </w:rPr>
                          <w:t>2</w:t>
                        </w:r>
                      </w:p>
                    </w:tc>
                    <w:tc>
                      <w:tcPr>
                        <w:tcW w:w="3750" w:type="pct"/>
                        <w:tcBorders>
                          <w:top w:val="nil"/>
                          <w:left w:val="nil"/>
                          <w:bottom w:val="nil"/>
                          <w:right w:val="single" w:sz="8" w:space="0" w:color="auto"/>
                        </w:tcBorders>
                        <w:hideMark/>
                      </w:tcPr>
                      <w:p w14:paraId="01BEA4CC" w14:textId="77777777" w:rsidR="00074BB8" w:rsidRPr="00074BB8" w:rsidRDefault="00074BB8" w:rsidP="00074BB8">
                        <w:r w:rsidRPr="00074BB8">
                          <w:rPr>
                            <w:lang w:val="vi-VN"/>
                          </w:rPr>
                          <w:t>Hoàn thuế giá trị gia tăng</w:t>
                        </w:r>
                      </w:p>
                    </w:tc>
                    <w:tc>
                      <w:tcPr>
                        <w:tcW w:w="750" w:type="pct"/>
                        <w:tcBorders>
                          <w:top w:val="nil"/>
                          <w:left w:val="nil"/>
                          <w:bottom w:val="nil"/>
                          <w:right w:val="single" w:sz="8" w:space="0" w:color="auto"/>
                        </w:tcBorders>
                        <w:hideMark/>
                      </w:tcPr>
                      <w:p w14:paraId="09C4E414" w14:textId="77777777" w:rsidR="00074BB8" w:rsidRPr="00074BB8" w:rsidRDefault="00074BB8" w:rsidP="00074BB8">
                        <w:r w:rsidRPr="00074BB8">
                          <w:rPr>
                            <w:lang w:val="vi-VN"/>
                          </w:rPr>
                          <w:t>-98.000</w:t>
                        </w:r>
                      </w:p>
                    </w:tc>
                  </w:tr>
                  <w:tr w:rsidR="00074BB8" w:rsidRPr="00074BB8" w14:paraId="0504604B" w14:textId="77777777" w:rsidTr="00074BB8">
                    <w:trPr>
                      <w:tblCellSpacing w:w="0" w:type="dxa"/>
                    </w:trPr>
                    <w:tc>
                      <w:tcPr>
                        <w:tcW w:w="400" w:type="pct"/>
                        <w:tcBorders>
                          <w:top w:val="nil"/>
                          <w:left w:val="single" w:sz="8" w:space="0" w:color="auto"/>
                          <w:bottom w:val="single" w:sz="8" w:space="0" w:color="auto"/>
                          <w:right w:val="single" w:sz="8" w:space="0" w:color="auto"/>
                        </w:tcBorders>
                        <w:hideMark/>
                      </w:tcPr>
                      <w:p w14:paraId="69732155" w14:textId="77777777" w:rsidR="00074BB8" w:rsidRPr="00074BB8" w:rsidRDefault="00074BB8" w:rsidP="00074BB8">
                        <w:r w:rsidRPr="00074BB8">
                          <w:rPr>
                            <w:b/>
                            <w:bCs/>
                          </w:rPr>
                          <w:t>IV</w:t>
                        </w:r>
                      </w:p>
                    </w:tc>
                    <w:tc>
                      <w:tcPr>
                        <w:tcW w:w="3750" w:type="pct"/>
                        <w:tcBorders>
                          <w:top w:val="nil"/>
                          <w:left w:val="nil"/>
                          <w:bottom w:val="single" w:sz="8" w:space="0" w:color="auto"/>
                          <w:right w:val="single" w:sz="8" w:space="0" w:color="auto"/>
                        </w:tcBorders>
                        <w:hideMark/>
                      </w:tcPr>
                      <w:p w14:paraId="00D2A435" w14:textId="77777777" w:rsidR="00074BB8" w:rsidRPr="00074BB8" w:rsidRDefault="00074BB8" w:rsidP="00074BB8">
                        <w:r w:rsidRPr="00074BB8">
                          <w:rPr>
                            <w:b/>
                            <w:bCs/>
                            <w:lang w:val="vi-VN"/>
                          </w:rPr>
                          <w:t>Thu viện trợ</w:t>
                        </w:r>
                      </w:p>
                    </w:tc>
                    <w:tc>
                      <w:tcPr>
                        <w:tcW w:w="750" w:type="pct"/>
                        <w:tcBorders>
                          <w:top w:val="nil"/>
                          <w:left w:val="nil"/>
                          <w:bottom w:val="single" w:sz="8" w:space="0" w:color="auto"/>
                          <w:right w:val="single" w:sz="8" w:space="0" w:color="auto"/>
                        </w:tcBorders>
                        <w:hideMark/>
                      </w:tcPr>
                      <w:p w14:paraId="2BF22F11" w14:textId="77777777" w:rsidR="00074BB8" w:rsidRPr="00074BB8" w:rsidRDefault="00074BB8" w:rsidP="00074BB8">
                        <w:r w:rsidRPr="00074BB8">
                          <w:rPr>
                            <w:b/>
                            <w:bCs/>
                            <w:lang w:val="vi-VN"/>
                          </w:rPr>
                          <w:t>3.000</w:t>
                        </w:r>
                      </w:p>
                    </w:tc>
                  </w:tr>
                </w:tbl>
                <w:p w14:paraId="13EED64F" w14:textId="77777777" w:rsidR="00074BB8" w:rsidRPr="00074BB8" w:rsidRDefault="00074BB8" w:rsidP="00074BB8">
                  <w:r w:rsidRPr="00074BB8">
                    <w:rPr>
                      <w:b/>
                      <w:bCs/>
                      <w:lang w:val="vi-VN"/>
                    </w:rPr>
                    <w:t>Ghi chú:</w:t>
                  </w:r>
                </w:p>
                <w:p w14:paraId="4CA0413E" w14:textId="77777777" w:rsidR="00074BB8" w:rsidRPr="00074BB8" w:rsidRDefault="00074BB8" w:rsidP="00074BB8">
                  <w:r w:rsidRPr="00074BB8">
                    <w:rPr>
                      <w:lang w:val="vi-VN"/>
                    </w:rPr>
                    <w:t>(1) Đã bao gồm 30.000 t</w:t>
                  </w:r>
                  <w:r w:rsidRPr="00074BB8">
                    <w:t>ỷ </w:t>
                  </w:r>
                  <w:r w:rsidRPr="00074BB8">
                    <w:rPr>
                      <w:lang w:val="vi-VN"/>
                    </w:rPr>
                    <w:t>đồng tiền bán b</w:t>
                  </w:r>
                  <w:r w:rsidRPr="00074BB8">
                    <w:t>ớ</w:t>
                  </w:r>
                  <w:r w:rsidRPr="00074BB8">
                    <w:rPr>
                      <w:lang w:val="vi-VN"/>
                    </w:rPr>
                    <w:t>t phần vốn </w:t>
                  </w:r>
                  <w:r w:rsidRPr="00074BB8">
                    <w:t>sở </w:t>
                  </w:r>
                  <w:r w:rsidRPr="00074BB8">
                    <w:rPr>
                      <w:lang w:val="vi-VN"/>
                    </w:rPr>
                    <w:t>hữu của Nhà nư</w:t>
                  </w:r>
                  <w:r w:rsidRPr="00074BB8">
                    <w:t>ớ</w:t>
                  </w:r>
                  <w:r w:rsidRPr="00074BB8">
                    <w:rPr>
                      <w:lang w:val="vi-VN"/>
                    </w:rPr>
                    <w:t>c tại một số doanh nghiệp.</w:t>
                  </w:r>
                </w:p>
                <w:p w14:paraId="3AF3D3FC" w14:textId="77777777" w:rsidR="00074BB8" w:rsidRPr="00074BB8" w:rsidRDefault="00074BB8" w:rsidP="00074BB8">
                  <w:r w:rsidRPr="00074BB8">
                    <w:t> </w:t>
                  </w:r>
                </w:p>
                <w:p w14:paraId="37182E48" w14:textId="77777777" w:rsidR="00074BB8" w:rsidRPr="00074BB8" w:rsidRDefault="00074BB8" w:rsidP="00074BB8">
                  <w:bookmarkStart w:id="12" w:name="chuong_pl_4"/>
                  <w:r w:rsidRPr="00074BB8">
                    <w:rPr>
                      <w:b/>
                      <w:bCs/>
                    </w:rPr>
                    <w:t>PHỤ LỤC SỐ 4</w:t>
                  </w:r>
                  <w:bookmarkEnd w:id="12"/>
                </w:p>
                <w:p w14:paraId="35B461CA" w14:textId="77777777" w:rsidR="00074BB8" w:rsidRPr="00074BB8" w:rsidRDefault="00074BB8" w:rsidP="00074BB8">
                  <w:bookmarkStart w:id="13" w:name="chuong_pl_4_name"/>
                  <w:r w:rsidRPr="00074BB8">
                    <w:t>DỰ TOÁN CHI NSNN, CHI NSTW VÀ CHI NSĐP THEO CƠ CẤU CHI NĂM 2016</w:t>
                  </w:r>
                  <w:bookmarkEnd w:id="13"/>
                  <w:r w:rsidRPr="00074BB8">
                    <w:br/>
                  </w:r>
                  <w:r w:rsidRPr="00074BB8">
                    <w:rPr>
                      <w:i/>
                      <w:iCs/>
                      <w:lang w:val="vi-VN"/>
                    </w:rPr>
                    <w:t>(Ban hành kèm theo Nghị quyết số 99/2015/QH13 ngày 11 tháng 11 năm 2015 của Quốc hội)</w:t>
                  </w:r>
                </w:p>
                <w:p w14:paraId="64184FDB" w14:textId="77777777" w:rsidR="00074BB8" w:rsidRPr="00074BB8" w:rsidRDefault="00074BB8" w:rsidP="00074BB8">
                  <w:r w:rsidRPr="00074BB8">
                    <w:rPr>
                      <w:i/>
                      <w:iCs/>
                      <w:lang w:val="vi-VN"/>
                    </w:rPr>
                    <w:t>Đơn vị: Tỷ đ</w:t>
                  </w:r>
                  <w:r w:rsidRPr="00074BB8">
                    <w:rPr>
                      <w:i/>
                      <w:iCs/>
                    </w:rPr>
                    <w:t>ồ</w:t>
                  </w:r>
                  <w:r w:rsidRPr="00074BB8">
                    <w:rPr>
                      <w:i/>
                      <w:iCs/>
                      <w:lang w:val="vi-VN"/>
                    </w:rPr>
                    <w:t>ng</w:t>
                  </w:r>
                </w:p>
                <w:tbl>
                  <w:tblPr>
                    <w:tblW w:w="0" w:type="dxa"/>
                    <w:tblCellSpacing w:w="0" w:type="dxa"/>
                    <w:tblCellMar>
                      <w:left w:w="0" w:type="dxa"/>
                      <w:right w:w="0" w:type="dxa"/>
                    </w:tblCellMar>
                    <w:tblLook w:val="04A0" w:firstRow="1" w:lastRow="0" w:firstColumn="1" w:lastColumn="0" w:noHBand="0" w:noVBand="1"/>
                  </w:tblPr>
                  <w:tblGrid>
                    <w:gridCol w:w="748"/>
                    <w:gridCol w:w="3423"/>
                    <w:gridCol w:w="1394"/>
                    <w:gridCol w:w="507"/>
                    <w:gridCol w:w="1141"/>
                    <w:gridCol w:w="575"/>
                    <w:gridCol w:w="1218"/>
                  </w:tblGrid>
                  <w:tr w:rsidR="00074BB8" w:rsidRPr="00074BB8" w14:paraId="69781236" w14:textId="77777777" w:rsidTr="00074BB8">
                    <w:trPr>
                      <w:tblCellSpacing w:w="0" w:type="dxa"/>
                    </w:trPr>
                    <w:tc>
                      <w:tcPr>
                        <w:tcW w:w="748" w:type="dxa"/>
                        <w:vMerge w:val="restart"/>
                        <w:tcBorders>
                          <w:top w:val="single" w:sz="8" w:space="0" w:color="auto"/>
                          <w:left w:val="single" w:sz="8" w:space="0" w:color="auto"/>
                          <w:bottom w:val="single" w:sz="8" w:space="0" w:color="auto"/>
                          <w:right w:val="single" w:sz="8" w:space="0" w:color="auto"/>
                        </w:tcBorders>
                        <w:vAlign w:val="center"/>
                        <w:hideMark/>
                      </w:tcPr>
                      <w:p w14:paraId="13BC7DB8" w14:textId="77777777" w:rsidR="00074BB8" w:rsidRPr="00074BB8" w:rsidRDefault="00074BB8" w:rsidP="00074BB8">
                        <w:r w:rsidRPr="00074BB8">
                          <w:rPr>
                            <w:b/>
                            <w:bCs/>
                            <w:lang w:val="vi-VN"/>
                          </w:rPr>
                          <w:t>STT</w:t>
                        </w:r>
                      </w:p>
                    </w:tc>
                    <w:tc>
                      <w:tcPr>
                        <w:tcW w:w="3423" w:type="dxa"/>
                        <w:vMerge w:val="restart"/>
                        <w:tcBorders>
                          <w:top w:val="single" w:sz="8" w:space="0" w:color="auto"/>
                          <w:left w:val="nil"/>
                          <w:bottom w:val="single" w:sz="8" w:space="0" w:color="auto"/>
                          <w:right w:val="single" w:sz="8" w:space="0" w:color="auto"/>
                        </w:tcBorders>
                        <w:vAlign w:val="center"/>
                        <w:hideMark/>
                      </w:tcPr>
                      <w:p w14:paraId="412FCAAB" w14:textId="77777777" w:rsidR="00074BB8" w:rsidRPr="00074BB8" w:rsidRDefault="00074BB8" w:rsidP="00074BB8">
                        <w:r w:rsidRPr="00074BB8">
                          <w:rPr>
                            <w:b/>
                            <w:bCs/>
                            <w:lang w:val="vi-VN"/>
                          </w:rPr>
                          <w:t>NỘI DUNG</w:t>
                        </w:r>
                      </w:p>
                    </w:tc>
                    <w:tc>
                      <w:tcPr>
                        <w:tcW w:w="1394" w:type="dxa"/>
                        <w:vMerge w:val="restart"/>
                        <w:tcBorders>
                          <w:top w:val="single" w:sz="8" w:space="0" w:color="auto"/>
                          <w:left w:val="nil"/>
                          <w:bottom w:val="single" w:sz="8" w:space="0" w:color="auto"/>
                          <w:right w:val="single" w:sz="8" w:space="0" w:color="auto"/>
                        </w:tcBorders>
                        <w:vAlign w:val="center"/>
                        <w:hideMark/>
                      </w:tcPr>
                      <w:p w14:paraId="617EDF41" w14:textId="77777777" w:rsidR="00074BB8" w:rsidRPr="00074BB8" w:rsidRDefault="00074BB8" w:rsidP="00074BB8">
                        <w:r w:rsidRPr="00074BB8">
                          <w:rPr>
                            <w:b/>
                            <w:bCs/>
                          </w:rPr>
                          <w:t>TỔNG SỐ</w:t>
                        </w:r>
                      </w:p>
                    </w:tc>
                    <w:tc>
                      <w:tcPr>
                        <w:tcW w:w="3441" w:type="dxa"/>
                        <w:gridSpan w:val="4"/>
                        <w:tcBorders>
                          <w:top w:val="single" w:sz="8" w:space="0" w:color="auto"/>
                          <w:left w:val="nil"/>
                          <w:bottom w:val="single" w:sz="8" w:space="0" w:color="auto"/>
                          <w:right w:val="single" w:sz="8" w:space="0" w:color="auto"/>
                        </w:tcBorders>
                        <w:vAlign w:val="center"/>
                        <w:hideMark/>
                      </w:tcPr>
                      <w:p w14:paraId="5B47B859" w14:textId="77777777" w:rsidR="00074BB8" w:rsidRPr="00074BB8" w:rsidRDefault="00074BB8" w:rsidP="00074BB8">
                        <w:r w:rsidRPr="00074BB8">
                          <w:rPr>
                            <w:b/>
                            <w:bCs/>
                            <w:lang w:val="vi-VN"/>
                          </w:rPr>
                          <w:t>CHIA RA</w:t>
                        </w:r>
                      </w:p>
                    </w:tc>
                  </w:tr>
                  <w:tr w:rsidR="00074BB8" w:rsidRPr="00074BB8" w14:paraId="1774FD06" w14:textId="77777777" w:rsidTr="00074BB8">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E5F8054" w14:textId="77777777" w:rsidR="00074BB8" w:rsidRPr="00074BB8" w:rsidRDefault="00074BB8" w:rsidP="00074BB8"/>
                    </w:tc>
                    <w:tc>
                      <w:tcPr>
                        <w:tcW w:w="0" w:type="auto"/>
                        <w:vMerge/>
                        <w:tcBorders>
                          <w:top w:val="single" w:sz="8" w:space="0" w:color="auto"/>
                          <w:left w:val="nil"/>
                          <w:bottom w:val="single" w:sz="8" w:space="0" w:color="auto"/>
                          <w:right w:val="single" w:sz="8" w:space="0" w:color="auto"/>
                        </w:tcBorders>
                        <w:vAlign w:val="center"/>
                        <w:hideMark/>
                      </w:tcPr>
                      <w:p w14:paraId="70CAE0C4" w14:textId="77777777" w:rsidR="00074BB8" w:rsidRPr="00074BB8" w:rsidRDefault="00074BB8" w:rsidP="00074BB8"/>
                    </w:tc>
                    <w:tc>
                      <w:tcPr>
                        <w:tcW w:w="0" w:type="auto"/>
                        <w:vMerge/>
                        <w:tcBorders>
                          <w:top w:val="single" w:sz="8" w:space="0" w:color="auto"/>
                          <w:left w:val="nil"/>
                          <w:bottom w:val="single" w:sz="8" w:space="0" w:color="auto"/>
                          <w:right w:val="single" w:sz="8" w:space="0" w:color="auto"/>
                        </w:tcBorders>
                        <w:vAlign w:val="center"/>
                        <w:hideMark/>
                      </w:tcPr>
                      <w:p w14:paraId="321DBFA2" w14:textId="77777777" w:rsidR="00074BB8" w:rsidRPr="00074BB8" w:rsidRDefault="00074BB8" w:rsidP="00074BB8"/>
                    </w:tc>
                    <w:tc>
                      <w:tcPr>
                        <w:tcW w:w="1648" w:type="dxa"/>
                        <w:gridSpan w:val="2"/>
                        <w:tcBorders>
                          <w:top w:val="nil"/>
                          <w:left w:val="nil"/>
                          <w:bottom w:val="single" w:sz="8" w:space="0" w:color="auto"/>
                          <w:right w:val="single" w:sz="8" w:space="0" w:color="auto"/>
                        </w:tcBorders>
                        <w:vAlign w:val="center"/>
                        <w:hideMark/>
                      </w:tcPr>
                      <w:p w14:paraId="3A4D6A37" w14:textId="77777777" w:rsidR="00074BB8" w:rsidRPr="00074BB8" w:rsidRDefault="00074BB8" w:rsidP="00074BB8">
                        <w:r w:rsidRPr="00074BB8">
                          <w:rPr>
                            <w:b/>
                            <w:bCs/>
                            <w:lang w:val="vi-VN"/>
                          </w:rPr>
                          <w:t>NSTW</w:t>
                        </w:r>
                      </w:p>
                    </w:tc>
                    <w:tc>
                      <w:tcPr>
                        <w:tcW w:w="1793" w:type="dxa"/>
                        <w:gridSpan w:val="2"/>
                        <w:tcBorders>
                          <w:top w:val="nil"/>
                          <w:left w:val="nil"/>
                          <w:bottom w:val="single" w:sz="8" w:space="0" w:color="auto"/>
                          <w:right w:val="single" w:sz="8" w:space="0" w:color="auto"/>
                        </w:tcBorders>
                        <w:vAlign w:val="center"/>
                        <w:hideMark/>
                      </w:tcPr>
                      <w:p w14:paraId="46F09AF1" w14:textId="77777777" w:rsidR="00074BB8" w:rsidRPr="00074BB8" w:rsidRDefault="00074BB8" w:rsidP="00074BB8">
                        <w:r w:rsidRPr="00074BB8">
                          <w:rPr>
                            <w:b/>
                            <w:bCs/>
                            <w:lang w:val="vi-VN"/>
                          </w:rPr>
                          <w:t>NSĐP</w:t>
                        </w:r>
                      </w:p>
                    </w:tc>
                  </w:tr>
                  <w:tr w:rsidR="00074BB8" w:rsidRPr="00074BB8" w14:paraId="3F426C5F" w14:textId="77777777" w:rsidTr="00074BB8">
                    <w:trPr>
                      <w:tblCellSpacing w:w="0" w:type="dxa"/>
                    </w:trPr>
                    <w:tc>
                      <w:tcPr>
                        <w:tcW w:w="748" w:type="dxa"/>
                        <w:tcBorders>
                          <w:top w:val="nil"/>
                          <w:left w:val="single" w:sz="8" w:space="0" w:color="auto"/>
                          <w:bottom w:val="nil"/>
                          <w:right w:val="single" w:sz="8" w:space="0" w:color="auto"/>
                        </w:tcBorders>
                        <w:hideMark/>
                      </w:tcPr>
                      <w:p w14:paraId="7E1B911D" w14:textId="77777777" w:rsidR="00074BB8" w:rsidRPr="00074BB8" w:rsidRDefault="00074BB8" w:rsidP="00074BB8">
                        <w:r w:rsidRPr="00074BB8">
                          <w:rPr>
                            <w:b/>
                            <w:bCs/>
                            <w:lang w:val="vi-VN"/>
                          </w:rPr>
                          <w:t>A</w:t>
                        </w:r>
                      </w:p>
                    </w:tc>
                    <w:tc>
                      <w:tcPr>
                        <w:tcW w:w="3423" w:type="dxa"/>
                        <w:tcBorders>
                          <w:top w:val="nil"/>
                          <w:left w:val="nil"/>
                          <w:bottom w:val="nil"/>
                          <w:right w:val="single" w:sz="8" w:space="0" w:color="auto"/>
                        </w:tcBorders>
                        <w:hideMark/>
                      </w:tcPr>
                      <w:p w14:paraId="029AFFBF" w14:textId="77777777" w:rsidR="00074BB8" w:rsidRPr="00074BB8" w:rsidRDefault="00074BB8" w:rsidP="00074BB8">
                        <w:r w:rsidRPr="00074BB8">
                          <w:rPr>
                            <w:b/>
                            <w:bCs/>
                            <w:lang w:val="vi-VN"/>
                          </w:rPr>
                          <w:t>TỔNG CHI CÂN ĐỐI NSNN</w:t>
                        </w:r>
                      </w:p>
                    </w:tc>
                    <w:tc>
                      <w:tcPr>
                        <w:tcW w:w="1394" w:type="dxa"/>
                        <w:tcBorders>
                          <w:top w:val="nil"/>
                          <w:left w:val="nil"/>
                          <w:bottom w:val="nil"/>
                          <w:right w:val="single" w:sz="8" w:space="0" w:color="auto"/>
                        </w:tcBorders>
                        <w:hideMark/>
                      </w:tcPr>
                      <w:p w14:paraId="0F51FFC2" w14:textId="77777777" w:rsidR="00074BB8" w:rsidRPr="00074BB8" w:rsidRDefault="00074BB8" w:rsidP="00074BB8">
                        <w:r w:rsidRPr="00074BB8">
                          <w:rPr>
                            <w:b/>
                            <w:bCs/>
                            <w:lang w:val="vi-VN"/>
                          </w:rPr>
                          <w:t>1.273.200</w:t>
                        </w:r>
                      </w:p>
                    </w:tc>
                    <w:tc>
                      <w:tcPr>
                        <w:tcW w:w="507" w:type="dxa"/>
                        <w:hideMark/>
                      </w:tcPr>
                      <w:p w14:paraId="57CD5FE3" w14:textId="77777777" w:rsidR="00074BB8" w:rsidRPr="00074BB8" w:rsidRDefault="00074BB8" w:rsidP="00074BB8">
                        <w:r w:rsidRPr="00074BB8">
                          <w:rPr>
                            <w:vertAlign w:val="superscript"/>
                            <w:lang w:val="vi-VN"/>
                          </w:rPr>
                          <w:t>(1)</w:t>
                        </w:r>
                      </w:p>
                    </w:tc>
                    <w:tc>
                      <w:tcPr>
                        <w:tcW w:w="1141" w:type="dxa"/>
                        <w:tcBorders>
                          <w:top w:val="nil"/>
                          <w:left w:val="nil"/>
                          <w:bottom w:val="nil"/>
                          <w:right w:val="single" w:sz="8" w:space="0" w:color="auto"/>
                        </w:tcBorders>
                        <w:hideMark/>
                      </w:tcPr>
                      <w:p w14:paraId="7CE470F6" w14:textId="77777777" w:rsidR="00074BB8" w:rsidRPr="00074BB8" w:rsidRDefault="00074BB8" w:rsidP="00074BB8">
                        <w:r w:rsidRPr="00074BB8">
                          <w:rPr>
                            <w:b/>
                            <w:bCs/>
                            <w:lang w:val="vi-VN"/>
                          </w:rPr>
                          <w:t>723.060</w:t>
                        </w:r>
                      </w:p>
                    </w:tc>
                    <w:tc>
                      <w:tcPr>
                        <w:tcW w:w="575" w:type="dxa"/>
                        <w:hideMark/>
                      </w:tcPr>
                      <w:p w14:paraId="62CE83FA" w14:textId="77777777" w:rsidR="00074BB8" w:rsidRPr="00074BB8" w:rsidRDefault="00074BB8" w:rsidP="00074BB8">
                        <w:r w:rsidRPr="00074BB8">
                          <w:rPr>
                            <w:vertAlign w:val="superscript"/>
                          </w:rPr>
                          <w:t>(2)</w:t>
                        </w:r>
                      </w:p>
                    </w:tc>
                    <w:tc>
                      <w:tcPr>
                        <w:tcW w:w="1218" w:type="dxa"/>
                        <w:tcBorders>
                          <w:top w:val="nil"/>
                          <w:left w:val="nil"/>
                          <w:bottom w:val="nil"/>
                          <w:right w:val="single" w:sz="8" w:space="0" w:color="auto"/>
                        </w:tcBorders>
                        <w:hideMark/>
                      </w:tcPr>
                      <w:p w14:paraId="27A9FC57" w14:textId="77777777" w:rsidR="00074BB8" w:rsidRPr="00074BB8" w:rsidRDefault="00074BB8" w:rsidP="00074BB8">
                        <w:r w:rsidRPr="00074BB8">
                          <w:rPr>
                            <w:b/>
                            <w:bCs/>
                            <w:lang w:val="vi-VN"/>
                          </w:rPr>
                          <w:t>550.140</w:t>
                        </w:r>
                      </w:p>
                    </w:tc>
                  </w:tr>
                  <w:tr w:rsidR="00074BB8" w:rsidRPr="00074BB8" w14:paraId="6A9C3D68" w14:textId="77777777" w:rsidTr="00074BB8">
                    <w:trPr>
                      <w:tblCellSpacing w:w="0" w:type="dxa"/>
                    </w:trPr>
                    <w:tc>
                      <w:tcPr>
                        <w:tcW w:w="748" w:type="dxa"/>
                        <w:tcBorders>
                          <w:top w:val="nil"/>
                          <w:left w:val="single" w:sz="8" w:space="0" w:color="auto"/>
                          <w:bottom w:val="nil"/>
                          <w:right w:val="single" w:sz="8" w:space="0" w:color="auto"/>
                        </w:tcBorders>
                        <w:hideMark/>
                      </w:tcPr>
                      <w:p w14:paraId="72445F63" w14:textId="77777777" w:rsidR="00074BB8" w:rsidRPr="00074BB8" w:rsidRDefault="00074BB8" w:rsidP="00074BB8">
                        <w:r w:rsidRPr="00074BB8">
                          <w:rPr>
                            <w:b/>
                            <w:bCs/>
                            <w:lang w:val="vi-VN"/>
                          </w:rPr>
                          <w:t>I</w:t>
                        </w:r>
                      </w:p>
                    </w:tc>
                    <w:tc>
                      <w:tcPr>
                        <w:tcW w:w="3423" w:type="dxa"/>
                        <w:tcBorders>
                          <w:top w:val="nil"/>
                          <w:left w:val="nil"/>
                          <w:bottom w:val="nil"/>
                          <w:right w:val="single" w:sz="8" w:space="0" w:color="auto"/>
                        </w:tcBorders>
                        <w:hideMark/>
                      </w:tcPr>
                      <w:p w14:paraId="440C41DD" w14:textId="77777777" w:rsidR="00074BB8" w:rsidRPr="00074BB8" w:rsidRDefault="00074BB8" w:rsidP="00074BB8">
                        <w:r w:rsidRPr="00074BB8">
                          <w:rPr>
                            <w:b/>
                            <w:bCs/>
                            <w:lang w:val="vi-VN"/>
                          </w:rPr>
                          <w:t>Chi đầu tư phát triển</w:t>
                        </w:r>
                      </w:p>
                    </w:tc>
                    <w:tc>
                      <w:tcPr>
                        <w:tcW w:w="1394" w:type="dxa"/>
                        <w:tcBorders>
                          <w:top w:val="nil"/>
                          <w:left w:val="nil"/>
                          <w:bottom w:val="nil"/>
                          <w:right w:val="single" w:sz="8" w:space="0" w:color="auto"/>
                        </w:tcBorders>
                        <w:hideMark/>
                      </w:tcPr>
                      <w:p w14:paraId="2547A084" w14:textId="77777777" w:rsidR="00074BB8" w:rsidRPr="00074BB8" w:rsidRDefault="00074BB8" w:rsidP="00074BB8">
                        <w:r w:rsidRPr="00074BB8">
                          <w:rPr>
                            <w:b/>
                            <w:bCs/>
                            <w:lang w:val="vi-VN"/>
                          </w:rPr>
                          <w:t>254.950</w:t>
                        </w:r>
                      </w:p>
                    </w:tc>
                    <w:tc>
                      <w:tcPr>
                        <w:tcW w:w="507" w:type="dxa"/>
                        <w:hideMark/>
                      </w:tcPr>
                      <w:p w14:paraId="47E5AAA4" w14:textId="77777777" w:rsidR="00074BB8" w:rsidRPr="00074BB8" w:rsidRDefault="00074BB8" w:rsidP="00074BB8">
                        <w:r w:rsidRPr="00074BB8">
                          <w:rPr>
                            <w:vertAlign w:val="superscript"/>
                            <w:lang w:val="vi-VN"/>
                          </w:rPr>
                          <w:t>(3)</w:t>
                        </w:r>
                      </w:p>
                    </w:tc>
                    <w:tc>
                      <w:tcPr>
                        <w:tcW w:w="1141" w:type="dxa"/>
                        <w:tcBorders>
                          <w:top w:val="nil"/>
                          <w:left w:val="nil"/>
                          <w:bottom w:val="nil"/>
                          <w:right w:val="single" w:sz="8" w:space="0" w:color="auto"/>
                        </w:tcBorders>
                        <w:hideMark/>
                      </w:tcPr>
                      <w:p w14:paraId="50D02261" w14:textId="77777777" w:rsidR="00074BB8" w:rsidRPr="00074BB8" w:rsidRDefault="00074BB8" w:rsidP="00074BB8">
                        <w:r w:rsidRPr="00074BB8">
                          <w:rPr>
                            <w:b/>
                            <w:bCs/>
                            <w:lang w:val="vi-VN"/>
                          </w:rPr>
                          <w:t>123.750</w:t>
                        </w:r>
                      </w:p>
                    </w:tc>
                    <w:tc>
                      <w:tcPr>
                        <w:tcW w:w="575" w:type="dxa"/>
                        <w:hideMark/>
                      </w:tcPr>
                      <w:p w14:paraId="5BC3C40B" w14:textId="77777777" w:rsidR="00074BB8" w:rsidRPr="00074BB8" w:rsidRDefault="00074BB8" w:rsidP="00074BB8">
                        <w:r w:rsidRPr="00074BB8">
                          <w:rPr>
                            <w:b/>
                            <w:bCs/>
                            <w:vertAlign w:val="superscript"/>
                          </w:rPr>
                          <w:t> </w:t>
                        </w:r>
                      </w:p>
                    </w:tc>
                    <w:tc>
                      <w:tcPr>
                        <w:tcW w:w="1218" w:type="dxa"/>
                        <w:tcBorders>
                          <w:top w:val="nil"/>
                          <w:left w:val="nil"/>
                          <w:bottom w:val="nil"/>
                          <w:right w:val="single" w:sz="8" w:space="0" w:color="auto"/>
                        </w:tcBorders>
                        <w:hideMark/>
                      </w:tcPr>
                      <w:p w14:paraId="0044CDEA" w14:textId="77777777" w:rsidR="00074BB8" w:rsidRPr="00074BB8" w:rsidRDefault="00074BB8" w:rsidP="00074BB8">
                        <w:r w:rsidRPr="00074BB8">
                          <w:rPr>
                            <w:b/>
                            <w:bCs/>
                            <w:lang w:val="vi-VN"/>
                          </w:rPr>
                          <w:t>131.200</w:t>
                        </w:r>
                      </w:p>
                    </w:tc>
                  </w:tr>
                  <w:tr w:rsidR="00074BB8" w:rsidRPr="00074BB8" w14:paraId="7015E7AB" w14:textId="77777777" w:rsidTr="00074BB8">
                    <w:trPr>
                      <w:tblCellSpacing w:w="0" w:type="dxa"/>
                    </w:trPr>
                    <w:tc>
                      <w:tcPr>
                        <w:tcW w:w="748" w:type="dxa"/>
                        <w:tcBorders>
                          <w:top w:val="nil"/>
                          <w:left w:val="single" w:sz="8" w:space="0" w:color="auto"/>
                          <w:bottom w:val="nil"/>
                          <w:right w:val="single" w:sz="8" w:space="0" w:color="auto"/>
                        </w:tcBorders>
                        <w:hideMark/>
                      </w:tcPr>
                      <w:p w14:paraId="06ECAFDA" w14:textId="77777777" w:rsidR="00074BB8" w:rsidRPr="00074BB8" w:rsidRDefault="00074BB8" w:rsidP="00074BB8">
                        <w:r w:rsidRPr="00074BB8">
                          <w:rPr>
                            <w:b/>
                            <w:bCs/>
                            <w:lang w:val="vi-VN"/>
                          </w:rPr>
                          <w:lastRenderedPageBreak/>
                          <w:t>II</w:t>
                        </w:r>
                      </w:p>
                    </w:tc>
                    <w:tc>
                      <w:tcPr>
                        <w:tcW w:w="3423" w:type="dxa"/>
                        <w:tcBorders>
                          <w:top w:val="nil"/>
                          <w:left w:val="nil"/>
                          <w:bottom w:val="nil"/>
                          <w:right w:val="single" w:sz="8" w:space="0" w:color="auto"/>
                        </w:tcBorders>
                        <w:hideMark/>
                      </w:tcPr>
                      <w:p w14:paraId="412303BB" w14:textId="77777777" w:rsidR="00074BB8" w:rsidRPr="00074BB8" w:rsidRDefault="00074BB8" w:rsidP="00074BB8">
                        <w:r w:rsidRPr="00074BB8">
                          <w:rPr>
                            <w:b/>
                            <w:bCs/>
                            <w:lang w:val="vi-VN"/>
                          </w:rPr>
                          <w:t>Chi trả n</w:t>
                        </w:r>
                        <w:r w:rsidRPr="00074BB8">
                          <w:rPr>
                            <w:b/>
                            <w:bCs/>
                          </w:rPr>
                          <w:t>ợ </w:t>
                        </w:r>
                        <w:r w:rsidRPr="00074BB8">
                          <w:rPr>
                            <w:b/>
                            <w:bCs/>
                            <w:lang w:val="vi-VN"/>
                          </w:rPr>
                          <w:t>và viện tr</w:t>
                        </w:r>
                        <w:r w:rsidRPr="00074BB8">
                          <w:rPr>
                            <w:b/>
                            <w:bCs/>
                          </w:rPr>
                          <w:t>ợ</w:t>
                        </w:r>
                      </w:p>
                    </w:tc>
                    <w:tc>
                      <w:tcPr>
                        <w:tcW w:w="1394" w:type="dxa"/>
                        <w:tcBorders>
                          <w:top w:val="nil"/>
                          <w:left w:val="nil"/>
                          <w:bottom w:val="nil"/>
                          <w:right w:val="single" w:sz="8" w:space="0" w:color="auto"/>
                        </w:tcBorders>
                        <w:hideMark/>
                      </w:tcPr>
                      <w:p w14:paraId="7752E5FC" w14:textId="77777777" w:rsidR="00074BB8" w:rsidRPr="00074BB8" w:rsidRDefault="00074BB8" w:rsidP="00074BB8">
                        <w:r w:rsidRPr="00074BB8">
                          <w:rPr>
                            <w:b/>
                            <w:bCs/>
                            <w:lang w:val="vi-VN"/>
                          </w:rPr>
                          <w:t>155.100</w:t>
                        </w:r>
                      </w:p>
                    </w:tc>
                    <w:tc>
                      <w:tcPr>
                        <w:tcW w:w="507" w:type="dxa"/>
                        <w:hideMark/>
                      </w:tcPr>
                      <w:p w14:paraId="424DF892" w14:textId="77777777" w:rsidR="00074BB8" w:rsidRPr="00074BB8" w:rsidRDefault="00074BB8" w:rsidP="00074BB8">
                        <w:r w:rsidRPr="00074BB8">
                          <w:rPr>
                            <w:b/>
                            <w:bCs/>
                            <w:vertAlign w:val="superscript"/>
                            <w:lang w:val="vi-VN"/>
                          </w:rPr>
                          <w:t> </w:t>
                        </w:r>
                      </w:p>
                    </w:tc>
                    <w:tc>
                      <w:tcPr>
                        <w:tcW w:w="1141" w:type="dxa"/>
                        <w:tcBorders>
                          <w:top w:val="nil"/>
                          <w:left w:val="nil"/>
                          <w:bottom w:val="nil"/>
                          <w:right w:val="single" w:sz="8" w:space="0" w:color="auto"/>
                        </w:tcBorders>
                        <w:hideMark/>
                      </w:tcPr>
                      <w:p w14:paraId="4445D4FA" w14:textId="77777777" w:rsidR="00074BB8" w:rsidRPr="00074BB8" w:rsidRDefault="00074BB8" w:rsidP="00074BB8">
                        <w:r w:rsidRPr="00074BB8">
                          <w:rPr>
                            <w:b/>
                            <w:bCs/>
                            <w:lang w:val="vi-VN"/>
                          </w:rPr>
                          <w:t>155.100</w:t>
                        </w:r>
                      </w:p>
                    </w:tc>
                    <w:tc>
                      <w:tcPr>
                        <w:tcW w:w="575" w:type="dxa"/>
                        <w:hideMark/>
                      </w:tcPr>
                      <w:p w14:paraId="46084FCA" w14:textId="77777777" w:rsidR="00074BB8" w:rsidRPr="00074BB8" w:rsidRDefault="00074BB8" w:rsidP="00074BB8">
                        <w:r w:rsidRPr="00074BB8">
                          <w:rPr>
                            <w:b/>
                            <w:bCs/>
                            <w:vertAlign w:val="superscript"/>
                          </w:rPr>
                          <w:t> </w:t>
                        </w:r>
                      </w:p>
                    </w:tc>
                    <w:tc>
                      <w:tcPr>
                        <w:tcW w:w="1218" w:type="dxa"/>
                        <w:tcBorders>
                          <w:top w:val="nil"/>
                          <w:left w:val="nil"/>
                          <w:bottom w:val="nil"/>
                          <w:right w:val="single" w:sz="8" w:space="0" w:color="auto"/>
                        </w:tcBorders>
                        <w:hideMark/>
                      </w:tcPr>
                      <w:p w14:paraId="47E9D179" w14:textId="77777777" w:rsidR="00074BB8" w:rsidRPr="00074BB8" w:rsidRDefault="00074BB8" w:rsidP="00074BB8">
                        <w:r w:rsidRPr="00074BB8">
                          <w:rPr>
                            <w:b/>
                            <w:bCs/>
                            <w:lang w:val="vi-VN"/>
                          </w:rPr>
                          <w:t> </w:t>
                        </w:r>
                      </w:p>
                    </w:tc>
                  </w:tr>
                  <w:tr w:rsidR="00074BB8" w:rsidRPr="00074BB8" w14:paraId="21FCD214" w14:textId="77777777" w:rsidTr="00074BB8">
                    <w:trPr>
                      <w:tblCellSpacing w:w="0" w:type="dxa"/>
                    </w:trPr>
                    <w:tc>
                      <w:tcPr>
                        <w:tcW w:w="748" w:type="dxa"/>
                        <w:tcBorders>
                          <w:top w:val="nil"/>
                          <w:left w:val="single" w:sz="8" w:space="0" w:color="auto"/>
                          <w:bottom w:val="nil"/>
                          <w:right w:val="single" w:sz="8" w:space="0" w:color="auto"/>
                        </w:tcBorders>
                        <w:hideMark/>
                      </w:tcPr>
                      <w:p w14:paraId="13658DB9" w14:textId="77777777" w:rsidR="00074BB8" w:rsidRPr="00074BB8" w:rsidRDefault="00074BB8" w:rsidP="00074BB8">
                        <w:r w:rsidRPr="00074BB8">
                          <w:rPr>
                            <w:b/>
                            <w:bCs/>
                            <w:lang w:val="vi-VN"/>
                          </w:rPr>
                          <w:t>III</w:t>
                        </w:r>
                      </w:p>
                    </w:tc>
                    <w:tc>
                      <w:tcPr>
                        <w:tcW w:w="3423" w:type="dxa"/>
                        <w:tcBorders>
                          <w:top w:val="nil"/>
                          <w:left w:val="nil"/>
                          <w:bottom w:val="nil"/>
                          <w:right w:val="single" w:sz="8" w:space="0" w:color="auto"/>
                        </w:tcBorders>
                        <w:hideMark/>
                      </w:tcPr>
                      <w:p w14:paraId="39FABCC3" w14:textId="77777777" w:rsidR="00074BB8" w:rsidRPr="00074BB8" w:rsidRDefault="00074BB8" w:rsidP="00074BB8">
                        <w:r w:rsidRPr="00074BB8">
                          <w:rPr>
                            <w:b/>
                            <w:bCs/>
                            <w:lang w:val="vi-VN"/>
                          </w:rPr>
                          <w:t>Chi phát triển sự nghiệp kinh tế - xã hội, quốc phòng, an ninh, quản lý hành chính</w:t>
                        </w:r>
                      </w:p>
                      <w:p w14:paraId="63285469" w14:textId="77777777" w:rsidR="00074BB8" w:rsidRPr="00074BB8" w:rsidRDefault="00074BB8" w:rsidP="00074BB8">
                        <w:r w:rsidRPr="00074BB8">
                          <w:rPr>
                            <w:i/>
                            <w:iCs/>
                            <w:lang w:val="vi-VN"/>
                          </w:rPr>
                          <w:t>Trong đó:</w:t>
                        </w:r>
                      </w:p>
                    </w:tc>
                    <w:tc>
                      <w:tcPr>
                        <w:tcW w:w="1394" w:type="dxa"/>
                        <w:tcBorders>
                          <w:top w:val="nil"/>
                          <w:left w:val="nil"/>
                          <w:bottom w:val="nil"/>
                          <w:right w:val="single" w:sz="8" w:space="0" w:color="auto"/>
                        </w:tcBorders>
                        <w:hideMark/>
                      </w:tcPr>
                      <w:p w14:paraId="1D3B3C9A" w14:textId="77777777" w:rsidR="00074BB8" w:rsidRPr="00074BB8" w:rsidRDefault="00074BB8" w:rsidP="00074BB8">
                        <w:r w:rsidRPr="00074BB8">
                          <w:rPr>
                            <w:b/>
                            <w:bCs/>
                            <w:lang w:val="vi-VN"/>
                          </w:rPr>
                          <w:t>823.995</w:t>
                        </w:r>
                      </w:p>
                    </w:tc>
                    <w:tc>
                      <w:tcPr>
                        <w:tcW w:w="507" w:type="dxa"/>
                        <w:hideMark/>
                      </w:tcPr>
                      <w:p w14:paraId="0490AE79" w14:textId="77777777" w:rsidR="00074BB8" w:rsidRPr="00074BB8" w:rsidRDefault="00074BB8" w:rsidP="00074BB8">
                        <w:r w:rsidRPr="00074BB8">
                          <w:rPr>
                            <w:vertAlign w:val="superscript"/>
                            <w:lang w:val="vi-VN"/>
                          </w:rPr>
                          <w:t>(4)</w:t>
                        </w:r>
                      </w:p>
                    </w:tc>
                    <w:tc>
                      <w:tcPr>
                        <w:tcW w:w="1141" w:type="dxa"/>
                        <w:tcBorders>
                          <w:top w:val="nil"/>
                          <w:left w:val="nil"/>
                          <w:bottom w:val="nil"/>
                          <w:right w:val="single" w:sz="8" w:space="0" w:color="auto"/>
                        </w:tcBorders>
                        <w:hideMark/>
                      </w:tcPr>
                      <w:p w14:paraId="3D821938" w14:textId="77777777" w:rsidR="00074BB8" w:rsidRPr="00074BB8" w:rsidRDefault="00074BB8" w:rsidP="00074BB8">
                        <w:r w:rsidRPr="00074BB8">
                          <w:rPr>
                            <w:b/>
                            <w:bCs/>
                            <w:lang w:val="vi-VN"/>
                          </w:rPr>
                          <w:t>429.210</w:t>
                        </w:r>
                      </w:p>
                    </w:tc>
                    <w:tc>
                      <w:tcPr>
                        <w:tcW w:w="575" w:type="dxa"/>
                        <w:hideMark/>
                      </w:tcPr>
                      <w:p w14:paraId="430E5B33" w14:textId="77777777" w:rsidR="00074BB8" w:rsidRPr="00074BB8" w:rsidRDefault="00074BB8" w:rsidP="00074BB8">
                        <w:r w:rsidRPr="00074BB8">
                          <w:rPr>
                            <w:b/>
                            <w:bCs/>
                            <w:vertAlign w:val="superscript"/>
                          </w:rPr>
                          <w:t> </w:t>
                        </w:r>
                      </w:p>
                    </w:tc>
                    <w:tc>
                      <w:tcPr>
                        <w:tcW w:w="1218" w:type="dxa"/>
                        <w:tcBorders>
                          <w:top w:val="nil"/>
                          <w:left w:val="nil"/>
                          <w:bottom w:val="nil"/>
                          <w:right w:val="single" w:sz="8" w:space="0" w:color="auto"/>
                        </w:tcBorders>
                        <w:hideMark/>
                      </w:tcPr>
                      <w:p w14:paraId="18CD95E9" w14:textId="77777777" w:rsidR="00074BB8" w:rsidRPr="00074BB8" w:rsidRDefault="00074BB8" w:rsidP="00074BB8">
                        <w:r w:rsidRPr="00074BB8">
                          <w:rPr>
                            <w:b/>
                            <w:bCs/>
                            <w:lang w:val="vi-VN"/>
                          </w:rPr>
                          <w:t>394.785</w:t>
                        </w:r>
                      </w:p>
                    </w:tc>
                  </w:tr>
                  <w:tr w:rsidR="00074BB8" w:rsidRPr="00074BB8" w14:paraId="54EA297A" w14:textId="77777777" w:rsidTr="00074BB8">
                    <w:trPr>
                      <w:tblCellSpacing w:w="0" w:type="dxa"/>
                    </w:trPr>
                    <w:tc>
                      <w:tcPr>
                        <w:tcW w:w="748" w:type="dxa"/>
                        <w:tcBorders>
                          <w:top w:val="nil"/>
                          <w:left w:val="single" w:sz="8" w:space="0" w:color="auto"/>
                          <w:bottom w:val="nil"/>
                          <w:right w:val="single" w:sz="8" w:space="0" w:color="auto"/>
                        </w:tcBorders>
                        <w:hideMark/>
                      </w:tcPr>
                      <w:p w14:paraId="7B141936" w14:textId="77777777" w:rsidR="00074BB8" w:rsidRPr="00074BB8" w:rsidRDefault="00074BB8" w:rsidP="00074BB8">
                        <w:r w:rsidRPr="00074BB8">
                          <w:rPr>
                            <w:lang w:val="vi-VN"/>
                          </w:rPr>
                          <w:t>1</w:t>
                        </w:r>
                      </w:p>
                    </w:tc>
                    <w:tc>
                      <w:tcPr>
                        <w:tcW w:w="3423" w:type="dxa"/>
                        <w:tcBorders>
                          <w:top w:val="nil"/>
                          <w:left w:val="nil"/>
                          <w:bottom w:val="nil"/>
                          <w:right w:val="single" w:sz="8" w:space="0" w:color="auto"/>
                        </w:tcBorders>
                        <w:hideMark/>
                      </w:tcPr>
                      <w:p w14:paraId="4D18258D" w14:textId="77777777" w:rsidR="00074BB8" w:rsidRPr="00074BB8" w:rsidRDefault="00074BB8" w:rsidP="00074BB8">
                        <w:r w:rsidRPr="00074BB8">
                          <w:rPr>
                            <w:lang w:val="vi-VN"/>
                          </w:rPr>
                          <w:t>Chi giáo dục - đào tạo, dạy nghề</w:t>
                        </w:r>
                      </w:p>
                    </w:tc>
                    <w:tc>
                      <w:tcPr>
                        <w:tcW w:w="1394" w:type="dxa"/>
                        <w:tcBorders>
                          <w:top w:val="nil"/>
                          <w:left w:val="nil"/>
                          <w:bottom w:val="nil"/>
                          <w:right w:val="single" w:sz="8" w:space="0" w:color="auto"/>
                        </w:tcBorders>
                        <w:hideMark/>
                      </w:tcPr>
                      <w:p w14:paraId="326572A8" w14:textId="77777777" w:rsidR="00074BB8" w:rsidRPr="00074BB8" w:rsidRDefault="00074BB8" w:rsidP="00074BB8">
                        <w:r w:rsidRPr="00074BB8">
                          <w:rPr>
                            <w:lang w:val="vi-VN"/>
                          </w:rPr>
                          <w:t>195.604</w:t>
                        </w:r>
                      </w:p>
                    </w:tc>
                    <w:tc>
                      <w:tcPr>
                        <w:tcW w:w="507" w:type="dxa"/>
                        <w:hideMark/>
                      </w:tcPr>
                      <w:p w14:paraId="78EC681A" w14:textId="77777777" w:rsidR="00074BB8" w:rsidRPr="00074BB8" w:rsidRDefault="00074BB8" w:rsidP="00074BB8">
                        <w:r w:rsidRPr="00074BB8">
                          <w:rPr>
                            <w:vertAlign w:val="superscript"/>
                            <w:lang w:val="vi-VN"/>
                          </w:rPr>
                          <w:t> </w:t>
                        </w:r>
                      </w:p>
                    </w:tc>
                    <w:tc>
                      <w:tcPr>
                        <w:tcW w:w="1141" w:type="dxa"/>
                        <w:tcBorders>
                          <w:top w:val="nil"/>
                          <w:left w:val="nil"/>
                          <w:bottom w:val="nil"/>
                          <w:right w:val="single" w:sz="8" w:space="0" w:color="auto"/>
                        </w:tcBorders>
                        <w:hideMark/>
                      </w:tcPr>
                      <w:p w14:paraId="20629BD1" w14:textId="77777777" w:rsidR="00074BB8" w:rsidRPr="00074BB8" w:rsidRDefault="00074BB8" w:rsidP="00074BB8">
                        <w:r w:rsidRPr="00074BB8">
                          <w:rPr>
                            <w:lang w:val="vi-VN"/>
                          </w:rPr>
                          <w:t>34.604</w:t>
                        </w:r>
                      </w:p>
                    </w:tc>
                    <w:tc>
                      <w:tcPr>
                        <w:tcW w:w="575" w:type="dxa"/>
                        <w:hideMark/>
                      </w:tcPr>
                      <w:p w14:paraId="020069D6" w14:textId="77777777" w:rsidR="00074BB8" w:rsidRPr="00074BB8" w:rsidRDefault="00074BB8" w:rsidP="00074BB8">
                        <w:r w:rsidRPr="00074BB8">
                          <w:rPr>
                            <w:vertAlign w:val="superscript"/>
                          </w:rPr>
                          <w:t> </w:t>
                        </w:r>
                      </w:p>
                    </w:tc>
                    <w:tc>
                      <w:tcPr>
                        <w:tcW w:w="1218" w:type="dxa"/>
                        <w:tcBorders>
                          <w:top w:val="nil"/>
                          <w:left w:val="nil"/>
                          <w:bottom w:val="nil"/>
                          <w:right w:val="single" w:sz="8" w:space="0" w:color="auto"/>
                        </w:tcBorders>
                        <w:hideMark/>
                      </w:tcPr>
                      <w:p w14:paraId="64E8E01A" w14:textId="77777777" w:rsidR="00074BB8" w:rsidRPr="00074BB8" w:rsidRDefault="00074BB8" w:rsidP="00074BB8">
                        <w:r w:rsidRPr="00074BB8">
                          <w:rPr>
                            <w:lang w:val="vi-VN"/>
                          </w:rPr>
                          <w:t>161.000</w:t>
                        </w:r>
                      </w:p>
                    </w:tc>
                  </w:tr>
                  <w:tr w:rsidR="00074BB8" w:rsidRPr="00074BB8" w14:paraId="0C357D3C" w14:textId="77777777" w:rsidTr="00074BB8">
                    <w:trPr>
                      <w:tblCellSpacing w:w="0" w:type="dxa"/>
                    </w:trPr>
                    <w:tc>
                      <w:tcPr>
                        <w:tcW w:w="748" w:type="dxa"/>
                        <w:tcBorders>
                          <w:top w:val="nil"/>
                          <w:left w:val="single" w:sz="8" w:space="0" w:color="auto"/>
                          <w:bottom w:val="nil"/>
                          <w:right w:val="single" w:sz="8" w:space="0" w:color="auto"/>
                        </w:tcBorders>
                        <w:hideMark/>
                      </w:tcPr>
                      <w:p w14:paraId="36460A9B" w14:textId="77777777" w:rsidR="00074BB8" w:rsidRPr="00074BB8" w:rsidRDefault="00074BB8" w:rsidP="00074BB8">
                        <w:r w:rsidRPr="00074BB8">
                          <w:rPr>
                            <w:lang w:val="vi-VN"/>
                          </w:rPr>
                          <w:t>2</w:t>
                        </w:r>
                      </w:p>
                    </w:tc>
                    <w:tc>
                      <w:tcPr>
                        <w:tcW w:w="3423" w:type="dxa"/>
                        <w:tcBorders>
                          <w:top w:val="nil"/>
                          <w:left w:val="nil"/>
                          <w:bottom w:val="nil"/>
                          <w:right w:val="single" w:sz="8" w:space="0" w:color="auto"/>
                        </w:tcBorders>
                        <w:hideMark/>
                      </w:tcPr>
                      <w:p w14:paraId="3811BB9E" w14:textId="77777777" w:rsidR="00074BB8" w:rsidRPr="00074BB8" w:rsidRDefault="00074BB8" w:rsidP="00074BB8">
                        <w:r w:rsidRPr="00074BB8">
                          <w:rPr>
                            <w:lang w:val="vi-VN"/>
                          </w:rPr>
                          <w:t>Chi khoa học, công nghệ</w:t>
                        </w:r>
                      </w:p>
                    </w:tc>
                    <w:tc>
                      <w:tcPr>
                        <w:tcW w:w="1394" w:type="dxa"/>
                        <w:tcBorders>
                          <w:top w:val="nil"/>
                          <w:left w:val="nil"/>
                          <w:bottom w:val="nil"/>
                          <w:right w:val="single" w:sz="8" w:space="0" w:color="auto"/>
                        </w:tcBorders>
                        <w:hideMark/>
                      </w:tcPr>
                      <w:p w14:paraId="1B57780A" w14:textId="77777777" w:rsidR="00074BB8" w:rsidRPr="00074BB8" w:rsidRDefault="00074BB8" w:rsidP="00074BB8">
                        <w:r w:rsidRPr="00074BB8">
                          <w:rPr>
                            <w:lang w:val="vi-VN"/>
                          </w:rPr>
                          <w:t>10.471</w:t>
                        </w:r>
                      </w:p>
                    </w:tc>
                    <w:tc>
                      <w:tcPr>
                        <w:tcW w:w="507" w:type="dxa"/>
                        <w:hideMark/>
                      </w:tcPr>
                      <w:p w14:paraId="05A4D0BB" w14:textId="77777777" w:rsidR="00074BB8" w:rsidRPr="00074BB8" w:rsidRDefault="00074BB8" w:rsidP="00074BB8">
                        <w:r w:rsidRPr="00074BB8">
                          <w:rPr>
                            <w:vertAlign w:val="superscript"/>
                            <w:lang w:val="vi-VN"/>
                          </w:rPr>
                          <w:t> </w:t>
                        </w:r>
                      </w:p>
                    </w:tc>
                    <w:tc>
                      <w:tcPr>
                        <w:tcW w:w="1141" w:type="dxa"/>
                        <w:tcBorders>
                          <w:top w:val="nil"/>
                          <w:left w:val="nil"/>
                          <w:bottom w:val="nil"/>
                          <w:right w:val="single" w:sz="8" w:space="0" w:color="auto"/>
                        </w:tcBorders>
                        <w:hideMark/>
                      </w:tcPr>
                      <w:p w14:paraId="1EE85926" w14:textId="77777777" w:rsidR="00074BB8" w:rsidRPr="00074BB8" w:rsidRDefault="00074BB8" w:rsidP="00074BB8">
                        <w:r w:rsidRPr="00074BB8">
                          <w:rPr>
                            <w:lang w:val="vi-VN"/>
                          </w:rPr>
                          <w:t>8.121</w:t>
                        </w:r>
                      </w:p>
                    </w:tc>
                    <w:tc>
                      <w:tcPr>
                        <w:tcW w:w="575" w:type="dxa"/>
                        <w:hideMark/>
                      </w:tcPr>
                      <w:p w14:paraId="52B0B7A8" w14:textId="77777777" w:rsidR="00074BB8" w:rsidRPr="00074BB8" w:rsidRDefault="00074BB8" w:rsidP="00074BB8">
                        <w:r w:rsidRPr="00074BB8">
                          <w:rPr>
                            <w:vertAlign w:val="superscript"/>
                          </w:rPr>
                          <w:t> </w:t>
                        </w:r>
                      </w:p>
                    </w:tc>
                    <w:tc>
                      <w:tcPr>
                        <w:tcW w:w="1218" w:type="dxa"/>
                        <w:tcBorders>
                          <w:top w:val="nil"/>
                          <w:left w:val="nil"/>
                          <w:bottom w:val="nil"/>
                          <w:right w:val="single" w:sz="8" w:space="0" w:color="auto"/>
                        </w:tcBorders>
                        <w:hideMark/>
                      </w:tcPr>
                      <w:p w14:paraId="6082925A" w14:textId="77777777" w:rsidR="00074BB8" w:rsidRPr="00074BB8" w:rsidRDefault="00074BB8" w:rsidP="00074BB8">
                        <w:r w:rsidRPr="00074BB8">
                          <w:rPr>
                            <w:lang w:val="vi-VN"/>
                          </w:rPr>
                          <w:t>2.350</w:t>
                        </w:r>
                      </w:p>
                    </w:tc>
                  </w:tr>
                  <w:tr w:rsidR="00074BB8" w:rsidRPr="00074BB8" w14:paraId="33310D67" w14:textId="77777777" w:rsidTr="00074BB8">
                    <w:trPr>
                      <w:tblCellSpacing w:w="0" w:type="dxa"/>
                    </w:trPr>
                    <w:tc>
                      <w:tcPr>
                        <w:tcW w:w="748" w:type="dxa"/>
                        <w:tcBorders>
                          <w:top w:val="nil"/>
                          <w:left w:val="single" w:sz="8" w:space="0" w:color="auto"/>
                          <w:bottom w:val="nil"/>
                          <w:right w:val="single" w:sz="8" w:space="0" w:color="auto"/>
                        </w:tcBorders>
                        <w:hideMark/>
                      </w:tcPr>
                      <w:p w14:paraId="7B1227E8" w14:textId="77777777" w:rsidR="00074BB8" w:rsidRPr="00074BB8" w:rsidRDefault="00074BB8" w:rsidP="00074BB8">
                        <w:r w:rsidRPr="00074BB8">
                          <w:rPr>
                            <w:b/>
                            <w:bCs/>
                            <w:lang w:val="vi-VN"/>
                          </w:rPr>
                          <w:t>IV</w:t>
                        </w:r>
                      </w:p>
                    </w:tc>
                    <w:tc>
                      <w:tcPr>
                        <w:tcW w:w="3423" w:type="dxa"/>
                        <w:tcBorders>
                          <w:top w:val="nil"/>
                          <w:left w:val="nil"/>
                          <w:bottom w:val="nil"/>
                          <w:right w:val="single" w:sz="8" w:space="0" w:color="auto"/>
                        </w:tcBorders>
                        <w:hideMark/>
                      </w:tcPr>
                      <w:p w14:paraId="0291E991" w14:textId="77777777" w:rsidR="00074BB8" w:rsidRPr="00074BB8" w:rsidRDefault="00074BB8" w:rsidP="00074BB8">
                        <w:r w:rsidRPr="00074BB8">
                          <w:rPr>
                            <w:b/>
                            <w:bCs/>
                            <w:lang w:val="vi-VN"/>
                          </w:rPr>
                          <w:t>Chi cải cách tiền Iư</w:t>
                        </w:r>
                        <w:r w:rsidRPr="00074BB8">
                          <w:rPr>
                            <w:b/>
                            <w:bCs/>
                          </w:rPr>
                          <w:t>ơ</w:t>
                        </w:r>
                        <w:r w:rsidRPr="00074BB8">
                          <w:rPr>
                            <w:b/>
                            <w:bCs/>
                            <w:lang w:val="vi-VN"/>
                          </w:rPr>
                          <w:t>ng, tinh giản biên chế</w:t>
                        </w:r>
                      </w:p>
                    </w:tc>
                    <w:tc>
                      <w:tcPr>
                        <w:tcW w:w="1394" w:type="dxa"/>
                        <w:tcBorders>
                          <w:top w:val="nil"/>
                          <w:left w:val="nil"/>
                          <w:bottom w:val="nil"/>
                          <w:right w:val="single" w:sz="8" w:space="0" w:color="auto"/>
                        </w:tcBorders>
                        <w:hideMark/>
                      </w:tcPr>
                      <w:p w14:paraId="32BA23F0" w14:textId="77777777" w:rsidR="00074BB8" w:rsidRPr="00074BB8" w:rsidRDefault="00074BB8" w:rsidP="00074BB8">
                        <w:r w:rsidRPr="00074BB8">
                          <w:rPr>
                            <w:b/>
                            <w:bCs/>
                            <w:lang w:val="vi-VN"/>
                          </w:rPr>
                          <w:t>13.055</w:t>
                        </w:r>
                      </w:p>
                    </w:tc>
                    <w:tc>
                      <w:tcPr>
                        <w:tcW w:w="507" w:type="dxa"/>
                        <w:hideMark/>
                      </w:tcPr>
                      <w:p w14:paraId="2A0173E0" w14:textId="77777777" w:rsidR="00074BB8" w:rsidRPr="00074BB8" w:rsidRDefault="00074BB8" w:rsidP="00074BB8">
                        <w:r w:rsidRPr="00074BB8">
                          <w:rPr>
                            <w:vertAlign w:val="superscript"/>
                            <w:lang w:val="vi-VN"/>
                          </w:rPr>
                          <w:t>(5)</w:t>
                        </w:r>
                      </w:p>
                    </w:tc>
                    <w:tc>
                      <w:tcPr>
                        <w:tcW w:w="1141" w:type="dxa"/>
                        <w:tcBorders>
                          <w:top w:val="nil"/>
                          <w:left w:val="nil"/>
                          <w:bottom w:val="nil"/>
                          <w:right w:val="single" w:sz="8" w:space="0" w:color="auto"/>
                        </w:tcBorders>
                        <w:hideMark/>
                      </w:tcPr>
                      <w:p w14:paraId="14C72002" w14:textId="77777777" w:rsidR="00074BB8" w:rsidRPr="00074BB8" w:rsidRDefault="00074BB8" w:rsidP="00074BB8">
                        <w:r w:rsidRPr="00074BB8">
                          <w:rPr>
                            <w:b/>
                            <w:bCs/>
                            <w:lang w:val="vi-VN"/>
                          </w:rPr>
                          <w:t>2.500</w:t>
                        </w:r>
                      </w:p>
                    </w:tc>
                    <w:tc>
                      <w:tcPr>
                        <w:tcW w:w="575" w:type="dxa"/>
                        <w:hideMark/>
                      </w:tcPr>
                      <w:p w14:paraId="3623B914" w14:textId="77777777" w:rsidR="00074BB8" w:rsidRPr="00074BB8" w:rsidRDefault="00074BB8" w:rsidP="00074BB8">
                        <w:r w:rsidRPr="00074BB8">
                          <w:rPr>
                            <w:vertAlign w:val="superscript"/>
                          </w:rPr>
                          <w:t>(6)</w:t>
                        </w:r>
                      </w:p>
                    </w:tc>
                    <w:tc>
                      <w:tcPr>
                        <w:tcW w:w="1218" w:type="dxa"/>
                        <w:tcBorders>
                          <w:top w:val="nil"/>
                          <w:left w:val="nil"/>
                          <w:bottom w:val="nil"/>
                          <w:right w:val="single" w:sz="8" w:space="0" w:color="auto"/>
                        </w:tcBorders>
                        <w:hideMark/>
                      </w:tcPr>
                      <w:p w14:paraId="138011A1" w14:textId="77777777" w:rsidR="00074BB8" w:rsidRPr="00074BB8" w:rsidRDefault="00074BB8" w:rsidP="00074BB8">
                        <w:r w:rsidRPr="00074BB8">
                          <w:rPr>
                            <w:b/>
                            <w:bCs/>
                            <w:lang w:val="vi-VN"/>
                          </w:rPr>
                          <w:t>10.555</w:t>
                        </w:r>
                      </w:p>
                    </w:tc>
                  </w:tr>
                  <w:tr w:rsidR="00074BB8" w:rsidRPr="00074BB8" w14:paraId="4C2F0D1C" w14:textId="77777777" w:rsidTr="00074BB8">
                    <w:trPr>
                      <w:tblCellSpacing w:w="0" w:type="dxa"/>
                    </w:trPr>
                    <w:tc>
                      <w:tcPr>
                        <w:tcW w:w="748" w:type="dxa"/>
                        <w:tcBorders>
                          <w:top w:val="nil"/>
                          <w:left w:val="single" w:sz="8" w:space="0" w:color="auto"/>
                          <w:bottom w:val="nil"/>
                          <w:right w:val="single" w:sz="8" w:space="0" w:color="auto"/>
                        </w:tcBorders>
                        <w:hideMark/>
                      </w:tcPr>
                      <w:p w14:paraId="7BDBFFEE" w14:textId="77777777" w:rsidR="00074BB8" w:rsidRPr="00074BB8" w:rsidRDefault="00074BB8" w:rsidP="00074BB8">
                        <w:r w:rsidRPr="00074BB8">
                          <w:rPr>
                            <w:b/>
                            <w:bCs/>
                            <w:lang w:val="vi-VN"/>
                          </w:rPr>
                          <w:t>V</w:t>
                        </w:r>
                      </w:p>
                    </w:tc>
                    <w:tc>
                      <w:tcPr>
                        <w:tcW w:w="3423" w:type="dxa"/>
                        <w:tcBorders>
                          <w:top w:val="nil"/>
                          <w:left w:val="nil"/>
                          <w:bottom w:val="nil"/>
                          <w:right w:val="single" w:sz="8" w:space="0" w:color="auto"/>
                        </w:tcBorders>
                        <w:hideMark/>
                      </w:tcPr>
                      <w:p w14:paraId="41F653A8" w14:textId="77777777" w:rsidR="00074BB8" w:rsidRPr="00074BB8" w:rsidRDefault="00074BB8" w:rsidP="00074BB8">
                        <w:r w:rsidRPr="00074BB8">
                          <w:rPr>
                            <w:b/>
                            <w:bCs/>
                            <w:lang w:val="vi-VN"/>
                          </w:rPr>
                          <w:t>Chi bổ sung quỹ dự trữ tài chính</w:t>
                        </w:r>
                      </w:p>
                    </w:tc>
                    <w:tc>
                      <w:tcPr>
                        <w:tcW w:w="1394" w:type="dxa"/>
                        <w:tcBorders>
                          <w:top w:val="nil"/>
                          <w:left w:val="nil"/>
                          <w:bottom w:val="nil"/>
                          <w:right w:val="single" w:sz="8" w:space="0" w:color="auto"/>
                        </w:tcBorders>
                        <w:hideMark/>
                      </w:tcPr>
                      <w:p w14:paraId="21F43A29" w14:textId="77777777" w:rsidR="00074BB8" w:rsidRPr="00074BB8" w:rsidRDefault="00074BB8" w:rsidP="00074BB8">
                        <w:r w:rsidRPr="00074BB8">
                          <w:rPr>
                            <w:b/>
                            <w:bCs/>
                            <w:lang w:val="vi-VN"/>
                          </w:rPr>
                          <w:t>100</w:t>
                        </w:r>
                      </w:p>
                    </w:tc>
                    <w:tc>
                      <w:tcPr>
                        <w:tcW w:w="507" w:type="dxa"/>
                        <w:hideMark/>
                      </w:tcPr>
                      <w:p w14:paraId="3168007A" w14:textId="77777777" w:rsidR="00074BB8" w:rsidRPr="00074BB8" w:rsidRDefault="00074BB8" w:rsidP="00074BB8">
                        <w:r w:rsidRPr="00074BB8">
                          <w:rPr>
                            <w:b/>
                            <w:bCs/>
                            <w:lang w:val="vi-VN"/>
                          </w:rPr>
                          <w:t> </w:t>
                        </w:r>
                      </w:p>
                    </w:tc>
                    <w:tc>
                      <w:tcPr>
                        <w:tcW w:w="1141" w:type="dxa"/>
                        <w:tcBorders>
                          <w:top w:val="nil"/>
                          <w:left w:val="nil"/>
                          <w:bottom w:val="nil"/>
                          <w:right w:val="single" w:sz="8" w:space="0" w:color="auto"/>
                        </w:tcBorders>
                        <w:hideMark/>
                      </w:tcPr>
                      <w:p w14:paraId="7DE70A07" w14:textId="77777777" w:rsidR="00074BB8" w:rsidRPr="00074BB8" w:rsidRDefault="00074BB8" w:rsidP="00074BB8">
                        <w:r w:rsidRPr="00074BB8">
                          <w:rPr>
                            <w:b/>
                            <w:bCs/>
                            <w:lang w:val="vi-VN"/>
                          </w:rPr>
                          <w:t> </w:t>
                        </w:r>
                      </w:p>
                    </w:tc>
                    <w:tc>
                      <w:tcPr>
                        <w:tcW w:w="575" w:type="dxa"/>
                        <w:hideMark/>
                      </w:tcPr>
                      <w:p w14:paraId="2378BA36" w14:textId="77777777" w:rsidR="00074BB8" w:rsidRPr="00074BB8" w:rsidRDefault="00074BB8" w:rsidP="00074BB8">
                        <w:r w:rsidRPr="00074BB8">
                          <w:rPr>
                            <w:b/>
                            <w:bCs/>
                          </w:rPr>
                          <w:t> </w:t>
                        </w:r>
                      </w:p>
                    </w:tc>
                    <w:tc>
                      <w:tcPr>
                        <w:tcW w:w="1218" w:type="dxa"/>
                        <w:tcBorders>
                          <w:top w:val="nil"/>
                          <w:left w:val="nil"/>
                          <w:bottom w:val="nil"/>
                          <w:right w:val="single" w:sz="8" w:space="0" w:color="auto"/>
                        </w:tcBorders>
                        <w:hideMark/>
                      </w:tcPr>
                      <w:p w14:paraId="698C7345" w14:textId="77777777" w:rsidR="00074BB8" w:rsidRPr="00074BB8" w:rsidRDefault="00074BB8" w:rsidP="00074BB8">
                        <w:r w:rsidRPr="00074BB8">
                          <w:rPr>
                            <w:b/>
                            <w:bCs/>
                            <w:lang w:val="vi-VN"/>
                          </w:rPr>
                          <w:t>100</w:t>
                        </w:r>
                      </w:p>
                    </w:tc>
                  </w:tr>
                  <w:tr w:rsidR="00074BB8" w:rsidRPr="00074BB8" w14:paraId="2F1A761E" w14:textId="77777777" w:rsidTr="00074BB8">
                    <w:trPr>
                      <w:tblCellSpacing w:w="0" w:type="dxa"/>
                    </w:trPr>
                    <w:tc>
                      <w:tcPr>
                        <w:tcW w:w="748" w:type="dxa"/>
                        <w:tcBorders>
                          <w:top w:val="nil"/>
                          <w:left w:val="single" w:sz="8" w:space="0" w:color="auto"/>
                          <w:bottom w:val="nil"/>
                          <w:right w:val="single" w:sz="8" w:space="0" w:color="auto"/>
                        </w:tcBorders>
                        <w:hideMark/>
                      </w:tcPr>
                      <w:p w14:paraId="4416CC5B" w14:textId="77777777" w:rsidR="00074BB8" w:rsidRPr="00074BB8" w:rsidRDefault="00074BB8" w:rsidP="00074BB8">
                        <w:r w:rsidRPr="00074BB8">
                          <w:rPr>
                            <w:b/>
                            <w:bCs/>
                            <w:lang w:val="vi-VN"/>
                          </w:rPr>
                          <w:t>VI</w:t>
                        </w:r>
                      </w:p>
                    </w:tc>
                    <w:tc>
                      <w:tcPr>
                        <w:tcW w:w="3423" w:type="dxa"/>
                        <w:tcBorders>
                          <w:top w:val="nil"/>
                          <w:left w:val="nil"/>
                          <w:bottom w:val="nil"/>
                          <w:right w:val="single" w:sz="8" w:space="0" w:color="auto"/>
                        </w:tcBorders>
                        <w:hideMark/>
                      </w:tcPr>
                      <w:p w14:paraId="39AA8917" w14:textId="77777777" w:rsidR="00074BB8" w:rsidRPr="00074BB8" w:rsidRDefault="00074BB8" w:rsidP="00074BB8">
                        <w:r w:rsidRPr="00074BB8">
                          <w:rPr>
                            <w:b/>
                            <w:bCs/>
                            <w:lang w:val="vi-VN"/>
                          </w:rPr>
                          <w:t>Dự phòng</w:t>
                        </w:r>
                      </w:p>
                    </w:tc>
                    <w:tc>
                      <w:tcPr>
                        <w:tcW w:w="1394" w:type="dxa"/>
                        <w:tcBorders>
                          <w:top w:val="nil"/>
                          <w:left w:val="nil"/>
                          <w:bottom w:val="nil"/>
                          <w:right w:val="single" w:sz="8" w:space="0" w:color="auto"/>
                        </w:tcBorders>
                        <w:hideMark/>
                      </w:tcPr>
                      <w:p w14:paraId="5E59FC83" w14:textId="77777777" w:rsidR="00074BB8" w:rsidRPr="00074BB8" w:rsidRDefault="00074BB8" w:rsidP="00074BB8">
                        <w:r w:rsidRPr="00074BB8">
                          <w:rPr>
                            <w:b/>
                            <w:bCs/>
                            <w:lang w:val="vi-VN"/>
                          </w:rPr>
                          <w:t>26.000</w:t>
                        </w:r>
                      </w:p>
                    </w:tc>
                    <w:tc>
                      <w:tcPr>
                        <w:tcW w:w="507" w:type="dxa"/>
                        <w:hideMark/>
                      </w:tcPr>
                      <w:p w14:paraId="3D392088" w14:textId="77777777" w:rsidR="00074BB8" w:rsidRPr="00074BB8" w:rsidRDefault="00074BB8" w:rsidP="00074BB8">
                        <w:r w:rsidRPr="00074BB8">
                          <w:rPr>
                            <w:b/>
                            <w:bCs/>
                            <w:lang w:val="vi-VN"/>
                          </w:rPr>
                          <w:t> </w:t>
                        </w:r>
                      </w:p>
                    </w:tc>
                    <w:tc>
                      <w:tcPr>
                        <w:tcW w:w="1141" w:type="dxa"/>
                        <w:tcBorders>
                          <w:top w:val="nil"/>
                          <w:left w:val="nil"/>
                          <w:bottom w:val="nil"/>
                          <w:right w:val="single" w:sz="8" w:space="0" w:color="auto"/>
                        </w:tcBorders>
                        <w:hideMark/>
                      </w:tcPr>
                      <w:p w14:paraId="53A1CD4F" w14:textId="77777777" w:rsidR="00074BB8" w:rsidRPr="00074BB8" w:rsidRDefault="00074BB8" w:rsidP="00074BB8">
                        <w:r w:rsidRPr="00074BB8">
                          <w:rPr>
                            <w:b/>
                            <w:bCs/>
                            <w:lang w:val="vi-VN"/>
                          </w:rPr>
                          <w:t>12.500</w:t>
                        </w:r>
                      </w:p>
                    </w:tc>
                    <w:tc>
                      <w:tcPr>
                        <w:tcW w:w="575" w:type="dxa"/>
                        <w:hideMark/>
                      </w:tcPr>
                      <w:p w14:paraId="014E299E" w14:textId="77777777" w:rsidR="00074BB8" w:rsidRPr="00074BB8" w:rsidRDefault="00074BB8" w:rsidP="00074BB8">
                        <w:r w:rsidRPr="00074BB8">
                          <w:rPr>
                            <w:b/>
                            <w:bCs/>
                          </w:rPr>
                          <w:t> </w:t>
                        </w:r>
                      </w:p>
                    </w:tc>
                    <w:tc>
                      <w:tcPr>
                        <w:tcW w:w="1218" w:type="dxa"/>
                        <w:tcBorders>
                          <w:top w:val="nil"/>
                          <w:left w:val="nil"/>
                          <w:bottom w:val="nil"/>
                          <w:right w:val="single" w:sz="8" w:space="0" w:color="auto"/>
                        </w:tcBorders>
                        <w:hideMark/>
                      </w:tcPr>
                      <w:p w14:paraId="2E9F44AD" w14:textId="77777777" w:rsidR="00074BB8" w:rsidRPr="00074BB8" w:rsidRDefault="00074BB8" w:rsidP="00074BB8">
                        <w:r w:rsidRPr="00074BB8">
                          <w:rPr>
                            <w:b/>
                            <w:bCs/>
                            <w:lang w:val="vi-VN"/>
                          </w:rPr>
                          <w:t>13.500</w:t>
                        </w:r>
                      </w:p>
                    </w:tc>
                  </w:tr>
                  <w:tr w:rsidR="00074BB8" w:rsidRPr="00074BB8" w14:paraId="50286B34" w14:textId="77777777" w:rsidTr="00074BB8">
                    <w:trPr>
                      <w:tblCellSpacing w:w="0" w:type="dxa"/>
                    </w:trPr>
                    <w:tc>
                      <w:tcPr>
                        <w:tcW w:w="748" w:type="dxa"/>
                        <w:tcBorders>
                          <w:top w:val="nil"/>
                          <w:left w:val="single" w:sz="8" w:space="0" w:color="auto"/>
                          <w:bottom w:val="nil"/>
                          <w:right w:val="single" w:sz="8" w:space="0" w:color="auto"/>
                        </w:tcBorders>
                        <w:hideMark/>
                      </w:tcPr>
                      <w:p w14:paraId="25323700" w14:textId="77777777" w:rsidR="00074BB8" w:rsidRPr="00074BB8" w:rsidRDefault="00074BB8" w:rsidP="00074BB8">
                        <w:r w:rsidRPr="00074BB8">
                          <w:rPr>
                            <w:b/>
                            <w:bCs/>
                            <w:lang w:val="vi-VN"/>
                          </w:rPr>
                          <w:t>B</w:t>
                        </w:r>
                      </w:p>
                    </w:tc>
                    <w:tc>
                      <w:tcPr>
                        <w:tcW w:w="3423" w:type="dxa"/>
                        <w:tcBorders>
                          <w:top w:val="nil"/>
                          <w:left w:val="nil"/>
                          <w:bottom w:val="nil"/>
                          <w:right w:val="single" w:sz="8" w:space="0" w:color="auto"/>
                        </w:tcBorders>
                        <w:hideMark/>
                      </w:tcPr>
                      <w:p w14:paraId="1274D1E2" w14:textId="77777777" w:rsidR="00074BB8" w:rsidRPr="00074BB8" w:rsidRDefault="00074BB8" w:rsidP="00074BB8">
                        <w:r w:rsidRPr="00074BB8">
                          <w:rPr>
                            <w:b/>
                            <w:bCs/>
                            <w:lang w:val="vi-VN"/>
                          </w:rPr>
                          <w:t>CHI TỪ CÁC KHOẢN THU </w:t>
                        </w:r>
                        <w:r w:rsidRPr="00074BB8">
                          <w:rPr>
                            <w:b/>
                            <w:bCs/>
                          </w:rPr>
                          <w:t>Q</w:t>
                        </w:r>
                        <w:r w:rsidRPr="00074BB8">
                          <w:rPr>
                            <w:b/>
                            <w:bCs/>
                            <w:lang w:val="vi-VN"/>
                          </w:rPr>
                          <w:t>UẢN LÝ </w:t>
                        </w:r>
                        <w:r w:rsidRPr="00074BB8">
                          <w:rPr>
                            <w:b/>
                            <w:bCs/>
                          </w:rPr>
                          <w:t>Q</w:t>
                        </w:r>
                        <w:r w:rsidRPr="00074BB8">
                          <w:rPr>
                            <w:b/>
                            <w:bCs/>
                            <w:lang w:val="vi-VN"/>
                          </w:rPr>
                          <w:t>UA NSNN</w:t>
                        </w:r>
                      </w:p>
                    </w:tc>
                    <w:tc>
                      <w:tcPr>
                        <w:tcW w:w="1394" w:type="dxa"/>
                        <w:tcBorders>
                          <w:top w:val="nil"/>
                          <w:left w:val="nil"/>
                          <w:bottom w:val="nil"/>
                          <w:right w:val="single" w:sz="8" w:space="0" w:color="auto"/>
                        </w:tcBorders>
                        <w:hideMark/>
                      </w:tcPr>
                      <w:p w14:paraId="26A482E3" w14:textId="77777777" w:rsidR="00074BB8" w:rsidRPr="00074BB8" w:rsidRDefault="00074BB8" w:rsidP="00074BB8">
                        <w:r w:rsidRPr="00074BB8">
                          <w:rPr>
                            <w:b/>
                            <w:bCs/>
                            <w:lang w:val="vi-VN"/>
                          </w:rPr>
                          <w:t>91.245</w:t>
                        </w:r>
                      </w:p>
                    </w:tc>
                    <w:tc>
                      <w:tcPr>
                        <w:tcW w:w="507" w:type="dxa"/>
                        <w:hideMark/>
                      </w:tcPr>
                      <w:p w14:paraId="103E0E01" w14:textId="77777777" w:rsidR="00074BB8" w:rsidRPr="00074BB8" w:rsidRDefault="00074BB8" w:rsidP="00074BB8">
                        <w:r w:rsidRPr="00074BB8">
                          <w:rPr>
                            <w:b/>
                            <w:bCs/>
                            <w:lang w:val="vi-VN"/>
                          </w:rPr>
                          <w:t> </w:t>
                        </w:r>
                      </w:p>
                    </w:tc>
                    <w:tc>
                      <w:tcPr>
                        <w:tcW w:w="1141" w:type="dxa"/>
                        <w:tcBorders>
                          <w:top w:val="nil"/>
                          <w:left w:val="nil"/>
                          <w:bottom w:val="nil"/>
                          <w:right w:val="single" w:sz="8" w:space="0" w:color="auto"/>
                        </w:tcBorders>
                        <w:hideMark/>
                      </w:tcPr>
                      <w:p w14:paraId="37ABFBCA" w14:textId="77777777" w:rsidR="00074BB8" w:rsidRPr="00074BB8" w:rsidRDefault="00074BB8" w:rsidP="00074BB8">
                        <w:r w:rsidRPr="00074BB8">
                          <w:rPr>
                            <w:b/>
                            <w:bCs/>
                            <w:lang w:val="vi-VN"/>
                          </w:rPr>
                          <w:t>61.050</w:t>
                        </w:r>
                      </w:p>
                    </w:tc>
                    <w:tc>
                      <w:tcPr>
                        <w:tcW w:w="575" w:type="dxa"/>
                        <w:hideMark/>
                      </w:tcPr>
                      <w:p w14:paraId="5BE75826" w14:textId="77777777" w:rsidR="00074BB8" w:rsidRPr="00074BB8" w:rsidRDefault="00074BB8" w:rsidP="00074BB8">
                        <w:r w:rsidRPr="00074BB8">
                          <w:rPr>
                            <w:b/>
                            <w:bCs/>
                          </w:rPr>
                          <w:t> </w:t>
                        </w:r>
                      </w:p>
                    </w:tc>
                    <w:tc>
                      <w:tcPr>
                        <w:tcW w:w="1218" w:type="dxa"/>
                        <w:tcBorders>
                          <w:top w:val="nil"/>
                          <w:left w:val="nil"/>
                          <w:bottom w:val="nil"/>
                          <w:right w:val="single" w:sz="8" w:space="0" w:color="auto"/>
                        </w:tcBorders>
                        <w:hideMark/>
                      </w:tcPr>
                      <w:p w14:paraId="552D9134" w14:textId="77777777" w:rsidR="00074BB8" w:rsidRPr="00074BB8" w:rsidRDefault="00074BB8" w:rsidP="00074BB8">
                        <w:r w:rsidRPr="00074BB8">
                          <w:rPr>
                            <w:b/>
                            <w:bCs/>
                            <w:lang w:val="vi-VN"/>
                          </w:rPr>
                          <w:t>30.195</w:t>
                        </w:r>
                      </w:p>
                    </w:tc>
                  </w:tr>
                  <w:tr w:rsidR="00074BB8" w:rsidRPr="00074BB8" w14:paraId="46C0264B" w14:textId="77777777" w:rsidTr="00074BB8">
                    <w:trPr>
                      <w:tblCellSpacing w:w="0" w:type="dxa"/>
                    </w:trPr>
                    <w:tc>
                      <w:tcPr>
                        <w:tcW w:w="748" w:type="dxa"/>
                        <w:tcBorders>
                          <w:top w:val="nil"/>
                          <w:left w:val="single" w:sz="8" w:space="0" w:color="auto"/>
                          <w:bottom w:val="nil"/>
                          <w:right w:val="single" w:sz="8" w:space="0" w:color="auto"/>
                        </w:tcBorders>
                        <w:hideMark/>
                      </w:tcPr>
                      <w:p w14:paraId="39A598A3" w14:textId="77777777" w:rsidR="00074BB8" w:rsidRPr="00074BB8" w:rsidRDefault="00074BB8" w:rsidP="00074BB8">
                        <w:r w:rsidRPr="00074BB8">
                          <w:rPr>
                            <w:b/>
                            <w:bCs/>
                            <w:lang w:val="vi-VN"/>
                          </w:rPr>
                          <w:t>C</w:t>
                        </w:r>
                      </w:p>
                    </w:tc>
                    <w:tc>
                      <w:tcPr>
                        <w:tcW w:w="3423" w:type="dxa"/>
                        <w:tcBorders>
                          <w:top w:val="nil"/>
                          <w:left w:val="nil"/>
                          <w:bottom w:val="nil"/>
                          <w:right w:val="single" w:sz="8" w:space="0" w:color="auto"/>
                        </w:tcBorders>
                        <w:hideMark/>
                      </w:tcPr>
                      <w:p w14:paraId="20DD6A87" w14:textId="77777777" w:rsidR="00074BB8" w:rsidRPr="00074BB8" w:rsidRDefault="00074BB8" w:rsidP="00074BB8">
                        <w:r w:rsidRPr="00074BB8">
                          <w:rPr>
                            <w:b/>
                            <w:bCs/>
                            <w:lang w:val="vi-VN"/>
                          </w:rPr>
                          <w:t>CHI TỪ NGUỒN VAY NGOÀI NƯỚC V</w:t>
                        </w:r>
                        <w:r w:rsidRPr="00074BB8">
                          <w:rPr>
                            <w:b/>
                            <w:bCs/>
                          </w:rPr>
                          <w:t>Ề</w:t>
                        </w:r>
                        <w:r w:rsidRPr="00074BB8">
                          <w:rPr>
                            <w:b/>
                            <w:bCs/>
                            <w:lang w:val="vi-VN"/>
                          </w:rPr>
                          <w:t> CHO VAY L</w:t>
                        </w:r>
                        <w:r w:rsidRPr="00074BB8">
                          <w:rPr>
                            <w:b/>
                            <w:bCs/>
                          </w:rPr>
                          <w:t>Ạ</w:t>
                        </w:r>
                        <w:r w:rsidRPr="00074BB8">
                          <w:rPr>
                            <w:b/>
                            <w:bCs/>
                            <w:lang w:val="vi-VN"/>
                          </w:rPr>
                          <w:t>I</w:t>
                        </w:r>
                      </w:p>
                    </w:tc>
                    <w:tc>
                      <w:tcPr>
                        <w:tcW w:w="1394" w:type="dxa"/>
                        <w:tcBorders>
                          <w:top w:val="nil"/>
                          <w:left w:val="nil"/>
                          <w:bottom w:val="nil"/>
                          <w:right w:val="single" w:sz="8" w:space="0" w:color="auto"/>
                        </w:tcBorders>
                        <w:hideMark/>
                      </w:tcPr>
                      <w:p w14:paraId="694C7131" w14:textId="77777777" w:rsidR="00074BB8" w:rsidRPr="00074BB8" w:rsidRDefault="00074BB8" w:rsidP="00074BB8">
                        <w:r w:rsidRPr="00074BB8">
                          <w:rPr>
                            <w:b/>
                            <w:bCs/>
                            <w:lang w:val="vi-VN"/>
                          </w:rPr>
                          <w:t>43.010</w:t>
                        </w:r>
                      </w:p>
                    </w:tc>
                    <w:tc>
                      <w:tcPr>
                        <w:tcW w:w="507" w:type="dxa"/>
                        <w:hideMark/>
                      </w:tcPr>
                      <w:p w14:paraId="349F4ED3" w14:textId="77777777" w:rsidR="00074BB8" w:rsidRPr="00074BB8" w:rsidRDefault="00074BB8" w:rsidP="00074BB8">
                        <w:r w:rsidRPr="00074BB8">
                          <w:rPr>
                            <w:b/>
                            <w:bCs/>
                            <w:lang w:val="vi-VN"/>
                          </w:rPr>
                          <w:t> </w:t>
                        </w:r>
                      </w:p>
                    </w:tc>
                    <w:tc>
                      <w:tcPr>
                        <w:tcW w:w="1141" w:type="dxa"/>
                        <w:tcBorders>
                          <w:top w:val="nil"/>
                          <w:left w:val="nil"/>
                          <w:bottom w:val="nil"/>
                          <w:right w:val="single" w:sz="8" w:space="0" w:color="auto"/>
                        </w:tcBorders>
                        <w:hideMark/>
                      </w:tcPr>
                      <w:p w14:paraId="5E9FCF50" w14:textId="77777777" w:rsidR="00074BB8" w:rsidRPr="00074BB8" w:rsidRDefault="00074BB8" w:rsidP="00074BB8">
                        <w:r w:rsidRPr="00074BB8">
                          <w:rPr>
                            <w:b/>
                            <w:bCs/>
                            <w:lang w:val="vi-VN"/>
                          </w:rPr>
                          <w:t>43.010</w:t>
                        </w:r>
                      </w:p>
                    </w:tc>
                    <w:tc>
                      <w:tcPr>
                        <w:tcW w:w="575" w:type="dxa"/>
                        <w:hideMark/>
                      </w:tcPr>
                      <w:p w14:paraId="33E12806" w14:textId="77777777" w:rsidR="00074BB8" w:rsidRPr="00074BB8" w:rsidRDefault="00074BB8" w:rsidP="00074BB8">
                        <w:r w:rsidRPr="00074BB8">
                          <w:rPr>
                            <w:b/>
                            <w:bCs/>
                          </w:rPr>
                          <w:t> </w:t>
                        </w:r>
                      </w:p>
                    </w:tc>
                    <w:tc>
                      <w:tcPr>
                        <w:tcW w:w="1218" w:type="dxa"/>
                        <w:tcBorders>
                          <w:top w:val="nil"/>
                          <w:left w:val="nil"/>
                          <w:bottom w:val="nil"/>
                          <w:right w:val="single" w:sz="8" w:space="0" w:color="auto"/>
                        </w:tcBorders>
                        <w:hideMark/>
                      </w:tcPr>
                      <w:p w14:paraId="5FC94099" w14:textId="77777777" w:rsidR="00074BB8" w:rsidRPr="00074BB8" w:rsidRDefault="00074BB8" w:rsidP="00074BB8">
                        <w:r w:rsidRPr="00074BB8">
                          <w:rPr>
                            <w:b/>
                            <w:bCs/>
                            <w:lang w:val="vi-VN"/>
                          </w:rPr>
                          <w:t> </w:t>
                        </w:r>
                      </w:p>
                    </w:tc>
                  </w:tr>
                  <w:tr w:rsidR="00074BB8" w:rsidRPr="00074BB8" w14:paraId="5120640D" w14:textId="77777777" w:rsidTr="00074BB8">
                    <w:trPr>
                      <w:tblCellSpacing w:w="0" w:type="dxa"/>
                    </w:trPr>
                    <w:tc>
                      <w:tcPr>
                        <w:tcW w:w="748" w:type="dxa"/>
                        <w:tcBorders>
                          <w:top w:val="nil"/>
                          <w:left w:val="single" w:sz="8" w:space="0" w:color="auto"/>
                          <w:bottom w:val="single" w:sz="8" w:space="0" w:color="auto"/>
                          <w:right w:val="single" w:sz="8" w:space="0" w:color="auto"/>
                        </w:tcBorders>
                        <w:hideMark/>
                      </w:tcPr>
                      <w:p w14:paraId="5489D69F" w14:textId="77777777" w:rsidR="00074BB8" w:rsidRPr="00074BB8" w:rsidRDefault="00074BB8" w:rsidP="00074BB8">
                        <w:r w:rsidRPr="00074BB8">
                          <w:rPr>
                            <w:b/>
                            <w:bCs/>
                            <w:lang w:val="vi-VN"/>
                          </w:rPr>
                          <w:t> </w:t>
                        </w:r>
                      </w:p>
                    </w:tc>
                    <w:tc>
                      <w:tcPr>
                        <w:tcW w:w="3423" w:type="dxa"/>
                        <w:tcBorders>
                          <w:top w:val="nil"/>
                          <w:left w:val="nil"/>
                          <w:bottom w:val="single" w:sz="8" w:space="0" w:color="auto"/>
                          <w:right w:val="single" w:sz="8" w:space="0" w:color="auto"/>
                        </w:tcBorders>
                        <w:hideMark/>
                      </w:tcPr>
                      <w:p w14:paraId="46FB87A0" w14:textId="77777777" w:rsidR="00074BB8" w:rsidRPr="00074BB8" w:rsidRDefault="00074BB8" w:rsidP="00074BB8">
                        <w:r w:rsidRPr="00074BB8">
                          <w:rPr>
                            <w:b/>
                            <w:bCs/>
                            <w:lang w:val="vi-VN"/>
                          </w:rPr>
                          <w:t>T</w:t>
                        </w:r>
                        <w:r w:rsidRPr="00074BB8">
                          <w:rPr>
                            <w:b/>
                            <w:bCs/>
                          </w:rPr>
                          <w:t>Ổ</w:t>
                        </w:r>
                        <w:r w:rsidRPr="00074BB8">
                          <w:rPr>
                            <w:b/>
                            <w:bCs/>
                            <w:lang w:val="vi-VN"/>
                          </w:rPr>
                          <w:t>NG S</w:t>
                        </w:r>
                        <w:r w:rsidRPr="00074BB8">
                          <w:rPr>
                            <w:b/>
                            <w:bCs/>
                          </w:rPr>
                          <w:t>Ố (</w:t>
                        </w:r>
                        <w:r w:rsidRPr="00074BB8">
                          <w:rPr>
                            <w:b/>
                            <w:bCs/>
                            <w:lang w:val="vi-VN"/>
                          </w:rPr>
                          <w:t>A + B + C)</w:t>
                        </w:r>
                      </w:p>
                    </w:tc>
                    <w:tc>
                      <w:tcPr>
                        <w:tcW w:w="1394" w:type="dxa"/>
                        <w:tcBorders>
                          <w:top w:val="nil"/>
                          <w:left w:val="nil"/>
                          <w:bottom w:val="single" w:sz="8" w:space="0" w:color="auto"/>
                          <w:right w:val="single" w:sz="8" w:space="0" w:color="auto"/>
                        </w:tcBorders>
                        <w:hideMark/>
                      </w:tcPr>
                      <w:p w14:paraId="3A8ED440" w14:textId="77777777" w:rsidR="00074BB8" w:rsidRPr="00074BB8" w:rsidRDefault="00074BB8" w:rsidP="00074BB8">
                        <w:r w:rsidRPr="00074BB8">
                          <w:rPr>
                            <w:b/>
                            <w:bCs/>
                            <w:lang w:val="vi-VN"/>
                          </w:rPr>
                          <w:t>1.407.455</w:t>
                        </w:r>
                      </w:p>
                    </w:tc>
                    <w:tc>
                      <w:tcPr>
                        <w:tcW w:w="507" w:type="dxa"/>
                        <w:tcBorders>
                          <w:top w:val="nil"/>
                          <w:left w:val="nil"/>
                          <w:bottom w:val="single" w:sz="8" w:space="0" w:color="auto"/>
                          <w:right w:val="nil"/>
                        </w:tcBorders>
                        <w:hideMark/>
                      </w:tcPr>
                      <w:p w14:paraId="14716DE6" w14:textId="77777777" w:rsidR="00074BB8" w:rsidRPr="00074BB8" w:rsidRDefault="00074BB8" w:rsidP="00074BB8">
                        <w:r w:rsidRPr="00074BB8">
                          <w:rPr>
                            <w:b/>
                            <w:bCs/>
                            <w:lang w:val="vi-VN"/>
                          </w:rPr>
                          <w:t> </w:t>
                        </w:r>
                      </w:p>
                    </w:tc>
                    <w:tc>
                      <w:tcPr>
                        <w:tcW w:w="1141" w:type="dxa"/>
                        <w:tcBorders>
                          <w:top w:val="nil"/>
                          <w:left w:val="nil"/>
                          <w:bottom w:val="single" w:sz="8" w:space="0" w:color="auto"/>
                          <w:right w:val="single" w:sz="8" w:space="0" w:color="auto"/>
                        </w:tcBorders>
                        <w:hideMark/>
                      </w:tcPr>
                      <w:p w14:paraId="5E91D171" w14:textId="77777777" w:rsidR="00074BB8" w:rsidRPr="00074BB8" w:rsidRDefault="00074BB8" w:rsidP="00074BB8">
                        <w:r w:rsidRPr="00074BB8">
                          <w:rPr>
                            <w:b/>
                            <w:bCs/>
                            <w:lang w:val="vi-VN"/>
                          </w:rPr>
                          <w:t>827.120</w:t>
                        </w:r>
                      </w:p>
                    </w:tc>
                    <w:tc>
                      <w:tcPr>
                        <w:tcW w:w="575" w:type="dxa"/>
                        <w:tcBorders>
                          <w:top w:val="nil"/>
                          <w:left w:val="nil"/>
                          <w:bottom w:val="single" w:sz="8" w:space="0" w:color="auto"/>
                          <w:right w:val="nil"/>
                        </w:tcBorders>
                        <w:hideMark/>
                      </w:tcPr>
                      <w:p w14:paraId="1B1CC16E" w14:textId="77777777" w:rsidR="00074BB8" w:rsidRPr="00074BB8" w:rsidRDefault="00074BB8" w:rsidP="00074BB8">
                        <w:r w:rsidRPr="00074BB8">
                          <w:rPr>
                            <w:b/>
                            <w:bCs/>
                          </w:rPr>
                          <w:t> </w:t>
                        </w:r>
                      </w:p>
                    </w:tc>
                    <w:tc>
                      <w:tcPr>
                        <w:tcW w:w="1218" w:type="dxa"/>
                        <w:tcBorders>
                          <w:top w:val="nil"/>
                          <w:left w:val="nil"/>
                          <w:bottom w:val="single" w:sz="8" w:space="0" w:color="auto"/>
                          <w:right w:val="single" w:sz="8" w:space="0" w:color="auto"/>
                        </w:tcBorders>
                        <w:hideMark/>
                      </w:tcPr>
                      <w:p w14:paraId="39356996" w14:textId="77777777" w:rsidR="00074BB8" w:rsidRPr="00074BB8" w:rsidRDefault="00074BB8" w:rsidP="00074BB8">
                        <w:r w:rsidRPr="00074BB8">
                          <w:rPr>
                            <w:b/>
                            <w:bCs/>
                            <w:lang w:val="vi-VN"/>
                          </w:rPr>
                          <w:t>580.335</w:t>
                        </w:r>
                      </w:p>
                    </w:tc>
                  </w:tr>
                </w:tbl>
                <w:p w14:paraId="62AB2847" w14:textId="77777777" w:rsidR="00074BB8" w:rsidRPr="00074BB8" w:rsidRDefault="00074BB8" w:rsidP="00074BB8">
                  <w:r w:rsidRPr="00074BB8">
                    <w:rPr>
                      <w:b/>
                      <w:bCs/>
                      <w:lang w:val="vi-VN"/>
                    </w:rPr>
                    <w:t>Ghi chú:</w:t>
                  </w:r>
                </w:p>
                <w:p w14:paraId="5B3518AA" w14:textId="77777777" w:rsidR="00074BB8" w:rsidRPr="00074BB8" w:rsidRDefault="00074BB8" w:rsidP="00074BB8">
                  <w:r w:rsidRPr="00074BB8">
                    <w:rPr>
                      <w:lang w:val="vi-VN"/>
                    </w:rPr>
                    <w:t>(1) Bao gồm cả số bổ sung có mục tiêu cho NSĐP; đã loại trừ số b</w:t>
                  </w:r>
                  <w:r w:rsidRPr="00074BB8">
                    <w:t>ổ </w:t>
                  </w:r>
                  <w:r w:rsidRPr="00074BB8">
                    <w:rPr>
                      <w:lang w:val="vi-VN"/>
                    </w:rPr>
                    <w:t>sung cân đối cho NSĐP.</w:t>
                  </w:r>
                </w:p>
                <w:p w14:paraId="1F0008AD" w14:textId="77777777" w:rsidR="00074BB8" w:rsidRPr="00074BB8" w:rsidRDefault="00074BB8" w:rsidP="00074BB8">
                  <w:r w:rsidRPr="00074BB8">
                    <w:rPr>
                      <w:lang w:val="vi-VN"/>
                    </w:rPr>
                    <w:t>(2) Đã bao gồm cả 127.822 t</w:t>
                  </w:r>
                  <w:r w:rsidRPr="00074BB8">
                    <w:t>ỷ </w:t>
                  </w:r>
                  <w:r w:rsidRPr="00074BB8">
                    <w:rPr>
                      <w:lang w:val="vi-VN"/>
                    </w:rPr>
                    <w:t>đồng chi bổ sung cân đối từ NSTW cho NSĐP; chưa bao gồm số bổ sung có mục tiêu từ NSTW cho NSĐP.</w:t>
                  </w:r>
                </w:p>
                <w:p w14:paraId="5F59A34C" w14:textId="77777777" w:rsidR="00074BB8" w:rsidRPr="00074BB8" w:rsidRDefault="00074BB8" w:rsidP="00074BB8">
                  <w:r w:rsidRPr="00074BB8">
                    <w:rPr>
                      <w:lang w:val="vi-VN"/>
                    </w:rPr>
                    <w:t>(3) Đã bao gồm 30.000 tỷ đồng tiền bán bót phần vốn sở hữu c</w:t>
                  </w:r>
                  <w:r w:rsidRPr="00074BB8">
                    <w:t>ủ</w:t>
                  </w:r>
                  <w:r w:rsidRPr="00074BB8">
                    <w:rPr>
                      <w:lang w:val="vi-VN"/>
                    </w:rPr>
                    <w:t>a Nhà nước tại một số doanh nghiệp.</w:t>
                  </w:r>
                </w:p>
                <w:p w14:paraId="0CDA7B45" w14:textId="77777777" w:rsidR="00074BB8" w:rsidRPr="00074BB8" w:rsidRDefault="00074BB8" w:rsidP="00074BB8">
                  <w:r w:rsidRPr="00074BB8">
                    <w:rPr>
                      <w:lang w:val="vi-VN"/>
                    </w:rPr>
                    <w:t>(4) Đã bao gồm kinh phí thực hiện điều chỉnh tiền lương cơ s</w:t>
                  </w:r>
                  <w:r w:rsidRPr="00074BB8">
                    <w:t>ở </w:t>
                  </w:r>
                  <w:r w:rsidRPr="00074BB8">
                    <w:rPr>
                      <w:lang w:val="vi-VN"/>
                    </w:rPr>
                    <w:t>tăng 5% từ 01/5/2016 c</w:t>
                  </w:r>
                  <w:r w:rsidRPr="00074BB8">
                    <w:t>ủ</w:t>
                  </w:r>
                  <w:r w:rsidRPr="00074BB8">
                    <w:rPr>
                      <w:lang w:val="vi-VN"/>
                    </w:rPr>
                    <w:t>a các Bộ, cơ quan Trung ư</w:t>
                  </w:r>
                  <w:r w:rsidRPr="00074BB8">
                    <w:t>ơ</w:t>
                  </w:r>
                  <w:r w:rsidRPr="00074BB8">
                    <w:rPr>
                      <w:lang w:val="vi-VN"/>
                    </w:rPr>
                    <w:t>ng.</w:t>
                  </w:r>
                </w:p>
                <w:p w14:paraId="34B7C5AE" w14:textId="77777777" w:rsidR="00074BB8" w:rsidRPr="00074BB8" w:rsidRDefault="00074BB8" w:rsidP="00074BB8">
                  <w:r w:rsidRPr="00074BB8">
                    <w:rPr>
                      <w:lang w:val="vi-VN"/>
                    </w:rPr>
                    <w:t>(5) Thực hiện tinh giản biên chế; điều ch</w:t>
                  </w:r>
                  <w:r w:rsidRPr="00074BB8">
                    <w:t>ỉ</w:t>
                  </w:r>
                  <w:r w:rsidRPr="00074BB8">
                    <w:rPr>
                      <w:lang w:val="vi-VN"/>
                    </w:rPr>
                    <w:t>nh lương hưu đối v</w:t>
                  </w:r>
                  <w:r w:rsidRPr="00074BB8">
                    <w:t>ớ</w:t>
                  </w:r>
                  <w:r w:rsidRPr="00074BB8">
                    <w:rPr>
                      <w:lang w:val="vi-VN"/>
                    </w:rPr>
                    <w:t>i người có mức lư</w:t>
                  </w:r>
                  <w:r w:rsidRPr="00074BB8">
                    <w:t>ơn</w:t>
                  </w:r>
                  <w:r w:rsidRPr="00074BB8">
                    <w:rPr>
                      <w:lang w:val="vi-VN"/>
                    </w:rPr>
                    <w:t>g hưu, tr</w:t>
                  </w:r>
                  <w:r w:rsidRPr="00074BB8">
                    <w:t>ợ </w:t>
                  </w:r>
                  <w:r w:rsidRPr="00074BB8">
                    <w:rPr>
                      <w:lang w:val="vi-VN"/>
                    </w:rPr>
                    <w:t>cấp mất sức lao động thấp và trợ cấp đối với giáo viên mầm non để mức </w:t>
                  </w:r>
                  <w:r w:rsidRPr="00074BB8">
                    <w:t>lương </w:t>
                  </w:r>
                  <w:r w:rsidRPr="00074BB8">
                    <w:rPr>
                      <w:lang w:val="vi-VN"/>
                    </w:rPr>
                    <w:t>hưu đạt mức </w:t>
                  </w:r>
                  <w:r w:rsidRPr="00074BB8">
                    <w:t>l</w:t>
                  </w:r>
                  <w:r w:rsidRPr="00074BB8">
                    <w:rPr>
                      <w:lang w:val="vi-VN"/>
                    </w:rPr>
                    <w:t>ương cơ s</w:t>
                  </w:r>
                  <w:r w:rsidRPr="00074BB8">
                    <w:t>ở </w:t>
                  </w:r>
                  <w:r w:rsidRPr="00074BB8">
                    <w:rPr>
                      <w:lang w:val="vi-VN"/>
                    </w:rPr>
                    <w:t>từ 01/01/2016; hỗ trợ kinh phí tăng thêm khi điều ch</w:t>
                  </w:r>
                  <w:r w:rsidRPr="00074BB8">
                    <w:t>ỉ</w:t>
                  </w:r>
                  <w:r w:rsidRPr="00074BB8">
                    <w:rPr>
                      <w:lang w:val="vi-VN"/>
                    </w:rPr>
                    <w:t>nh mức lư</w:t>
                  </w:r>
                  <w:r w:rsidRPr="00074BB8">
                    <w:t>ơ</w:t>
                  </w:r>
                  <w:r w:rsidRPr="00074BB8">
                    <w:rPr>
                      <w:lang w:val="vi-VN"/>
                    </w:rPr>
                    <w:t>ng cơ sở từ 01/5/2016 cho một số địa phương nghèo, ngân sách khó khăn.</w:t>
                  </w:r>
                </w:p>
                <w:p w14:paraId="09278639" w14:textId="77777777" w:rsidR="00074BB8" w:rsidRPr="00074BB8" w:rsidRDefault="00074BB8" w:rsidP="00074BB8">
                  <w:r w:rsidRPr="00074BB8">
                    <w:rPr>
                      <w:lang w:val="vi-VN"/>
                    </w:rPr>
                    <w:t>(6) Nguồn 50% tăng thu dự toán NSĐP năm 2016 các địa phương ph</w:t>
                  </w:r>
                  <w:r w:rsidRPr="00074BB8">
                    <w:t>ả</w:t>
                  </w:r>
                  <w:r w:rsidRPr="00074BB8">
                    <w:rPr>
                      <w:lang w:val="vi-VN"/>
                    </w:rPr>
                    <w:t>i dành để thực hiện cải cách tiền lương (phần còn dư sau khi đã đ</w:t>
                  </w:r>
                  <w:r w:rsidRPr="00074BB8">
                    <w:t>ả</w:t>
                  </w:r>
                  <w:r w:rsidRPr="00074BB8">
                    <w:rPr>
                      <w:lang w:val="vi-VN"/>
                    </w:rPr>
                    <w:t>m bảo đ</w:t>
                  </w:r>
                  <w:r w:rsidRPr="00074BB8">
                    <w:t>ủ </w:t>
                  </w:r>
                  <w:r w:rsidRPr="00074BB8">
                    <w:rPr>
                      <w:lang w:val="vi-VN"/>
                    </w:rPr>
                    <w:t>kinh phí thực hiện mức lương cơ s</w:t>
                  </w:r>
                  <w:r w:rsidRPr="00074BB8">
                    <w:t>ở </w:t>
                  </w:r>
                  <w:r w:rsidRPr="00074BB8">
                    <w:rPr>
                      <w:lang w:val="vi-VN"/>
                    </w:rPr>
                    <w:t>1,15 triệu đồng/tháng và điều ch</w:t>
                  </w:r>
                  <w:r w:rsidRPr="00074BB8">
                    <w:t>ỉ</w:t>
                  </w:r>
                  <w:r w:rsidRPr="00074BB8">
                    <w:rPr>
                      <w:lang w:val="vi-VN"/>
                    </w:rPr>
                    <w:t>nh tiền lương cho ngư</w:t>
                  </w:r>
                  <w:r w:rsidRPr="00074BB8">
                    <w:t>ờ</w:t>
                  </w:r>
                  <w:r w:rsidRPr="00074BB8">
                    <w:rPr>
                      <w:lang w:val="vi-VN"/>
                    </w:rPr>
                    <w:t>i có thu nhập thấp theo Nghị định số </w:t>
                  </w:r>
                  <w:hyperlink r:id="rId22" w:tgtFrame="_blank" w:tooltip="Nghị định 17/2015/NĐ-CP" w:history="1">
                    <w:r w:rsidRPr="00074BB8">
                      <w:rPr>
                        <w:rStyle w:val="Hyperlink"/>
                        <w:lang w:val="vi-VN"/>
                      </w:rPr>
                      <w:t>17/2015/NĐ-CP</w:t>
                    </w:r>
                  </w:hyperlink>
                  <w:r w:rsidRPr="00074BB8">
                    <w:rPr>
                      <w:lang w:val="vi-VN"/>
                    </w:rPr>
                    <w:t> ngày 14/02/2015 của Chính phủ; sau khi đã cho phép một số địa phương còn dư nguồn lớn s</w:t>
                  </w:r>
                  <w:r w:rsidRPr="00074BB8">
                    <w:t>ử </w:t>
                  </w:r>
                  <w:r w:rsidRPr="00074BB8">
                    <w:rPr>
                      <w:lang w:val="vi-VN"/>
                    </w:rPr>
                    <w:t>dụng 12.000 tỷ đồng để tăng chi ĐTPT).</w:t>
                  </w:r>
                </w:p>
                <w:p w14:paraId="4C54DC4C" w14:textId="77777777" w:rsidR="00074BB8" w:rsidRPr="00074BB8" w:rsidRDefault="00074BB8" w:rsidP="00074BB8">
                  <w:r w:rsidRPr="00074BB8">
                    <w:t> </w:t>
                  </w:r>
                </w:p>
                <w:p w14:paraId="6E943429" w14:textId="77777777" w:rsidR="00074BB8" w:rsidRPr="00074BB8" w:rsidRDefault="00074BB8" w:rsidP="00074BB8">
                  <w:bookmarkStart w:id="14" w:name="chuong_pl_5"/>
                  <w:r w:rsidRPr="00074BB8">
                    <w:rPr>
                      <w:b/>
                      <w:bCs/>
                    </w:rPr>
                    <w:lastRenderedPageBreak/>
                    <w:t>PHỤ LỤC SỐ 5</w:t>
                  </w:r>
                  <w:bookmarkEnd w:id="14"/>
                </w:p>
                <w:p w14:paraId="46A1FFF5" w14:textId="77777777" w:rsidR="00074BB8" w:rsidRPr="00074BB8" w:rsidRDefault="00074BB8" w:rsidP="00074BB8">
                  <w:bookmarkStart w:id="15" w:name="chuong_pl_5_name"/>
                  <w:r w:rsidRPr="00074BB8">
                    <w:rPr>
                      <w:lang w:val="vi-VN"/>
                    </w:rPr>
                    <w:t>CÁC KHOẢN THU, CHI QUẢN LÝ QUA NGÂN SÁCH NĂM 2016</w:t>
                  </w:r>
                  <w:bookmarkEnd w:id="15"/>
                  <w:r w:rsidRPr="00074BB8">
                    <w:br/>
                  </w:r>
                  <w:r w:rsidRPr="00074BB8">
                    <w:rPr>
                      <w:i/>
                      <w:iCs/>
                      <w:lang w:val="vi-VN"/>
                    </w:rPr>
                    <w:t>(Ban hành kèm theo Nghị quyết số 99/20</w:t>
                  </w:r>
                  <w:r w:rsidRPr="00074BB8">
                    <w:rPr>
                      <w:i/>
                      <w:iCs/>
                    </w:rPr>
                    <w:t>1</w:t>
                  </w:r>
                  <w:r w:rsidRPr="00074BB8">
                    <w:rPr>
                      <w:i/>
                      <w:iCs/>
                      <w:lang w:val="vi-VN"/>
                    </w:rPr>
                    <w:t>5/QH</w:t>
                  </w:r>
                  <w:r w:rsidRPr="00074BB8">
                    <w:rPr>
                      <w:i/>
                      <w:iCs/>
                    </w:rPr>
                    <w:t>1</w:t>
                  </w:r>
                  <w:r w:rsidRPr="00074BB8">
                    <w:rPr>
                      <w:i/>
                      <w:iCs/>
                      <w:lang w:val="vi-VN"/>
                    </w:rPr>
                    <w:t>3 ngày </w:t>
                  </w:r>
                  <w:r w:rsidRPr="00074BB8">
                    <w:rPr>
                      <w:i/>
                      <w:iCs/>
                    </w:rPr>
                    <w:t>11 </w:t>
                  </w:r>
                  <w:r w:rsidRPr="00074BB8">
                    <w:rPr>
                      <w:i/>
                      <w:iCs/>
                      <w:lang w:val="vi-VN"/>
                    </w:rPr>
                    <w:t>tháng 11 năm 2015 của Quốc hội)</w:t>
                  </w:r>
                </w:p>
                <w:p w14:paraId="4FE5259B" w14:textId="77777777" w:rsidR="00074BB8" w:rsidRPr="00074BB8" w:rsidRDefault="00074BB8" w:rsidP="00074BB8">
                  <w:r w:rsidRPr="00074BB8">
                    <w:rPr>
                      <w:i/>
                      <w:iCs/>
                      <w:lang w:val="vi-VN"/>
                    </w:rPr>
                    <w:t>Đ</w:t>
                  </w:r>
                  <w:r w:rsidRPr="00074BB8">
                    <w:rPr>
                      <w:i/>
                      <w:iCs/>
                    </w:rPr>
                    <w:t>ơ</w:t>
                  </w:r>
                  <w:r w:rsidRPr="00074BB8">
                    <w:rPr>
                      <w:i/>
                      <w:iCs/>
                      <w:lang w:val="vi-VN"/>
                    </w:rPr>
                    <w:t>n vị: Tỷ đồng</w:t>
                  </w:r>
                </w:p>
                <w:tbl>
                  <w:tblPr>
                    <w:tblW w:w="0" w:type="dxa"/>
                    <w:tblCellSpacing w:w="0" w:type="dxa"/>
                    <w:tblCellMar>
                      <w:left w:w="0" w:type="dxa"/>
                      <w:right w:w="0" w:type="dxa"/>
                    </w:tblCellMar>
                    <w:tblLook w:val="04A0" w:firstRow="1" w:lastRow="0" w:firstColumn="1" w:lastColumn="0" w:noHBand="0" w:noVBand="1"/>
                  </w:tblPr>
                  <w:tblGrid>
                    <w:gridCol w:w="768"/>
                    <w:gridCol w:w="7028"/>
                    <w:gridCol w:w="1450"/>
                  </w:tblGrid>
                  <w:tr w:rsidR="00074BB8" w:rsidRPr="00074BB8" w14:paraId="4DEFB1EF" w14:textId="77777777" w:rsidTr="00074BB8">
                    <w:trPr>
                      <w:tblCellSpacing w:w="0" w:type="dxa"/>
                    </w:trPr>
                    <w:tc>
                      <w:tcPr>
                        <w:tcW w:w="768" w:type="dxa"/>
                        <w:tcBorders>
                          <w:top w:val="single" w:sz="8" w:space="0" w:color="auto"/>
                          <w:left w:val="single" w:sz="8" w:space="0" w:color="auto"/>
                          <w:bottom w:val="single" w:sz="8" w:space="0" w:color="auto"/>
                          <w:right w:val="single" w:sz="8" w:space="0" w:color="auto"/>
                        </w:tcBorders>
                        <w:vAlign w:val="center"/>
                        <w:hideMark/>
                      </w:tcPr>
                      <w:p w14:paraId="24E08FB7" w14:textId="77777777" w:rsidR="00074BB8" w:rsidRPr="00074BB8" w:rsidRDefault="00074BB8" w:rsidP="00074BB8">
                        <w:r w:rsidRPr="00074BB8">
                          <w:rPr>
                            <w:b/>
                            <w:bCs/>
                          </w:rPr>
                          <w:t>STT</w:t>
                        </w:r>
                      </w:p>
                    </w:tc>
                    <w:tc>
                      <w:tcPr>
                        <w:tcW w:w="7028" w:type="dxa"/>
                        <w:tcBorders>
                          <w:top w:val="single" w:sz="8" w:space="0" w:color="auto"/>
                          <w:left w:val="nil"/>
                          <w:bottom w:val="single" w:sz="8" w:space="0" w:color="auto"/>
                          <w:right w:val="single" w:sz="8" w:space="0" w:color="auto"/>
                        </w:tcBorders>
                        <w:vAlign w:val="center"/>
                        <w:hideMark/>
                      </w:tcPr>
                      <w:p w14:paraId="55F6223E" w14:textId="77777777" w:rsidR="00074BB8" w:rsidRPr="00074BB8" w:rsidRDefault="00074BB8" w:rsidP="00074BB8">
                        <w:r w:rsidRPr="00074BB8">
                          <w:rPr>
                            <w:b/>
                            <w:bCs/>
                            <w:lang w:val="vi-VN"/>
                          </w:rPr>
                          <w:t>NỘI DUNG</w:t>
                        </w:r>
                      </w:p>
                    </w:tc>
                    <w:tc>
                      <w:tcPr>
                        <w:tcW w:w="1450" w:type="dxa"/>
                        <w:tcBorders>
                          <w:top w:val="single" w:sz="8" w:space="0" w:color="auto"/>
                          <w:left w:val="nil"/>
                          <w:bottom w:val="single" w:sz="8" w:space="0" w:color="auto"/>
                          <w:right w:val="single" w:sz="8" w:space="0" w:color="auto"/>
                        </w:tcBorders>
                        <w:vAlign w:val="center"/>
                        <w:hideMark/>
                      </w:tcPr>
                      <w:p w14:paraId="5E8C784B" w14:textId="77777777" w:rsidR="00074BB8" w:rsidRPr="00074BB8" w:rsidRDefault="00074BB8" w:rsidP="00074BB8">
                        <w:r w:rsidRPr="00074BB8">
                          <w:rPr>
                            <w:b/>
                            <w:bCs/>
                            <w:lang w:val="vi-VN"/>
                          </w:rPr>
                          <w:t>DỰ TOÁN N</w:t>
                        </w:r>
                        <w:r w:rsidRPr="00074BB8">
                          <w:rPr>
                            <w:b/>
                            <w:bCs/>
                          </w:rPr>
                          <w:t>Ă</w:t>
                        </w:r>
                        <w:r w:rsidRPr="00074BB8">
                          <w:rPr>
                            <w:b/>
                            <w:bCs/>
                            <w:lang w:val="vi-VN"/>
                          </w:rPr>
                          <w:t>M 2016</w:t>
                        </w:r>
                      </w:p>
                    </w:tc>
                  </w:tr>
                  <w:tr w:rsidR="00074BB8" w:rsidRPr="00074BB8" w14:paraId="2A16F18E" w14:textId="77777777" w:rsidTr="00074BB8">
                    <w:trPr>
                      <w:tblCellSpacing w:w="0" w:type="dxa"/>
                    </w:trPr>
                    <w:tc>
                      <w:tcPr>
                        <w:tcW w:w="768" w:type="dxa"/>
                        <w:tcBorders>
                          <w:top w:val="nil"/>
                          <w:left w:val="single" w:sz="8" w:space="0" w:color="auto"/>
                          <w:bottom w:val="single" w:sz="8" w:space="0" w:color="auto"/>
                          <w:right w:val="single" w:sz="8" w:space="0" w:color="auto"/>
                        </w:tcBorders>
                        <w:hideMark/>
                      </w:tcPr>
                      <w:p w14:paraId="7F89EBBF" w14:textId="77777777" w:rsidR="00074BB8" w:rsidRPr="00074BB8" w:rsidRDefault="00074BB8" w:rsidP="00074BB8">
                        <w:r w:rsidRPr="00074BB8">
                          <w:rPr>
                            <w:lang w:val="vi-VN"/>
                          </w:rPr>
                          <w:t> </w:t>
                        </w:r>
                      </w:p>
                    </w:tc>
                    <w:tc>
                      <w:tcPr>
                        <w:tcW w:w="7028" w:type="dxa"/>
                        <w:tcBorders>
                          <w:top w:val="nil"/>
                          <w:left w:val="nil"/>
                          <w:bottom w:val="single" w:sz="8" w:space="0" w:color="auto"/>
                          <w:right w:val="single" w:sz="8" w:space="0" w:color="auto"/>
                        </w:tcBorders>
                        <w:hideMark/>
                      </w:tcPr>
                      <w:p w14:paraId="6925FAFE" w14:textId="77777777" w:rsidR="00074BB8" w:rsidRPr="00074BB8" w:rsidRDefault="00074BB8" w:rsidP="00074BB8">
                        <w:r w:rsidRPr="00074BB8">
                          <w:rPr>
                            <w:b/>
                            <w:bCs/>
                          </w:rPr>
                          <w:t>TỔNG SỐ</w:t>
                        </w:r>
                      </w:p>
                    </w:tc>
                    <w:tc>
                      <w:tcPr>
                        <w:tcW w:w="1450" w:type="dxa"/>
                        <w:tcBorders>
                          <w:top w:val="nil"/>
                          <w:left w:val="nil"/>
                          <w:bottom w:val="single" w:sz="8" w:space="0" w:color="auto"/>
                          <w:right w:val="single" w:sz="8" w:space="0" w:color="auto"/>
                        </w:tcBorders>
                        <w:hideMark/>
                      </w:tcPr>
                      <w:p w14:paraId="711ABECF" w14:textId="77777777" w:rsidR="00074BB8" w:rsidRPr="00074BB8" w:rsidRDefault="00074BB8" w:rsidP="00074BB8">
                        <w:r w:rsidRPr="00074BB8">
                          <w:rPr>
                            <w:b/>
                            <w:bCs/>
                            <w:lang w:val="vi-VN"/>
                          </w:rPr>
                          <w:t>91.245</w:t>
                        </w:r>
                      </w:p>
                    </w:tc>
                  </w:tr>
                  <w:tr w:rsidR="00074BB8" w:rsidRPr="00074BB8" w14:paraId="22F170E4" w14:textId="77777777" w:rsidTr="00074BB8">
                    <w:trPr>
                      <w:tblCellSpacing w:w="0" w:type="dxa"/>
                    </w:trPr>
                    <w:tc>
                      <w:tcPr>
                        <w:tcW w:w="768" w:type="dxa"/>
                        <w:tcBorders>
                          <w:top w:val="nil"/>
                          <w:left w:val="single" w:sz="8" w:space="0" w:color="auto"/>
                          <w:bottom w:val="single" w:sz="8" w:space="0" w:color="auto"/>
                          <w:right w:val="single" w:sz="8" w:space="0" w:color="auto"/>
                        </w:tcBorders>
                        <w:hideMark/>
                      </w:tcPr>
                      <w:p w14:paraId="4D3D8CDB" w14:textId="77777777" w:rsidR="00074BB8" w:rsidRPr="00074BB8" w:rsidRDefault="00074BB8" w:rsidP="00074BB8">
                        <w:r w:rsidRPr="00074BB8">
                          <w:rPr>
                            <w:b/>
                            <w:bCs/>
                            <w:lang w:val="vi-VN"/>
                          </w:rPr>
                          <w:t>I</w:t>
                        </w:r>
                      </w:p>
                    </w:tc>
                    <w:tc>
                      <w:tcPr>
                        <w:tcW w:w="7028" w:type="dxa"/>
                        <w:tcBorders>
                          <w:top w:val="nil"/>
                          <w:left w:val="nil"/>
                          <w:bottom w:val="single" w:sz="8" w:space="0" w:color="auto"/>
                          <w:right w:val="single" w:sz="8" w:space="0" w:color="auto"/>
                        </w:tcBorders>
                        <w:hideMark/>
                      </w:tcPr>
                      <w:p w14:paraId="4D519735" w14:textId="77777777" w:rsidR="00074BB8" w:rsidRPr="00074BB8" w:rsidRDefault="00074BB8" w:rsidP="00074BB8">
                        <w:r w:rsidRPr="00074BB8">
                          <w:rPr>
                            <w:b/>
                            <w:bCs/>
                            <w:lang w:val="vi-VN"/>
                          </w:rPr>
                          <w:t>Các khoản thu, chi quản lý qua ngân sách nhà nước</w:t>
                        </w:r>
                      </w:p>
                    </w:tc>
                    <w:tc>
                      <w:tcPr>
                        <w:tcW w:w="1450" w:type="dxa"/>
                        <w:tcBorders>
                          <w:top w:val="nil"/>
                          <w:left w:val="nil"/>
                          <w:bottom w:val="single" w:sz="8" w:space="0" w:color="auto"/>
                          <w:right w:val="single" w:sz="8" w:space="0" w:color="auto"/>
                        </w:tcBorders>
                        <w:hideMark/>
                      </w:tcPr>
                      <w:p w14:paraId="4E22AA70" w14:textId="77777777" w:rsidR="00074BB8" w:rsidRPr="00074BB8" w:rsidRDefault="00074BB8" w:rsidP="00074BB8">
                        <w:r w:rsidRPr="00074BB8">
                          <w:rPr>
                            <w:b/>
                            <w:bCs/>
                            <w:lang w:val="vi-VN"/>
                          </w:rPr>
                          <w:t>31.245</w:t>
                        </w:r>
                      </w:p>
                    </w:tc>
                  </w:tr>
                  <w:tr w:rsidR="00074BB8" w:rsidRPr="00074BB8" w14:paraId="08E481CD" w14:textId="77777777" w:rsidTr="00074BB8">
                    <w:trPr>
                      <w:tblCellSpacing w:w="0" w:type="dxa"/>
                    </w:trPr>
                    <w:tc>
                      <w:tcPr>
                        <w:tcW w:w="768" w:type="dxa"/>
                        <w:tcBorders>
                          <w:top w:val="nil"/>
                          <w:left w:val="single" w:sz="8" w:space="0" w:color="auto"/>
                          <w:bottom w:val="single" w:sz="8" w:space="0" w:color="auto"/>
                          <w:right w:val="single" w:sz="8" w:space="0" w:color="auto"/>
                        </w:tcBorders>
                        <w:hideMark/>
                      </w:tcPr>
                      <w:p w14:paraId="2384AB61" w14:textId="77777777" w:rsidR="00074BB8" w:rsidRPr="00074BB8" w:rsidRDefault="00074BB8" w:rsidP="00074BB8">
                        <w:r w:rsidRPr="00074BB8">
                          <w:rPr>
                            <w:lang w:val="vi-VN"/>
                          </w:rPr>
                          <w:t>1</w:t>
                        </w:r>
                      </w:p>
                    </w:tc>
                    <w:tc>
                      <w:tcPr>
                        <w:tcW w:w="7028" w:type="dxa"/>
                        <w:tcBorders>
                          <w:top w:val="nil"/>
                          <w:left w:val="nil"/>
                          <w:bottom w:val="single" w:sz="8" w:space="0" w:color="auto"/>
                          <w:right w:val="single" w:sz="8" w:space="0" w:color="auto"/>
                        </w:tcBorders>
                        <w:hideMark/>
                      </w:tcPr>
                      <w:p w14:paraId="33AF65D5" w14:textId="77777777" w:rsidR="00074BB8" w:rsidRPr="00074BB8" w:rsidRDefault="00074BB8" w:rsidP="00074BB8">
                        <w:r w:rsidRPr="00074BB8">
                          <w:rPr>
                            <w:lang w:val="vi-VN"/>
                          </w:rPr>
                          <w:t>Phí đảm bảo an toàn hàng hải</w:t>
                        </w:r>
                      </w:p>
                    </w:tc>
                    <w:tc>
                      <w:tcPr>
                        <w:tcW w:w="1450" w:type="dxa"/>
                        <w:tcBorders>
                          <w:top w:val="nil"/>
                          <w:left w:val="nil"/>
                          <w:bottom w:val="single" w:sz="8" w:space="0" w:color="auto"/>
                          <w:right w:val="single" w:sz="8" w:space="0" w:color="auto"/>
                        </w:tcBorders>
                        <w:hideMark/>
                      </w:tcPr>
                      <w:p w14:paraId="6AE25BB1" w14:textId="77777777" w:rsidR="00074BB8" w:rsidRPr="00074BB8" w:rsidRDefault="00074BB8" w:rsidP="00074BB8">
                        <w:r w:rsidRPr="00074BB8">
                          <w:rPr>
                            <w:lang w:val="vi-VN"/>
                          </w:rPr>
                          <w:t>1.050</w:t>
                        </w:r>
                      </w:p>
                    </w:tc>
                  </w:tr>
                  <w:tr w:rsidR="00074BB8" w:rsidRPr="00074BB8" w14:paraId="147C01F9" w14:textId="77777777" w:rsidTr="00074BB8">
                    <w:trPr>
                      <w:tblCellSpacing w:w="0" w:type="dxa"/>
                    </w:trPr>
                    <w:tc>
                      <w:tcPr>
                        <w:tcW w:w="768" w:type="dxa"/>
                        <w:tcBorders>
                          <w:top w:val="nil"/>
                          <w:left w:val="single" w:sz="8" w:space="0" w:color="auto"/>
                          <w:bottom w:val="single" w:sz="8" w:space="0" w:color="auto"/>
                          <w:right w:val="single" w:sz="8" w:space="0" w:color="auto"/>
                        </w:tcBorders>
                        <w:hideMark/>
                      </w:tcPr>
                      <w:p w14:paraId="4154498C" w14:textId="77777777" w:rsidR="00074BB8" w:rsidRPr="00074BB8" w:rsidRDefault="00074BB8" w:rsidP="00074BB8">
                        <w:r w:rsidRPr="00074BB8">
                          <w:rPr>
                            <w:lang w:val="vi-VN"/>
                          </w:rPr>
                          <w:t>2</w:t>
                        </w:r>
                      </w:p>
                    </w:tc>
                    <w:tc>
                      <w:tcPr>
                        <w:tcW w:w="7028" w:type="dxa"/>
                        <w:tcBorders>
                          <w:top w:val="nil"/>
                          <w:left w:val="nil"/>
                          <w:bottom w:val="single" w:sz="8" w:space="0" w:color="auto"/>
                          <w:right w:val="single" w:sz="8" w:space="0" w:color="auto"/>
                        </w:tcBorders>
                        <w:hideMark/>
                      </w:tcPr>
                      <w:p w14:paraId="599662EA" w14:textId="77777777" w:rsidR="00074BB8" w:rsidRPr="00074BB8" w:rsidRDefault="00074BB8" w:rsidP="00074BB8">
                        <w:r w:rsidRPr="00074BB8">
                          <w:rPr>
                            <w:lang w:val="vi-VN"/>
                          </w:rPr>
                          <w:t>Các loại phí, lệ phí khác và đóng góp xây dựng hạ tầng; thu chi tại xã</w:t>
                        </w:r>
                      </w:p>
                    </w:tc>
                    <w:tc>
                      <w:tcPr>
                        <w:tcW w:w="1450" w:type="dxa"/>
                        <w:tcBorders>
                          <w:top w:val="nil"/>
                          <w:left w:val="nil"/>
                          <w:bottom w:val="single" w:sz="8" w:space="0" w:color="auto"/>
                          <w:right w:val="single" w:sz="8" w:space="0" w:color="auto"/>
                        </w:tcBorders>
                        <w:hideMark/>
                      </w:tcPr>
                      <w:p w14:paraId="795D89CA" w14:textId="77777777" w:rsidR="00074BB8" w:rsidRPr="00074BB8" w:rsidRDefault="00074BB8" w:rsidP="00074BB8">
                        <w:r w:rsidRPr="00074BB8">
                          <w:rPr>
                            <w:lang w:val="vi-VN"/>
                          </w:rPr>
                          <w:t>4.195</w:t>
                        </w:r>
                      </w:p>
                    </w:tc>
                  </w:tr>
                  <w:tr w:rsidR="00074BB8" w:rsidRPr="00074BB8" w14:paraId="75604D76" w14:textId="77777777" w:rsidTr="00074BB8">
                    <w:trPr>
                      <w:tblCellSpacing w:w="0" w:type="dxa"/>
                    </w:trPr>
                    <w:tc>
                      <w:tcPr>
                        <w:tcW w:w="768" w:type="dxa"/>
                        <w:tcBorders>
                          <w:top w:val="nil"/>
                          <w:left w:val="single" w:sz="8" w:space="0" w:color="auto"/>
                          <w:bottom w:val="single" w:sz="8" w:space="0" w:color="auto"/>
                          <w:right w:val="single" w:sz="8" w:space="0" w:color="auto"/>
                        </w:tcBorders>
                        <w:hideMark/>
                      </w:tcPr>
                      <w:p w14:paraId="74645D09" w14:textId="77777777" w:rsidR="00074BB8" w:rsidRPr="00074BB8" w:rsidRDefault="00074BB8" w:rsidP="00074BB8">
                        <w:r w:rsidRPr="00074BB8">
                          <w:rPr>
                            <w:lang w:val="vi-VN"/>
                          </w:rPr>
                          <w:t>3</w:t>
                        </w:r>
                      </w:p>
                    </w:tc>
                    <w:tc>
                      <w:tcPr>
                        <w:tcW w:w="7028" w:type="dxa"/>
                        <w:tcBorders>
                          <w:top w:val="nil"/>
                          <w:left w:val="nil"/>
                          <w:bottom w:val="single" w:sz="8" w:space="0" w:color="auto"/>
                          <w:right w:val="single" w:sz="8" w:space="0" w:color="auto"/>
                        </w:tcBorders>
                        <w:hideMark/>
                      </w:tcPr>
                      <w:p w14:paraId="49520939" w14:textId="77777777" w:rsidR="00074BB8" w:rsidRPr="00074BB8" w:rsidRDefault="00074BB8" w:rsidP="00074BB8">
                        <w:r w:rsidRPr="00074BB8">
                          <w:rPr>
                            <w:lang w:val="vi-VN"/>
                          </w:rPr>
                          <w:t>Thu xổ số kiến thiết</w:t>
                        </w:r>
                      </w:p>
                    </w:tc>
                    <w:tc>
                      <w:tcPr>
                        <w:tcW w:w="1450" w:type="dxa"/>
                        <w:tcBorders>
                          <w:top w:val="nil"/>
                          <w:left w:val="nil"/>
                          <w:bottom w:val="single" w:sz="8" w:space="0" w:color="auto"/>
                          <w:right w:val="single" w:sz="8" w:space="0" w:color="auto"/>
                        </w:tcBorders>
                        <w:hideMark/>
                      </w:tcPr>
                      <w:p w14:paraId="6B38995C" w14:textId="77777777" w:rsidR="00074BB8" w:rsidRPr="00074BB8" w:rsidRDefault="00074BB8" w:rsidP="00074BB8">
                        <w:r w:rsidRPr="00074BB8">
                          <w:rPr>
                            <w:lang w:val="vi-VN"/>
                          </w:rPr>
                          <w:t>26.000</w:t>
                        </w:r>
                      </w:p>
                    </w:tc>
                  </w:tr>
                  <w:tr w:rsidR="00074BB8" w:rsidRPr="00074BB8" w14:paraId="6512521E" w14:textId="77777777" w:rsidTr="00074BB8">
                    <w:trPr>
                      <w:tblCellSpacing w:w="0" w:type="dxa"/>
                    </w:trPr>
                    <w:tc>
                      <w:tcPr>
                        <w:tcW w:w="768" w:type="dxa"/>
                        <w:tcBorders>
                          <w:top w:val="nil"/>
                          <w:left w:val="single" w:sz="8" w:space="0" w:color="auto"/>
                          <w:bottom w:val="single" w:sz="8" w:space="0" w:color="auto"/>
                          <w:right w:val="single" w:sz="8" w:space="0" w:color="auto"/>
                        </w:tcBorders>
                        <w:hideMark/>
                      </w:tcPr>
                      <w:p w14:paraId="0A88AF91" w14:textId="77777777" w:rsidR="00074BB8" w:rsidRPr="00074BB8" w:rsidRDefault="00074BB8" w:rsidP="00074BB8">
                        <w:r w:rsidRPr="00074BB8">
                          <w:rPr>
                            <w:b/>
                            <w:bCs/>
                            <w:lang w:val="vi-VN"/>
                          </w:rPr>
                          <w:t>II</w:t>
                        </w:r>
                      </w:p>
                    </w:tc>
                    <w:tc>
                      <w:tcPr>
                        <w:tcW w:w="7028" w:type="dxa"/>
                        <w:tcBorders>
                          <w:top w:val="nil"/>
                          <w:left w:val="nil"/>
                          <w:bottom w:val="single" w:sz="8" w:space="0" w:color="auto"/>
                          <w:right w:val="single" w:sz="8" w:space="0" w:color="auto"/>
                        </w:tcBorders>
                        <w:hideMark/>
                      </w:tcPr>
                      <w:p w14:paraId="38C3FF5B" w14:textId="77777777" w:rsidR="00074BB8" w:rsidRPr="00074BB8" w:rsidRDefault="00074BB8" w:rsidP="00074BB8">
                        <w:r w:rsidRPr="00074BB8">
                          <w:rPr>
                            <w:b/>
                            <w:bCs/>
                            <w:lang w:val="vi-VN"/>
                          </w:rPr>
                          <w:t>Chi đầu tư từ nguồn trái phiếu Chính phủ</w:t>
                        </w:r>
                      </w:p>
                    </w:tc>
                    <w:tc>
                      <w:tcPr>
                        <w:tcW w:w="1450" w:type="dxa"/>
                        <w:tcBorders>
                          <w:top w:val="nil"/>
                          <w:left w:val="nil"/>
                          <w:bottom w:val="single" w:sz="8" w:space="0" w:color="auto"/>
                          <w:right w:val="single" w:sz="8" w:space="0" w:color="auto"/>
                        </w:tcBorders>
                        <w:hideMark/>
                      </w:tcPr>
                      <w:p w14:paraId="522809F1" w14:textId="77777777" w:rsidR="00074BB8" w:rsidRPr="00074BB8" w:rsidRDefault="00074BB8" w:rsidP="00074BB8">
                        <w:r w:rsidRPr="00074BB8">
                          <w:rPr>
                            <w:b/>
                            <w:bCs/>
                            <w:lang w:val="vi-VN"/>
                          </w:rPr>
                          <w:t>60.000</w:t>
                        </w:r>
                      </w:p>
                    </w:tc>
                  </w:tr>
                </w:tbl>
                <w:p w14:paraId="0AE53480" w14:textId="77777777" w:rsidR="00074BB8" w:rsidRPr="00074BB8" w:rsidRDefault="00074BB8" w:rsidP="00074BB8">
                  <w:r w:rsidRPr="00074BB8">
                    <w:t> </w:t>
                  </w:r>
                </w:p>
                <w:p w14:paraId="161BBFAF" w14:textId="77777777" w:rsidR="00074BB8" w:rsidRPr="00074BB8" w:rsidRDefault="00074BB8" w:rsidP="00074BB8">
                  <w:bookmarkStart w:id="16" w:name="chuong_pl_6"/>
                  <w:r w:rsidRPr="00074BB8">
                    <w:rPr>
                      <w:b/>
                      <w:bCs/>
                      <w:lang w:val="vi-VN"/>
                    </w:rPr>
                    <w:t>PHỤ LỤC SỐ 6</w:t>
                  </w:r>
                  <w:bookmarkEnd w:id="16"/>
                </w:p>
                <w:p w14:paraId="4195645B" w14:textId="77777777" w:rsidR="00074BB8" w:rsidRPr="00074BB8" w:rsidRDefault="00074BB8" w:rsidP="00074BB8">
                  <w:r w:rsidRPr="00074BB8">
                    <w:rPr>
                      <w:i/>
                      <w:iCs/>
                      <w:lang w:val="vi-VN"/>
                    </w:rPr>
                    <w:t>(Ban hành kèm theo Nghị quyết về Dự toán ngân sách nhà nước năm 2016)</w:t>
                  </w:r>
                </w:p>
                <w:p w14:paraId="1B37D15A" w14:textId="77777777" w:rsidR="00074BB8" w:rsidRPr="00074BB8" w:rsidRDefault="00074BB8" w:rsidP="00074BB8">
                  <w:bookmarkStart w:id="17" w:name="chuong_pl_6_name"/>
                  <w:r w:rsidRPr="00074BB8">
                    <w:rPr>
                      <w:lang w:val="vi-VN"/>
                    </w:rPr>
                    <w:t>DANH MỤC CÁC DỰ ÁN SỬ DỤNG VỐN TPCP CÒN DƯ CỦA CÁC DỰ ÁN CẢI TẠO, NÂNG CẤP QUỐC LỘ 1A VÀ ĐƯỜNG HỒ CHÍ MINH ĐOẠN QUA TÂY NGUYÊN</w:t>
                  </w:r>
                  <w:bookmarkEnd w:id="17"/>
                </w:p>
                <w:tbl>
                  <w:tblPr>
                    <w:tblW w:w="0" w:type="dxa"/>
                    <w:tblCellSpacing w:w="0" w:type="dxa"/>
                    <w:tblCellMar>
                      <w:left w:w="0" w:type="dxa"/>
                      <w:right w:w="0" w:type="dxa"/>
                    </w:tblCellMar>
                    <w:tblLook w:val="04A0" w:firstRow="1" w:lastRow="0" w:firstColumn="1" w:lastColumn="0" w:noHBand="0" w:noVBand="1"/>
                  </w:tblPr>
                  <w:tblGrid>
                    <w:gridCol w:w="558"/>
                    <w:gridCol w:w="5945"/>
                    <w:gridCol w:w="2398"/>
                  </w:tblGrid>
                  <w:tr w:rsidR="00074BB8" w:rsidRPr="00074BB8" w14:paraId="157770B0" w14:textId="77777777" w:rsidTr="00074BB8">
                    <w:trPr>
                      <w:tblCellSpacing w:w="0" w:type="dxa"/>
                    </w:trPr>
                    <w:tc>
                      <w:tcPr>
                        <w:tcW w:w="558" w:type="dxa"/>
                        <w:tcBorders>
                          <w:top w:val="single" w:sz="8" w:space="0" w:color="auto"/>
                          <w:left w:val="single" w:sz="8" w:space="0" w:color="auto"/>
                          <w:bottom w:val="single" w:sz="8" w:space="0" w:color="auto"/>
                          <w:right w:val="single" w:sz="8" w:space="0" w:color="auto"/>
                        </w:tcBorders>
                        <w:vAlign w:val="center"/>
                        <w:hideMark/>
                      </w:tcPr>
                      <w:p w14:paraId="47671873" w14:textId="77777777" w:rsidR="00074BB8" w:rsidRPr="00074BB8" w:rsidRDefault="00074BB8" w:rsidP="00074BB8">
                        <w:r w:rsidRPr="00074BB8">
                          <w:rPr>
                            <w:b/>
                            <w:bCs/>
                          </w:rPr>
                          <w:t>TT</w:t>
                        </w:r>
                      </w:p>
                    </w:tc>
                    <w:tc>
                      <w:tcPr>
                        <w:tcW w:w="5945" w:type="dxa"/>
                        <w:tcBorders>
                          <w:top w:val="single" w:sz="8" w:space="0" w:color="auto"/>
                          <w:left w:val="nil"/>
                          <w:bottom w:val="single" w:sz="8" w:space="0" w:color="auto"/>
                          <w:right w:val="single" w:sz="8" w:space="0" w:color="auto"/>
                        </w:tcBorders>
                        <w:vAlign w:val="center"/>
                        <w:hideMark/>
                      </w:tcPr>
                      <w:p w14:paraId="5921DACD" w14:textId="77777777" w:rsidR="00074BB8" w:rsidRPr="00074BB8" w:rsidRDefault="00074BB8" w:rsidP="00074BB8">
                        <w:r w:rsidRPr="00074BB8">
                          <w:rPr>
                            <w:b/>
                            <w:bCs/>
                            <w:lang w:val="vi-VN"/>
                          </w:rPr>
                          <w:t>Danh mục các dự án</w:t>
                        </w:r>
                      </w:p>
                    </w:tc>
                    <w:tc>
                      <w:tcPr>
                        <w:tcW w:w="2398" w:type="dxa"/>
                        <w:tcBorders>
                          <w:top w:val="single" w:sz="8" w:space="0" w:color="auto"/>
                          <w:left w:val="nil"/>
                          <w:bottom w:val="single" w:sz="8" w:space="0" w:color="auto"/>
                          <w:right w:val="single" w:sz="8" w:space="0" w:color="auto"/>
                        </w:tcBorders>
                        <w:vAlign w:val="center"/>
                        <w:hideMark/>
                      </w:tcPr>
                      <w:p w14:paraId="02D3E150" w14:textId="77777777" w:rsidR="00074BB8" w:rsidRPr="00074BB8" w:rsidRDefault="00074BB8" w:rsidP="00074BB8">
                        <w:r w:rsidRPr="00074BB8">
                          <w:rPr>
                            <w:b/>
                            <w:bCs/>
                            <w:lang w:val="vi-VN"/>
                          </w:rPr>
                          <w:t>Địa điểm xây dựng</w:t>
                        </w:r>
                      </w:p>
                    </w:tc>
                  </w:tr>
                  <w:tr w:rsidR="00074BB8" w:rsidRPr="00074BB8" w14:paraId="6EFB944A"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222AD361" w14:textId="77777777" w:rsidR="00074BB8" w:rsidRPr="00074BB8" w:rsidRDefault="00074BB8" w:rsidP="00074BB8">
                        <w:r w:rsidRPr="00074BB8">
                          <w:rPr>
                            <w:b/>
                            <w:bCs/>
                          </w:rPr>
                          <w:t>I</w:t>
                        </w:r>
                      </w:p>
                    </w:tc>
                    <w:tc>
                      <w:tcPr>
                        <w:tcW w:w="5945" w:type="dxa"/>
                        <w:tcBorders>
                          <w:top w:val="nil"/>
                          <w:left w:val="nil"/>
                          <w:bottom w:val="single" w:sz="8" w:space="0" w:color="auto"/>
                          <w:right w:val="single" w:sz="8" w:space="0" w:color="auto"/>
                        </w:tcBorders>
                        <w:vAlign w:val="center"/>
                        <w:hideMark/>
                      </w:tcPr>
                      <w:p w14:paraId="5FFBE6A2" w14:textId="77777777" w:rsidR="00074BB8" w:rsidRPr="00074BB8" w:rsidRDefault="00074BB8" w:rsidP="00074BB8">
                        <w:r w:rsidRPr="00074BB8">
                          <w:rPr>
                            <w:b/>
                            <w:bCs/>
                            <w:lang w:val="vi-VN"/>
                          </w:rPr>
                          <w:t>Triển khai trước một s</w:t>
                        </w:r>
                        <w:r w:rsidRPr="00074BB8">
                          <w:rPr>
                            <w:b/>
                            <w:bCs/>
                          </w:rPr>
                          <w:t>ố </w:t>
                        </w:r>
                        <w:r w:rsidRPr="00074BB8">
                          <w:rPr>
                            <w:b/>
                            <w:bCs/>
                            <w:lang w:val="vi-VN"/>
                          </w:rPr>
                          <w:t>hạng mục cấp bách để đồng bộ v</w:t>
                        </w:r>
                        <w:r w:rsidRPr="00074BB8">
                          <w:rPr>
                            <w:b/>
                            <w:bCs/>
                          </w:rPr>
                          <w:t>ớ</w:t>
                        </w:r>
                        <w:r w:rsidRPr="00074BB8">
                          <w:rPr>
                            <w:b/>
                            <w:bCs/>
                            <w:lang w:val="vi-VN"/>
                          </w:rPr>
                          <w:t>i tiến độ chung của các dự án nâng cấp, cải tạo quốc lộ 1A và đường Hồ Chí Minh đoạn qua Tây Nguyên</w:t>
                        </w:r>
                      </w:p>
                    </w:tc>
                    <w:tc>
                      <w:tcPr>
                        <w:tcW w:w="2398" w:type="dxa"/>
                        <w:tcBorders>
                          <w:top w:val="nil"/>
                          <w:left w:val="nil"/>
                          <w:bottom w:val="single" w:sz="8" w:space="0" w:color="auto"/>
                          <w:right w:val="single" w:sz="8" w:space="0" w:color="auto"/>
                        </w:tcBorders>
                        <w:vAlign w:val="center"/>
                        <w:hideMark/>
                      </w:tcPr>
                      <w:p w14:paraId="5DCBD01B" w14:textId="77777777" w:rsidR="00074BB8" w:rsidRPr="00074BB8" w:rsidRDefault="00074BB8" w:rsidP="00074BB8">
                        <w:r w:rsidRPr="00074BB8">
                          <w:rPr>
                            <w:lang w:val="vi-VN"/>
                          </w:rPr>
                          <w:t> </w:t>
                        </w:r>
                      </w:p>
                    </w:tc>
                  </w:tr>
                  <w:tr w:rsidR="00074BB8" w:rsidRPr="00074BB8" w14:paraId="04F3A509"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4474DE15" w14:textId="77777777" w:rsidR="00074BB8" w:rsidRPr="00074BB8" w:rsidRDefault="00074BB8" w:rsidP="00074BB8">
                        <w:r w:rsidRPr="00074BB8">
                          <w:t>1</w:t>
                        </w:r>
                      </w:p>
                    </w:tc>
                    <w:tc>
                      <w:tcPr>
                        <w:tcW w:w="5945" w:type="dxa"/>
                        <w:tcBorders>
                          <w:top w:val="nil"/>
                          <w:left w:val="nil"/>
                          <w:bottom w:val="single" w:sz="8" w:space="0" w:color="auto"/>
                          <w:right w:val="single" w:sz="8" w:space="0" w:color="auto"/>
                        </w:tcBorders>
                        <w:vAlign w:val="center"/>
                        <w:hideMark/>
                      </w:tcPr>
                      <w:p w14:paraId="5278A791" w14:textId="77777777" w:rsidR="00074BB8" w:rsidRPr="00074BB8" w:rsidRDefault="00074BB8" w:rsidP="00074BB8">
                        <w:r w:rsidRPr="00074BB8">
                          <w:rPr>
                            <w:lang w:val="vi-VN"/>
                          </w:rPr>
                          <w:t>Bổ sung 13 cầu yếu vào các dự án mở rộng quốc lộ 1 tương ứng</w:t>
                        </w:r>
                      </w:p>
                    </w:tc>
                    <w:tc>
                      <w:tcPr>
                        <w:tcW w:w="2398" w:type="dxa"/>
                        <w:tcBorders>
                          <w:top w:val="nil"/>
                          <w:left w:val="nil"/>
                          <w:bottom w:val="single" w:sz="8" w:space="0" w:color="auto"/>
                          <w:right w:val="single" w:sz="8" w:space="0" w:color="auto"/>
                        </w:tcBorders>
                        <w:vAlign w:val="center"/>
                        <w:hideMark/>
                      </w:tcPr>
                      <w:p w14:paraId="79C13AA4" w14:textId="77777777" w:rsidR="00074BB8" w:rsidRPr="00074BB8" w:rsidRDefault="00074BB8" w:rsidP="00074BB8">
                        <w:r w:rsidRPr="00074BB8">
                          <w:rPr>
                            <w:lang w:val="vi-VN"/>
                          </w:rPr>
                          <w:t>20 tỉnh, thành phố</w:t>
                        </w:r>
                      </w:p>
                    </w:tc>
                  </w:tr>
                  <w:tr w:rsidR="00074BB8" w:rsidRPr="00074BB8" w14:paraId="50F6057E"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120EFCB3" w14:textId="77777777" w:rsidR="00074BB8" w:rsidRPr="00074BB8" w:rsidRDefault="00074BB8" w:rsidP="00074BB8">
                        <w:r w:rsidRPr="00074BB8">
                          <w:t>2</w:t>
                        </w:r>
                      </w:p>
                    </w:tc>
                    <w:tc>
                      <w:tcPr>
                        <w:tcW w:w="5945" w:type="dxa"/>
                        <w:tcBorders>
                          <w:top w:val="nil"/>
                          <w:left w:val="nil"/>
                          <w:bottom w:val="single" w:sz="8" w:space="0" w:color="auto"/>
                          <w:right w:val="single" w:sz="8" w:space="0" w:color="auto"/>
                        </w:tcBorders>
                        <w:vAlign w:val="center"/>
                        <w:hideMark/>
                      </w:tcPr>
                      <w:p w14:paraId="64011BDE" w14:textId="77777777" w:rsidR="00074BB8" w:rsidRPr="00074BB8" w:rsidRDefault="00074BB8" w:rsidP="00074BB8">
                        <w:r w:rsidRPr="00074BB8">
                          <w:rPr>
                            <w:lang w:val="vi-VN"/>
                          </w:rPr>
                          <w:t>Bổ sung 04 đoạn, dài 6,8 km (bao gồm cả 04 cầu) vào dự án mở rộng quốc lộ 1 đoạn Km</w:t>
                        </w:r>
                        <w:r w:rsidRPr="00074BB8">
                          <w:t>1</w:t>
                        </w:r>
                        <w:r w:rsidRPr="00074BB8">
                          <w:rPr>
                            <w:lang w:val="vi-VN"/>
                          </w:rPr>
                          <w:t>589+300 </w:t>
                        </w:r>
                        <w:r w:rsidRPr="00074BB8">
                          <w:t>-</w:t>
                        </w:r>
                        <w:r w:rsidRPr="00074BB8">
                          <w:rPr>
                            <w:lang w:val="vi-VN"/>
                          </w:rPr>
                          <w:t> Km</w:t>
                        </w:r>
                        <w:r w:rsidRPr="00074BB8">
                          <w:t>1</w:t>
                        </w:r>
                        <w:r w:rsidRPr="00074BB8">
                          <w:rPr>
                            <w:lang w:val="vi-VN"/>
                          </w:rPr>
                          <w:t>642+00, Km</w:t>
                        </w:r>
                        <w:r w:rsidRPr="00074BB8">
                          <w:t>1</w:t>
                        </w:r>
                        <w:r w:rsidRPr="00074BB8">
                          <w:rPr>
                            <w:lang w:val="vi-VN"/>
                          </w:rPr>
                          <w:t>692</w:t>
                        </w:r>
                        <w:r w:rsidRPr="00074BB8">
                          <w:t>+</w:t>
                        </w:r>
                        <w:r w:rsidRPr="00074BB8">
                          <w:rPr>
                            <w:lang w:val="vi-VN"/>
                          </w:rPr>
                          <w:t>000 </w:t>
                        </w:r>
                        <w:r w:rsidRPr="00074BB8">
                          <w:t>-</w:t>
                        </w:r>
                        <w:r w:rsidRPr="00074BB8">
                          <w:rPr>
                            <w:lang w:val="vi-VN"/>
                          </w:rPr>
                          <w:t> Km</w:t>
                        </w:r>
                        <w:r w:rsidRPr="00074BB8">
                          <w:t>1</w:t>
                        </w:r>
                        <w:r w:rsidRPr="00074BB8">
                          <w:rPr>
                            <w:lang w:val="vi-VN"/>
                          </w:rPr>
                          <w:t>720+800, tỉnh Bình Thuận</w:t>
                        </w:r>
                      </w:p>
                    </w:tc>
                    <w:tc>
                      <w:tcPr>
                        <w:tcW w:w="2398" w:type="dxa"/>
                        <w:tcBorders>
                          <w:top w:val="nil"/>
                          <w:left w:val="nil"/>
                          <w:bottom w:val="single" w:sz="8" w:space="0" w:color="auto"/>
                          <w:right w:val="single" w:sz="8" w:space="0" w:color="auto"/>
                        </w:tcBorders>
                        <w:vAlign w:val="center"/>
                        <w:hideMark/>
                      </w:tcPr>
                      <w:p w14:paraId="1997005F" w14:textId="77777777" w:rsidR="00074BB8" w:rsidRPr="00074BB8" w:rsidRDefault="00074BB8" w:rsidP="00074BB8">
                        <w:r w:rsidRPr="00074BB8">
                          <w:rPr>
                            <w:lang w:val="vi-VN"/>
                          </w:rPr>
                          <w:t>Bình Thuận</w:t>
                        </w:r>
                      </w:p>
                    </w:tc>
                  </w:tr>
                  <w:tr w:rsidR="00074BB8" w:rsidRPr="00074BB8" w14:paraId="511D7A26"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093D8978" w14:textId="77777777" w:rsidR="00074BB8" w:rsidRPr="00074BB8" w:rsidRDefault="00074BB8" w:rsidP="00074BB8">
                        <w:r w:rsidRPr="00074BB8">
                          <w:t>3</w:t>
                        </w:r>
                      </w:p>
                    </w:tc>
                    <w:tc>
                      <w:tcPr>
                        <w:tcW w:w="5945" w:type="dxa"/>
                        <w:tcBorders>
                          <w:top w:val="nil"/>
                          <w:left w:val="nil"/>
                          <w:bottom w:val="single" w:sz="8" w:space="0" w:color="auto"/>
                          <w:right w:val="single" w:sz="8" w:space="0" w:color="auto"/>
                        </w:tcBorders>
                        <w:vAlign w:val="center"/>
                        <w:hideMark/>
                      </w:tcPr>
                      <w:p w14:paraId="18CF7A24" w14:textId="77777777" w:rsidR="00074BB8" w:rsidRPr="00074BB8" w:rsidRDefault="00074BB8" w:rsidP="00074BB8">
                        <w:r w:rsidRPr="00074BB8">
                          <w:rPr>
                            <w:lang w:val="vi-VN"/>
                          </w:rPr>
                          <w:t>Bổ sung kinh phí tái định cư để đẩy nhanh công tác giải phóng mặt bằng</w:t>
                        </w:r>
                      </w:p>
                    </w:tc>
                    <w:tc>
                      <w:tcPr>
                        <w:tcW w:w="2398" w:type="dxa"/>
                        <w:tcBorders>
                          <w:top w:val="nil"/>
                          <w:left w:val="nil"/>
                          <w:bottom w:val="single" w:sz="8" w:space="0" w:color="auto"/>
                          <w:right w:val="single" w:sz="8" w:space="0" w:color="auto"/>
                        </w:tcBorders>
                        <w:vAlign w:val="center"/>
                        <w:hideMark/>
                      </w:tcPr>
                      <w:p w14:paraId="6A8D7DBC" w14:textId="77777777" w:rsidR="00074BB8" w:rsidRPr="00074BB8" w:rsidRDefault="00074BB8" w:rsidP="00074BB8">
                        <w:r w:rsidRPr="00074BB8">
                          <w:rPr>
                            <w:lang w:val="vi-VN"/>
                          </w:rPr>
                          <w:t>20 tỉnh, thành phố</w:t>
                        </w:r>
                      </w:p>
                    </w:tc>
                  </w:tr>
                  <w:tr w:rsidR="00074BB8" w:rsidRPr="00074BB8" w14:paraId="3D4ECA84"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72E3F05F" w14:textId="77777777" w:rsidR="00074BB8" w:rsidRPr="00074BB8" w:rsidRDefault="00074BB8" w:rsidP="00074BB8">
                        <w:r w:rsidRPr="00074BB8">
                          <w:rPr>
                            <w:b/>
                            <w:bCs/>
                          </w:rPr>
                          <w:t>II</w:t>
                        </w:r>
                      </w:p>
                    </w:tc>
                    <w:tc>
                      <w:tcPr>
                        <w:tcW w:w="5945" w:type="dxa"/>
                        <w:tcBorders>
                          <w:top w:val="nil"/>
                          <w:left w:val="nil"/>
                          <w:bottom w:val="single" w:sz="8" w:space="0" w:color="auto"/>
                          <w:right w:val="single" w:sz="8" w:space="0" w:color="auto"/>
                        </w:tcBorders>
                        <w:vAlign w:val="center"/>
                        <w:hideMark/>
                      </w:tcPr>
                      <w:p w14:paraId="2D897449" w14:textId="77777777" w:rsidR="00074BB8" w:rsidRPr="00074BB8" w:rsidRDefault="00074BB8" w:rsidP="00074BB8">
                        <w:r w:rsidRPr="00074BB8">
                          <w:rPr>
                            <w:b/>
                            <w:bCs/>
                            <w:lang w:val="vi-VN"/>
                          </w:rPr>
                          <w:t>Các dự án liên quan đến việc mở rộng hoặc tuyến tránh, các cầu vư</w:t>
                        </w:r>
                        <w:r w:rsidRPr="00074BB8">
                          <w:rPr>
                            <w:b/>
                            <w:bCs/>
                          </w:rPr>
                          <w:t>ợ</w:t>
                        </w:r>
                        <w:r w:rsidRPr="00074BB8">
                          <w:rPr>
                            <w:b/>
                            <w:bCs/>
                            <w:lang w:val="vi-VN"/>
                          </w:rPr>
                          <w:t>t trên quốc lộ 1 và đường Hồ Chí Minh đoạn qua Tây Nguyên, các dự án có tính kết nối v</w:t>
                        </w:r>
                        <w:r w:rsidRPr="00074BB8">
                          <w:rPr>
                            <w:b/>
                            <w:bCs/>
                          </w:rPr>
                          <w:t>ớ</w:t>
                        </w:r>
                        <w:r w:rsidRPr="00074BB8">
                          <w:rPr>
                            <w:b/>
                            <w:bCs/>
                            <w:lang w:val="vi-VN"/>
                          </w:rPr>
                          <w:t>i Quốc lộ 1 và đường Hồ Chí Minh đoạn qua Tây Nguyên</w:t>
                        </w:r>
                      </w:p>
                    </w:tc>
                    <w:tc>
                      <w:tcPr>
                        <w:tcW w:w="2398" w:type="dxa"/>
                        <w:tcBorders>
                          <w:top w:val="nil"/>
                          <w:left w:val="nil"/>
                          <w:bottom w:val="single" w:sz="8" w:space="0" w:color="auto"/>
                          <w:right w:val="single" w:sz="8" w:space="0" w:color="auto"/>
                        </w:tcBorders>
                        <w:vAlign w:val="center"/>
                        <w:hideMark/>
                      </w:tcPr>
                      <w:p w14:paraId="0D3ECD18" w14:textId="77777777" w:rsidR="00074BB8" w:rsidRPr="00074BB8" w:rsidRDefault="00074BB8" w:rsidP="00074BB8">
                        <w:r w:rsidRPr="00074BB8">
                          <w:rPr>
                            <w:lang w:val="vi-VN"/>
                          </w:rPr>
                          <w:t> </w:t>
                        </w:r>
                      </w:p>
                    </w:tc>
                  </w:tr>
                  <w:tr w:rsidR="00074BB8" w:rsidRPr="00074BB8" w14:paraId="24D625B8"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12BBF7A8" w14:textId="77777777" w:rsidR="00074BB8" w:rsidRPr="00074BB8" w:rsidRDefault="00074BB8" w:rsidP="00074BB8">
                        <w:r w:rsidRPr="00074BB8">
                          <w:lastRenderedPageBreak/>
                          <w:t>1</w:t>
                        </w:r>
                      </w:p>
                    </w:tc>
                    <w:tc>
                      <w:tcPr>
                        <w:tcW w:w="5945" w:type="dxa"/>
                        <w:tcBorders>
                          <w:top w:val="nil"/>
                          <w:left w:val="nil"/>
                          <w:bottom w:val="single" w:sz="8" w:space="0" w:color="auto"/>
                          <w:right w:val="single" w:sz="8" w:space="0" w:color="auto"/>
                        </w:tcBorders>
                        <w:vAlign w:val="center"/>
                        <w:hideMark/>
                      </w:tcPr>
                      <w:p w14:paraId="5018A95E" w14:textId="77777777" w:rsidR="00074BB8" w:rsidRPr="00074BB8" w:rsidRDefault="00074BB8" w:rsidP="00074BB8">
                        <w:r w:rsidRPr="00074BB8">
                          <w:rPr>
                            <w:lang w:val="vi-VN"/>
                          </w:rPr>
                          <w:t>Dự án đầu tư xây dựng mở rộng Quốc lộ 1 đoạn Bắc thành phố Hà Tĩnh (Km504+400 - Km509+700) và Nam thành phố Hà Tĩnh (Km514+800 - Km517+950), </w:t>
                        </w:r>
                        <w:r w:rsidRPr="00074BB8">
                          <w:t>tỉnh Hà </w:t>
                        </w:r>
                        <w:r w:rsidRPr="00074BB8">
                          <w:rPr>
                            <w:lang w:val="vi-VN"/>
                          </w:rPr>
                          <w:t>Tĩnh</w:t>
                        </w:r>
                      </w:p>
                    </w:tc>
                    <w:tc>
                      <w:tcPr>
                        <w:tcW w:w="2398" w:type="dxa"/>
                        <w:tcBorders>
                          <w:top w:val="nil"/>
                          <w:left w:val="nil"/>
                          <w:bottom w:val="single" w:sz="8" w:space="0" w:color="auto"/>
                          <w:right w:val="single" w:sz="8" w:space="0" w:color="auto"/>
                        </w:tcBorders>
                        <w:vAlign w:val="center"/>
                        <w:hideMark/>
                      </w:tcPr>
                      <w:p w14:paraId="5D2663F9" w14:textId="77777777" w:rsidR="00074BB8" w:rsidRPr="00074BB8" w:rsidRDefault="00074BB8" w:rsidP="00074BB8">
                        <w:r w:rsidRPr="00074BB8">
                          <w:rPr>
                            <w:lang w:val="vi-VN"/>
                          </w:rPr>
                          <w:t>Hà Tĩnh</w:t>
                        </w:r>
                      </w:p>
                    </w:tc>
                  </w:tr>
                  <w:tr w:rsidR="00074BB8" w:rsidRPr="00074BB8" w14:paraId="511CB484"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4671CAA7" w14:textId="77777777" w:rsidR="00074BB8" w:rsidRPr="00074BB8" w:rsidRDefault="00074BB8" w:rsidP="00074BB8">
                        <w:r w:rsidRPr="00074BB8">
                          <w:t>2</w:t>
                        </w:r>
                      </w:p>
                    </w:tc>
                    <w:tc>
                      <w:tcPr>
                        <w:tcW w:w="5945" w:type="dxa"/>
                        <w:tcBorders>
                          <w:top w:val="nil"/>
                          <w:left w:val="nil"/>
                          <w:bottom w:val="single" w:sz="8" w:space="0" w:color="auto"/>
                          <w:right w:val="single" w:sz="8" w:space="0" w:color="auto"/>
                        </w:tcBorders>
                        <w:vAlign w:val="center"/>
                        <w:hideMark/>
                      </w:tcPr>
                      <w:p w14:paraId="16783519" w14:textId="77777777" w:rsidR="00074BB8" w:rsidRPr="00074BB8" w:rsidRDefault="00074BB8" w:rsidP="00074BB8">
                        <w:r w:rsidRPr="00074BB8">
                          <w:rPr>
                            <w:lang w:val="vi-VN"/>
                          </w:rPr>
                          <w:t>Dự án đầu tư xây dựng tuyến tránh quốc lộ 1 đoạn qua thị xã Quảng Tri (hạng mục cầu Thành Cổ và đường dẫn), tỉnh Quảng Trị</w:t>
                        </w:r>
                      </w:p>
                    </w:tc>
                    <w:tc>
                      <w:tcPr>
                        <w:tcW w:w="2398" w:type="dxa"/>
                        <w:tcBorders>
                          <w:top w:val="nil"/>
                          <w:left w:val="nil"/>
                          <w:bottom w:val="single" w:sz="8" w:space="0" w:color="auto"/>
                          <w:right w:val="single" w:sz="8" w:space="0" w:color="auto"/>
                        </w:tcBorders>
                        <w:vAlign w:val="center"/>
                        <w:hideMark/>
                      </w:tcPr>
                      <w:p w14:paraId="1C99BE0D" w14:textId="77777777" w:rsidR="00074BB8" w:rsidRPr="00074BB8" w:rsidRDefault="00074BB8" w:rsidP="00074BB8">
                        <w:r w:rsidRPr="00074BB8">
                          <w:rPr>
                            <w:lang w:val="vi-VN"/>
                          </w:rPr>
                          <w:t>Quảng Trị</w:t>
                        </w:r>
                      </w:p>
                    </w:tc>
                  </w:tr>
                  <w:tr w:rsidR="00074BB8" w:rsidRPr="00074BB8" w14:paraId="29A2CB5F"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554603D8" w14:textId="77777777" w:rsidR="00074BB8" w:rsidRPr="00074BB8" w:rsidRDefault="00074BB8" w:rsidP="00074BB8">
                        <w:r w:rsidRPr="00074BB8">
                          <w:t>3</w:t>
                        </w:r>
                      </w:p>
                    </w:tc>
                    <w:tc>
                      <w:tcPr>
                        <w:tcW w:w="5945" w:type="dxa"/>
                        <w:tcBorders>
                          <w:top w:val="nil"/>
                          <w:left w:val="nil"/>
                          <w:bottom w:val="single" w:sz="8" w:space="0" w:color="auto"/>
                          <w:right w:val="single" w:sz="8" w:space="0" w:color="auto"/>
                        </w:tcBorders>
                        <w:vAlign w:val="center"/>
                        <w:hideMark/>
                      </w:tcPr>
                      <w:p w14:paraId="7A0E51C7" w14:textId="77777777" w:rsidR="00074BB8" w:rsidRPr="00074BB8" w:rsidRDefault="00074BB8" w:rsidP="00074BB8">
                        <w:r w:rsidRPr="00074BB8">
                          <w:rPr>
                            <w:lang w:val="vi-VN"/>
                          </w:rPr>
                          <w:t>Hỗ </w:t>
                        </w:r>
                        <w:r w:rsidRPr="00074BB8">
                          <w:t>tr</w:t>
                        </w:r>
                        <w:r w:rsidRPr="00074BB8">
                          <w:rPr>
                            <w:lang w:val="vi-VN"/>
                          </w:rPr>
                          <w:t>ợ một phần Dự án đầu tư xây dựng công trình dự án thành phần 1 mở rộng quốc lộ 1 đoạn Km947 - </w:t>
                        </w:r>
                        <w:r w:rsidRPr="00074BB8">
                          <w:t>K</w:t>
                        </w:r>
                        <w:r w:rsidRPr="00074BB8">
                          <w:rPr>
                            <w:lang w:val="vi-VN"/>
                          </w:rPr>
                          <w:t>m987, tỉnh Quảng Nam theo hình thức hợp đồng BOT thuộc dự án đầu tư xây dựng công trình mở rộng quốc lộ 1 đoạn qua tỉnh Quảng Nam</w:t>
                        </w:r>
                      </w:p>
                    </w:tc>
                    <w:tc>
                      <w:tcPr>
                        <w:tcW w:w="2398" w:type="dxa"/>
                        <w:tcBorders>
                          <w:top w:val="nil"/>
                          <w:left w:val="nil"/>
                          <w:bottom w:val="single" w:sz="8" w:space="0" w:color="auto"/>
                          <w:right w:val="single" w:sz="8" w:space="0" w:color="auto"/>
                        </w:tcBorders>
                        <w:vAlign w:val="center"/>
                        <w:hideMark/>
                      </w:tcPr>
                      <w:p w14:paraId="1264371B" w14:textId="77777777" w:rsidR="00074BB8" w:rsidRPr="00074BB8" w:rsidRDefault="00074BB8" w:rsidP="00074BB8">
                        <w:r w:rsidRPr="00074BB8">
                          <w:rPr>
                            <w:lang w:val="vi-VN"/>
                          </w:rPr>
                          <w:t>Quảng Nam</w:t>
                        </w:r>
                      </w:p>
                    </w:tc>
                  </w:tr>
                  <w:tr w:rsidR="00074BB8" w:rsidRPr="00074BB8" w14:paraId="4401936D"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6560B6B4" w14:textId="77777777" w:rsidR="00074BB8" w:rsidRPr="00074BB8" w:rsidRDefault="00074BB8" w:rsidP="00074BB8">
                        <w:r w:rsidRPr="00074BB8">
                          <w:t>4</w:t>
                        </w:r>
                      </w:p>
                    </w:tc>
                    <w:tc>
                      <w:tcPr>
                        <w:tcW w:w="5945" w:type="dxa"/>
                        <w:tcBorders>
                          <w:top w:val="nil"/>
                          <w:left w:val="nil"/>
                          <w:bottom w:val="single" w:sz="8" w:space="0" w:color="auto"/>
                          <w:right w:val="single" w:sz="8" w:space="0" w:color="auto"/>
                        </w:tcBorders>
                        <w:vAlign w:val="center"/>
                        <w:hideMark/>
                      </w:tcPr>
                      <w:p w14:paraId="4A4E0443" w14:textId="77777777" w:rsidR="00074BB8" w:rsidRPr="00074BB8" w:rsidRDefault="00074BB8" w:rsidP="00074BB8">
                        <w:r w:rsidRPr="00074BB8">
                          <w:rPr>
                            <w:lang w:val="vi-VN"/>
                          </w:rPr>
                          <w:t>Dự án đầu tư xây dựng mở rộng Quốc lộ 1 đoạn Km</w:t>
                        </w:r>
                        <w:r w:rsidRPr="00074BB8">
                          <w:t>1</w:t>
                        </w:r>
                        <w:r w:rsidRPr="00074BB8">
                          <w:rPr>
                            <w:lang w:val="vi-VN"/>
                          </w:rPr>
                          <w:t>027 </w:t>
                        </w:r>
                        <w:r w:rsidRPr="00074BB8">
                          <w:t>-</w:t>
                        </w:r>
                        <w:r w:rsidRPr="00074BB8">
                          <w:rPr>
                            <w:lang w:val="vi-VN"/>
                          </w:rPr>
                          <w:t> Km</w:t>
                        </w:r>
                        <w:r w:rsidRPr="00074BB8">
                          <w:t>1</w:t>
                        </w:r>
                        <w:r w:rsidRPr="00074BB8">
                          <w:rPr>
                            <w:lang w:val="vi-VN"/>
                          </w:rPr>
                          <w:t>045+780, tỉnh Quảng Ngãi</w:t>
                        </w:r>
                      </w:p>
                    </w:tc>
                    <w:tc>
                      <w:tcPr>
                        <w:tcW w:w="2398" w:type="dxa"/>
                        <w:tcBorders>
                          <w:top w:val="nil"/>
                          <w:left w:val="nil"/>
                          <w:bottom w:val="single" w:sz="8" w:space="0" w:color="auto"/>
                          <w:right w:val="single" w:sz="8" w:space="0" w:color="auto"/>
                        </w:tcBorders>
                        <w:vAlign w:val="center"/>
                        <w:hideMark/>
                      </w:tcPr>
                      <w:p w14:paraId="2E065542" w14:textId="77777777" w:rsidR="00074BB8" w:rsidRPr="00074BB8" w:rsidRDefault="00074BB8" w:rsidP="00074BB8">
                        <w:r w:rsidRPr="00074BB8">
                          <w:rPr>
                            <w:lang w:val="vi-VN"/>
                          </w:rPr>
                          <w:t>Quảng Ngãi</w:t>
                        </w:r>
                      </w:p>
                    </w:tc>
                  </w:tr>
                  <w:tr w:rsidR="00074BB8" w:rsidRPr="00074BB8" w14:paraId="37AD2E3D"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0B819D42" w14:textId="77777777" w:rsidR="00074BB8" w:rsidRPr="00074BB8" w:rsidRDefault="00074BB8" w:rsidP="00074BB8">
                        <w:r w:rsidRPr="00074BB8">
                          <w:t>5</w:t>
                        </w:r>
                      </w:p>
                    </w:tc>
                    <w:tc>
                      <w:tcPr>
                        <w:tcW w:w="5945" w:type="dxa"/>
                        <w:tcBorders>
                          <w:top w:val="nil"/>
                          <w:left w:val="nil"/>
                          <w:bottom w:val="single" w:sz="8" w:space="0" w:color="auto"/>
                          <w:right w:val="single" w:sz="8" w:space="0" w:color="auto"/>
                        </w:tcBorders>
                        <w:vAlign w:val="center"/>
                        <w:hideMark/>
                      </w:tcPr>
                      <w:p w14:paraId="067AAC98" w14:textId="77777777" w:rsidR="00074BB8" w:rsidRPr="00074BB8" w:rsidRDefault="00074BB8" w:rsidP="00074BB8">
                        <w:r w:rsidRPr="00074BB8">
                          <w:rPr>
                            <w:lang w:val="vi-VN"/>
                          </w:rPr>
                          <w:t>Dự án đầu tư dự án nâng cấp, mở rộng quốc lộ 1D đoạn từ ngã ba Long Vân đến bến xe liên tỉnh, tỉnh Bình Định</w:t>
                        </w:r>
                      </w:p>
                    </w:tc>
                    <w:tc>
                      <w:tcPr>
                        <w:tcW w:w="2398" w:type="dxa"/>
                        <w:tcBorders>
                          <w:top w:val="nil"/>
                          <w:left w:val="nil"/>
                          <w:bottom w:val="single" w:sz="8" w:space="0" w:color="auto"/>
                          <w:right w:val="single" w:sz="8" w:space="0" w:color="auto"/>
                        </w:tcBorders>
                        <w:vAlign w:val="center"/>
                        <w:hideMark/>
                      </w:tcPr>
                      <w:p w14:paraId="2B3BFEDD" w14:textId="77777777" w:rsidR="00074BB8" w:rsidRPr="00074BB8" w:rsidRDefault="00074BB8" w:rsidP="00074BB8">
                        <w:r w:rsidRPr="00074BB8">
                          <w:rPr>
                            <w:lang w:val="vi-VN"/>
                          </w:rPr>
                          <w:t>Bình Định</w:t>
                        </w:r>
                      </w:p>
                    </w:tc>
                  </w:tr>
                  <w:tr w:rsidR="00074BB8" w:rsidRPr="00074BB8" w14:paraId="1F908C99"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09D3BEB8" w14:textId="77777777" w:rsidR="00074BB8" w:rsidRPr="00074BB8" w:rsidRDefault="00074BB8" w:rsidP="00074BB8">
                        <w:r w:rsidRPr="00074BB8">
                          <w:t>6</w:t>
                        </w:r>
                      </w:p>
                    </w:tc>
                    <w:tc>
                      <w:tcPr>
                        <w:tcW w:w="5945" w:type="dxa"/>
                        <w:tcBorders>
                          <w:top w:val="nil"/>
                          <w:left w:val="nil"/>
                          <w:bottom w:val="single" w:sz="8" w:space="0" w:color="auto"/>
                          <w:right w:val="single" w:sz="8" w:space="0" w:color="auto"/>
                        </w:tcBorders>
                        <w:vAlign w:val="center"/>
                        <w:hideMark/>
                      </w:tcPr>
                      <w:p w14:paraId="1B48432E" w14:textId="77777777" w:rsidR="00074BB8" w:rsidRPr="00074BB8" w:rsidRDefault="00074BB8" w:rsidP="00074BB8">
                        <w:r w:rsidRPr="00074BB8">
                          <w:rPr>
                            <w:lang w:val="vi-VN"/>
                          </w:rPr>
                          <w:t>Hỗ trợ một phần Dự án đầu tư xây dựng công trình mở rộng quốc lộ 1 đoạn Km</w:t>
                        </w:r>
                        <w:r w:rsidRPr="00074BB8">
                          <w:t>1</w:t>
                        </w:r>
                        <w:r w:rsidRPr="00074BB8">
                          <w:rPr>
                            <w:lang w:val="vi-VN"/>
                          </w:rPr>
                          <w:t>125 </w:t>
                        </w:r>
                        <w:r w:rsidRPr="00074BB8">
                          <w:t>-</w:t>
                        </w:r>
                        <w:r w:rsidRPr="00074BB8">
                          <w:rPr>
                            <w:lang w:val="vi-VN"/>
                          </w:rPr>
                          <w:t> Km</w:t>
                        </w:r>
                        <w:r w:rsidRPr="00074BB8">
                          <w:t>1</w:t>
                        </w:r>
                        <w:r w:rsidRPr="00074BB8">
                          <w:rPr>
                            <w:lang w:val="vi-VN"/>
                          </w:rPr>
                          <w:t>153, tỉnh Bình Định đầu tư theo hình thức BOT</w:t>
                        </w:r>
                      </w:p>
                    </w:tc>
                    <w:tc>
                      <w:tcPr>
                        <w:tcW w:w="2398" w:type="dxa"/>
                        <w:tcBorders>
                          <w:top w:val="nil"/>
                          <w:left w:val="nil"/>
                          <w:bottom w:val="single" w:sz="8" w:space="0" w:color="auto"/>
                          <w:right w:val="single" w:sz="8" w:space="0" w:color="auto"/>
                        </w:tcBorders>
                        <w:vAlign w:val="center"/>
                        <w:hideMark/>
                      </w:tcPr>
                      <w:p w14:paraId="3E46073D" w14:textId="77777777" w:rsidR="00074BB8" w:rsidRPr="00074BB8" w:rsidRDefault="00074BB8" w:rsidP="00074BB8">
                        <w:r w:rsidRPr="00074BB8">
                          <w:rPr>
                            <w:lang w:val="vi-VN"/>
                          </w:rPr>
                          <w:t>Bình Định</w:t>
                        </w:r>
                      </w:p>
                    </w:tc>
                  </w:tr>
                  <w:tr w:rsidR="00074BB8" w:rsidRPr="00074BB8" w14:paraId="6A9B8968"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076E9078" w14:textId="77777777" w:rsidR="00074BB8" w:rsidRPr="00074BB8" w:rsidRDefault="00074BB8" w:rsidP="00074BB8">
                        <w:r w:rsidRPr="00074BB8">
                          <w:t>7</w:t>
                        </w:r>
                      </w:p>
                    </w:tc>
                    <w:tc>
                      <w:tcPr>
                        <w:tcW w:w="5945" w:type="dxa"/>
                        <w:tcBorders>
                          <w:top w:val="nil"/>
                          <w:left w:val="nil"/>
                          <w:bottom w:val="single" w:sz="8" w:space="0" w:color="auto"/>
                          <w:right w:val="single" w:sz="8" w:space="0" w:color="auto"/>
                        </w:tcBorders>
                        <w:vAlign w:val="center"/>
                        <w:hideMark/>
                      </w:tcPr>
                      <w:p w14:paraId="37A8F8A0" w14:textId="77777777" w:rsidR="00074BB8" w:rsidRPr="00074BB8" w:rsidRDefault="00074BB8" w:rsidP="00074BB8">
                        <w:r w:rsidRPr="00074BB8">
                          <w:rPr>
                            <w:lang w:val="vi-VN"/>
                          </w:rPr>
                          <w:t>Dự án đầu tư xây dựng cầu vượt tại nút giao đường sắt chuyên dùng của nhà máy xi măng Bỉm Sơn với quốc lộ 1, tỉnh Thanh Hóa</w:t>
                        </w:r>
                      </w:p>
                    </w:tc>
                    <w:tc>
                      <w:tcPr>
                        <w:tcW w:w="2398" w:type="dxa"/>
                        <w:tcBorders>
                          <w:top w:val="nil"/>
                          <w:left w:val="nil"/>
                          <w:bottom w:val="single" w:sz="8" w:space="0" w:color="auto"/>
                          <w:right w:val="single" w:sz="8" w:space="0" w:color="auto"/>
                        </w:tcBorders>
                        <w:vAlign w:val="center"/>
                        <w:hideMark/>
                      </w:tcPr>
                      <w:p w14:paraId="6856F255" w14:textId="77777777" w:rsidR="00074BB8" w:rsidRPr="00074BB8" w:rsidRDefault="00074BB8" w:rsidP="00074BB8">
                        <w:r w:rsidRPr="00074BB8">
                          <w:rPr>
                            <w:lang w:val="vi-VN"/>
                          </w:rPr>
                          <w:t>Thanh Hóa</w:t>
                        </w:r>
                      </w:p>
                    </w:tc>
                  </w:tr>
                  <w:tr w:rsidR="00074BB8" w:rsidRPr="00074BB8" w14:paraId="6DF6E3AA"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6BF35583" w14:textId="77777777" w:rsidR="00074BB8" w:rsidRPr="00074BB8" w:rsidRDefault="00074BB8" w:rsidP="00074BB8">
                        <w:r w:rsidRPr="00074BB8">
                          <w:t>8</w:t>
                        </w:r>
                      </w:p>
                    </w:tc>
                    <w:tc>
                      <w:tcPr>
                        <w:tcW w:w="5945" w:type="dxa"/>
                        <w:tcBorders>
                          <w:top w:val="nil"/>
                          <w:left w:val="nil"/>
                          <w:bottom w:val="single" w:sz="8" w:space="0" w:color="auto"/>
                          <w:right w:val="single" w:sz="8" w:space="0" w:color="auto"/>
                        </w:tcBorders>
                        <w:vAlign w:val="center"/>
                        <w:hideMark/>
                      </w:tcPr>
                      <w:p w14:paraId="712470A8" w14:textId="77777777" w:rsidR="00074BB8" w:rsidRPr="00074BB8" w:rsidRDefault="00074BB8" w:rsidP="00074BB8">
                        <w:r w:rsidRPr="00074BB8">
                          <w:rPr>
                            <w:lang w:val="vi-VN"/>
                          </w:rPr>
                          <w:t>Dự án đ</w:t>
                        </w:r>
                        <w:r w:rsidRPr="00074BB8">
                          <w:t>ầ</w:t>
                        </w:r>
                        <w:r w:rsidRPr="00074BB8">
                          <w:rPr>
                            <w:lang w:val="vi-VN"/>
                          </w:rPr>
                          <w:t>u tư xây dựng c</w:t>
                        </w:r>
                        <w:r w:rsidRPr="00074BB8">
                          <w:t>ầ</w:t>
                        </w:r>
                        <w:r w:rsidRPr="00074BB8">
                          <w:rPr>
                            <w:lang w:val="vi-VN"/>
                          </w:rPr>
                          <w:t>u vượt đường s</w:t>
                        </w:r>
                        <w:r w:rsidRPr="00074BB8">
                          <w:t>ắ</w:t>
                        </w:r>
                        <w:r w:rsidRPr="00074BB8">
                          <w:rPr>
                            <w:lang w:val="vi-VN"/>
                          </w:rPr>
                          <w:t>t tại nút giao tuy</w:t>
                        </w:r>
                        <w:r w:rsidRPr="00074BB8">
                          <w:t>ế</w:t>
                        </w:r>
                        <w:r w:rsidRPr="00074BB8">
                          <w:rPr>
                            <w:lang w:val="vi-VN"/>
                          </w:rPr>
                          <w:t>n đường Bỉm Sơn - Phố Cát - Thạch Quảng với quốc lộ 1 và đường sắt Bắc Nam, tỉnh Thanh Hóa</w:t>
                        </w:r>
                      </w:p>
                    </w:tc>
                    <w:tc>
                      <w:tcPr>
                        <w:tcW w:w="2398" w:type="dxa"/>
                        <w:tcBorders>
                          <w:top w:val="nil"/>
                          <w:left w:val="nil"/>
                          <w:bottom w:val="single" w:sz="8" w:space="0" w:color="auto"/>
                          <w:right w:val="single" w:sz="8" w:space="0" w:color="auto"/>
                        </w:tcBorders>
                        <w:vAlign w:val="center"/>
                        <w:hideMark/>
                      </w:tcPr>
                      <w:p w14:paraId="1E02D6CB" w14:textId="77777777" w:rsidR="00074BB8" w:rsidRPr="00074BB8" w:rsidRDefault="00074BB8" w:rsidP="00074BB8">
                        <w:r w:rsidRPr="00074BB8">
                          <w:rPr>
                            <w:lang w:val="vi-VN"/>
                          </w:rPr>
                          <w:t>Thanh Hóa</w:t>
                        </w:r>
                      </w:p>
                    </w:tc>
                  </w:tr>
                  <w:tr w:rsidR="00074BB8" w:rsidRPr="00074BB8" w14:paraId="0F8932F8"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3388DA42" w14:textId="77777777" w:rsidR="00074BB8" w:rsidRPr="00074BB8" w:rsidRDefault="00074BB8" w:rsidP="00074BB8">
                        <w:r w:rsidRPr="00074BB8">
                          <w:t>9</w:t>
                        </w:r>
                      </w:p>
                    </w:tc>
                    <w:tc>
                      <w:tcPr>
                        <w:tcW w:w="5945" w:type="dxa"/>
                        <w:tcBorders>
                          <w:top w:val="nil"/>
                          <w:left w:val="nil"/>
                          <w:bottom w:val="single" w:sz="8" w:space="0" w:color="auto"/>
                          <w:right w:val="single" w:sz="8" w:space="0" w:color="auto"/>
                        </w:tcBorders>
                        <w:vAlign w:val="center"/>
                        <w:hideMark/>
                      </w:tcPr>
                      <w:p w14:paraId="2429E63A" w14:textId="77777777" w:rsidR="00074BB8" w:rsidRPr="00074BB8" w:rsidRDefault="00074BB8" w:rsidP="00074BB8">
                        <w:r w:rsidRPr="00074BB8">
                          <w:rPr>
                            <w:lang w:val="vi-VN"/>
                          </w:rPr>
                          <w:t>Dự án đầu tư xây dựng công trình cầu vượt tại nút giao tuyến đường D4 thuộc khu kinh tế Đông Nam, tỉnh Nghệ An với Quốc lộ 1 cũ và đường sắt Bắc Nam, kết nối v</w:t>
                        </w:r>
                        <w:r w:rsidRPr="00074BB8">
                          <w:t>ớ</w:t>
                        </w:r>
                        <w:r w:rsidRPr="00074BB8">
                          <w:rPr>
                            <w:lang w:val="vi-VN"/>
                          </w:rPr>
                          <w:t>i Quốc lộ 1 mới tại Km 439+900, t</w:t>
                        </w:r>
                        <w:r w:rsidRPr="00074BB8">
                          <w:t>ỉ</w:t>
                        </w:r>
                        <w:r w:rsidRPr="00074BB8">
                          <w:rPr>
                            <w:lang w:val="vi-VN"/>
                          </w:rPr>
                          <w:t>nh Nghệ An</w:t>
                        </w:r>
                      </w:p>
                    </w:tc>
                    <w:tc>
                      <w:tcPr>
                        <w:tcW w:w="2398" w:type="dxa"/>
                        <w:tcBorders>
                          <w:top w:val="nil"/>
                          <w:left w:val="nil"/>
                          <w:bottom w:val="single" w:sz="8" w:space="0" w:color="auto"/>
                          <w:right w:val="single" w:sz="8" w:space="0" w:color="auto"/>
                        </w:tcBorders>
                        <w:vAlign w:val="center"/>
                        <w:hideMark/>
                      </w:tcPr>
                      <w:p w14:paraId="76720726" w14:textId="77777777" w:rsidR="00074BB8" w:rsidRPr="00074BB8" w:rsidRDefault="00074BB8" w:rsidP="00074BB8">
                        <w:r w:rsidRPr="00074BB8">
                          <w:rPr>
                            <w:lang w:val="vi-VN"/>
                          </w:rPr>
                          <w:t>Nghệ An</w:t>
                        </w:r>
                      </w:p>
                    </w:tc>
                  </w:tr>
                  <w:tr w:rsidR="00074BB8" w:rsidRPr="00074BB8" w14:paraId="63468016"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1D7518CE" w14:textId="77777777" w:rsidR="00074BB8" w:rsidRPr="00074BB8" w:rsidRDefault="00074BB8" w:rsidP="00074BB8">
                        <w:r w:rsidRPr="00074BB8">
                          <w:rPr>
                            <w:lang w:val="vi-VN"/>
                          </w:rPr>
                          <w:t>10</w:t>
                        </w:r>
                      </w:p>
                    </w:tc>
                    <w:tc>
                      <w:tcPr>
                        <w:tcW w:w="5945" w:type="dxa"/>
                        <w:tcBorders>
                          <w:top w:val="nil"/>
                          <w:left w:val="nil"/>
                          <w:bottom w:val="single" w:sz="8" w:space="0" w:color="auto"/>
                          <w:right w:val="single" w:sz="8" w:space="0" w:color="auto"/>
                        </w:tcBorders>
                        <w:vAlign w:val="center"/>
                        <w:hideMark/>
                      </w:tcPr>
                      <w:p w14:paraId="30455FF8" w14:textId="77777777" w:rsidR="00074BB8" w:rsidRPr="00074BB8" w:rsidRDefault="00074BB8" w:rsidP="00074BB8">
                        <w:r w:rsidRPr="00074BB8">
                          <w:rPr>
                            <w:lang w:val="vi-VN"/>
                          </w:rPr>
                          <w:t>Dự án đầu tư xây dựng công trình cầu vượt tại nút giao tuyến đường tỉnh lộ 534 v</w:t>
                        </w:r>
                        <w:r w:rsidRPr="00074BB8">
                          <w:t>ớ</w:t>
                        </w:r>
                        <w:r w:rsidRPr="00074BB8">
                          <w:rPr>
                            <w:lang w:val="vi-VN"/>
                          </w:rPr>
                          <w:t>i đường sắt Bắc Nam, Quốc lộ 1 và kết nối với đường tránh thành phố Vinh, tỉnh Nghệ An</w:t>
                        </w:r>
                      </w:p>
                    </w:tc>
                    <w:tc>
                      <w:tcPr>
                        <w:tcW w:w="2398" w:type="dxa"/>
                        <w:tcBorders>
                          <w:top w:val="nil"/>
                          <w:left w:val="nil"/>
                          <w:bottom w:val="single" w:sz="8" w:space="0" w:color="auto"/>
                          <w:right w:val="single" w:sz="8" w:space="0" w:color="auto"/>
                        </w:tcBorders>
                        <w:vAlign w:val="center"/>
                        <w:hideMark/>
                      </w:tcPr>
                      <w:p w14:paraId="707F6B5B" w14:textId="77777777" w:rsidR="00074BB8" w:rsidRPr="00074BB8" w:rsidRDefault="00074BB8" w:rsidP="00074BB8">
                        <w:r w:rsidRPr="00074BB8">
                          <w:rPr>
                            <w:lang w:val="vi-VN"/>
                          </w:rPr>
                          <w:t>Nghệ An</w:t>
                        </w:r>
                      </w:p>
                    </w:tc>
                  </w:tr>
                  <w:tr w:rsidR="00074BB8" w:rsidRPr="00074BB8" w14:paraId="038DD71B"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22ACB9EA" w14:textId="77777777" w:rsidR="00074BB8" w:rsidRPr="00074BB8" w:rsidRDefault="00074BB8" w:rsidP="00074BB8">
                        <w:r w:rsidRPr="00074BB8">
                          <w:rPr>
                            <w:lang w:val="vi-VN"/>
                          </w:rPr>
                          <w:t>11</w:t>
                        </w:r>
                      </w:p>
                    </w:tc>
                    <w:tc>
                      <w:tcPr>
                        <w:tcW w:w="5945" w:type="dxa"/>
                        <w:tcBorders>
                          <w:top w:val="nil"/>
                          <w:left w:val="nil"/>
                          <w:bottom w:val="single" w:sz="8" w:space="0" w:color="auto"/>
                          <w:right w:val="single" w:sz="8" w:space="0" w:color="auto"/>
                        </w:tcBorders>
                        <w:vAlign w:val="center"/>
                        <w:hideMark/>
                      </w:tcPr>
                      <w:p w14:paraId="57650B64" w14:textId="77777777" w:rsidR="00074BB8" w:rsidRPr="00074BB8" w:rsidRDefault="00074BB8" w:rsidP="00074BB8">
                        <w:r w:rsidRPr="00074BB8">
                          <w:rPr>
                            <w:lang w:val="vi-VN"/>
                          </w:rPr>
                          <w:t>Dự án đầu tư xây dựng 01 đơn nguyên bên phải cầu Gián Khẩu tại Km255+434,8, quốc lộ 1, tỉnh Ninh Bình</w:t>
                        </w:r>
                      </w:p>
                    </w:tc>
                    <w:tc>
                      <w:tcPr>
                        <w:tcW w:w="2398" w:type="dxa"/>
                        <w:tcBorders>
                          <w:top w:val="nil"/>
                          <w:left w:val="nil"/>
                          <w:bottom w:val="single" w:sz="8" w:space="0" w:color="auto"/>
                          <w:right w:val="single" w:sz="8" w:space="0" w:color="auto"/>
                        </w:tcBorders>
                        <w:vAlign w:val="center"/>
                        <w:hideMark/>
                      </w:tcPr>
                      <w:p w14:paraId="5A72DCCF" w14:textId="77777777" w:rsidR="00074BB8" w:rsidRPr="00074BB8" w:rsidRDefault="00074BB8" w:rsidP="00074BB8">
                        <w:r w:rsidRPr="00074BB8">
                          <w:rPr>
                            <w:lang w:val="vi-VN"/>
                          </w:rPr>
                          <w:t>Ninh Bình</w:t>
                        </w:r>
                      </w:p>
                    </w:tc>
                  </w:tr>
                  <w:tr w:rsidR="00074BB8" w:rsidRPr="00074BB8" w14:paraId="15354A04"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7381DB7B" w14:textId="77777777" w:rsidR="00074BB8" w:rsidRPr="00074BB8" w:rsidRDefault="00074BB8" w:rsidP="00074BB8">
                        <w:r w:rsidRPr="00074BB8">
                          <w:rPr>
                            <w:lang w:val="vi-VN"/>
                          </w:rPr>
                          <w:t>12</w:t>
                        </w:r>
                      </w:p>
                    </w:tc>
                    <w:tc>
                      <w:tcPr>
                        <w:tcW w:w="5945" w:type="dxa"/>
                        <w:tcBorders>
                          <w:top w:val="nil"/>
                          <w:left w:val="nil"/>
                          <w:bottom w:val="single" w:sz="8" w:space="0" w:color="auto"/>
                          <w:right w:val="single" w:sz="8" w:space="0" w:color="auto"/>
                        </w:tcBorders>
                        <w:vAlign w:val="center"/>
                        <w:hideMark/>
                      </w:tcPr>
                      <w:p w14:paraId="57CDF21F" w14:textId="77777777" w:rsidR="00074BB8" w:rsidRPr="00074BB8" w:rsidRDefault="00074BB8" w:rsidP="00074BB8">
                        <w:r w:rsidRPr="00074BB8">
                          <w:rPr>
                            <w:lang w:val="vi-VN"/>
                          </w:rPr>
                          <w:t>Dự án đầu tư xây dựng đường Hồ Chí Minh đoạn tuyến tránh phía T</w:t>
                        </w:r>
                        <w:r w:rsidRPr="00074BB8">
                          <w:t>â</w:t>
                        </w:r>
                        <w:r w:rsidRPr="00074BB8">
                          <w:rPr>
                            <w:lang w:val="vi-VN"/>
                          </w:rPr>
                          <w:t>y thị xã Buôn Hồ, t</w:t>
                        </w:r>
                        <w:r w:rsidRPr="00074BB8">
                          <w:t>ỉ</w:t>
                        </w:r>
                        <w:r w:rsidRPr="00074BB8">
                          <w:rPr>
                            <w:lang w:val="vi-VN"/>
                          </w:rPr>
                          <w:t>nh Đắk Lắk</w:t>
                        </w:r>
                      </w:p>
                    </w:tc>
                    <w:tc>
                      <w:tcPr>
                        <w:tcW w:w="2398" w:type="dxa"/>
                        <w:tcBorders>
                          <w:top w:val="nil"/>
                          <w:left w:val="nil"/>
                          <w:bottom w:val="single" w:sz="8" w:space="0" w:color="auto"/>
                          <w:right w:val="single" w:sz="8" w:space="0" w:color="auto"/>
                        </w:tcBorders>
                        <w:vAlign w:val="center"/>
                        <w:hideMark/>
                      </w:tcPr>
                      <w:p w14:paraId="12CE7398" w14:textId="77777777" w:rsidR="00074BB8" w:rsidRPr="00074BB8" w:rsidRDefault="00074BB8" w:rsidP="00074BB8">
                        <w:r w:rsidRPr="00074BB8">
                          <w:rPr>
                            <w:lang w:val="vi-VN"/>
                          </w:rPr>
                          <w:t>Đắk Lắk</w:t>
                        </w:r>
                      </w:p>
                    </w:tc>
                  </w:tr>
                  <w:tr w:rsidR="00074BB8" w:rsidRPr="00074BB8" w14:paraId="7D3AF0F9"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38652CFB" w14:textId="77777777" w:rsidR="00074BB8" w:rsidRPr="00074BB8" w:rsidRDefault="00074BB8" w:rsidP="00074BB8">
                        <w:r w:rsidRPr="00074BB8">
                          <w:rPr>
                            <w:lang w:val="vi-VN"/>
                          </w:rPr>
                          <w:t>13</w:t>
                        </w:r>
                      </w:p>
                    </w:tc>
                    <w:tc>
                      <w:tcPr>
                        <w:tcW w:w="5945" w:type="dxa"/>
                        <w:tcBorders>
                          <w:top w:val="nil"/>
                          <w:left w:val="nil"/>
                          <w:bottom w:val="single" w:sz="8" w:space="0" w:color="auto"/>
                          <w:right w:val="single" w:sz="8" w:space="0" w:color="auto"/>
                        </w:tcBorders>
                        <w:vAlign w:val="center"/>
                        <w:hideMark/>
                      </w:tcPr>
                      <w:p w14:paraId="1C7B757F" w14:textId="77777777" w:rsidR="00074BB8" w:rsidRPr="00074BB8" w:rsidRDefault="00074BB8" w:rsidP="00074BB8">
                        <w:r w:rsidRPr="00074BB8">
                          <w:rPr>
                            <w:lang w:val="vi-VN"/>
                          </w:rPr>
                          <w:t>Dự án đầu tư xây dựng đường Hồ Chí Minh đoạn tuyến tránh đô thị Pleiku, tỉnh Gia Lai</w:t>
                        </w:r>
                      </w:p>
                    </w:tc>
                    <w:tc>
                      <w:tcPr>
                        <w:tcW w:w="2398" w:type="dxa"/>
                        <w:tcBorders>
                          <w:top w:val="nil"/>
                          <w:left w:val="nil"/>
                          <w:bottom w:val="single" w:sz="8" w:space="0" w:color="auto"/>
                          <w:right w:val="single" w:sz="8" w:space="0" w:color="auto"/>
                        </w:tcBorders>
                        <w:vAlign w:val="center"/>
                        <w:hideMark/>
                      </w:tcPr>
                      <w:p w14:paraId="47575A95" w14:textId="77777777" w:rsidR="00074BB8" w:rsidRPr="00074BB8" w:rsidRDefault="00074BB8" w:rsidP="00074BB8">
                        <w:r w:rsidRPr="00074BB8">
                          <w:rPr>
                            <w:lang w:val="vi-VN"/>
                          </w:rPr>
                          <w:t>Gia Lai</w:t>
                        </w:r>
                      </w:p>
                    </w:tc>
                  </w:tr>
                  <w:tr w:rsidR="00074BB8" w:rsidRPr="00074BB8" w14:paraId="176752D2"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593B8168" w14:textId="77777777" w:rsidR="00074BB8" w:rsidRPr="00074BB8" w:rsidRDefault="00074BB8" w:rsidP="00074BB8">
                        <w:r w:rsidRPr="00074BB8">
                          <w:rPr>
                            <w:lang w:val="vi-VN"/>
                          </w:rPr>
                          <w:t>14</w:t>
                        </w:r>
                      </w:p>
                    </w:tc>
                    <w:tc>
                      <w:tcPr>
                        <w:tcW w:w="5945" w:type="dxa"/>
                        <w:tcBorders>
                          <w:top w:val="nil"/>
                          <w:left w:val="nil"/>
                          <w:bottom w:val="single" w:sz="8" w:space="0" w:color="auto"/>
                          <w:right w:val="single" w:sz="8" w:space="0" w:color="auto"/>
                        </w:tcBorders>
                        <w:vAlign w:val="center"/>
                        <w:hideMark/>
                      </w:tcPr>
                      <w:p w14:paraId="5AE063D9" w14:textId="77777777" w:rsidR="00074BB8" w:rsidRPr="00074BB8" w:rsidRDefault="00074BB8" w:rsidP="00074BB8">
                        <w:r w:rsidRPr="00074BB8">
                          <w:rPr>
                            <w:lang w:val="vi-VN"/>
                          </w:rPr>
                          <w:t xml:space="preserve">Thảm bê tông nhựa đoạn Km 116+979 - Km 121+027 để hoàn thành Dự án đầu tư nâng cấp, mở rộng QL14, đoạn qua thị xã </w:t>
                        </w:r>
                        <w:r w:rsidRPr="00074BB8">
                          <w:rPr>
                            <w:lang w:val="vi-VN"/>
                          </w:rPr>
                          <w:lastRenderedPageBreak/>
                          <w:t>Đồng Xoài (Km</w:t>
                        </w:r>
                        <w:r w:rsidRPr="00074BB8">
                          <w:t>1</w:t>
                        </w:r>
                        <w:r w:rsidRPr="00074BB8">
                          <w:rPr>
                            <w:lang w:val="vi-VN"/>
                          </w:rPr>
                          <w:t>13+779,42 </w:t>
                        </w:r>
                        <w:r w:rsidRPr="00074BB8">
                          <w:t>-</w:t>
                        </w:r>
                        <w:r w:rsidRPr="00074BB8">
                          <w:rPr>
                            <w:lang w:val="vi-VN"/>
                          </w:rPr>
                          <w:t> Km</w:t>
                        </w:r>
                        <w:r w:rsidRPr="00074BB8">
                          <w:t>1</w:t>
                        </w:r>
                        <w:r w:rsidRPr="00074BB8">
                          <w:rPr>
                            <w:lang w:val="vi-VN"/>
                          </w:rPr>
                          <w:t>22+230,26), tỉnh Bình Phước thuộc dự án đường Hồ Chí Minh</w:t>
                        </w:r>
                      </w:p>
                    </w:tc>
                    <w:tc>
                      <w:tcPr>
                        <w:tcW w:w="2398" w:type="dxa"/>
                        <w:tcBorders>
                          <w:top w:val="nil"/>
                          <w:left w:val="nil"/>
                          <w:bottom w:val="single" w:sz="8" w:space="0" w:color="auto"/>
                          <w:right w:val="single" w:sz="8" w:space="0" w:color="auto"/>
                        </w:tcBorders>
                        <w:vAlign w:val="center"/>
                        <w:hideMark/>
                      </w:tcPr>
                      <w:p w14:paraId="6D635957" w14:textId="77777777" w:rsidR="00074BB8" w:rsidRPr="00074BB8" w:rsidRDefault="00074BB8" w:rsidP="00074BB8">
                        <w:r w:rsidRPr="00074BB8">
                          <w:rPr>
                            <w:lang w:val="vi-VN"/>
                          </w:rPr>
                          <w:lastRenderedPageBreak/>
                          <w:t>Bình Phước</w:t>
                        </w:r>
                      </w:p>
                    </w:tc>
                  </w:tr>
                  <w:tr w:rsidR="00074BB8" w:rsidRPr="00074BB8" w14:paraId="5B097399"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71E111A3" w14:textId="77777777" w:rsidR="00074BB8" w:rsidRPr="00074BB8" w:rsidRDefault="00074BB8" w:rsidP="00074BB8">
                        <w:r w:rsidRPr="00074BB8">
                          <w:rPr>
                            <w:lang w:val="vi-VN"/>
                          </w:rPr>
                          <w:t>15</w:t>
                        </w:r>
                      </w:p>
                    </w:tc>
                    <w:tc>
                      <w:tcPr>
                        <w:tcW w:w="5945" w:type="dxa"/>
                        <w:tcBorders>
                          <w:top w:val="nil"/>
                          <w:left w:val="nil"/>
                          <w:bottom w:val="single" w:sz="8" w:space="0" w:color="auto"/>
                          <w:right w:val="single" w:sz="8" w:space="0" w:color="auto"/>
                        </w:tcBorders>
                        <w:vAlign w:val="center"/>
                        <w:hideMark/>
                      </w:tcPr>
                      <w:p w14:paraId="626E81C4" w14:textId="77777777" w:rsidR="00074BB8" w:rsidRPr="00074BB8" w:rsidRDefault="00074BB8" w:rsidP="00074BB8">
                        <w:r w:rsidRPr="00074BB8">
                          <w:rPr>
                            <w:lang w:val="vi-VN"/>
                          </w:rPr>
                          <w:t>Đầu tư đoạn Chợ Mới - Chợ Chu thuộc Dự án đầu tư xây dựng đường Hồ Chí Minh đoạn Chợ Mới - Ngã ba Trung Sơn</w:t>
                        </w:r>
                      </w:p>
                    </w:tc>
                    <w:tc>
                      <w:tcPr>
                        <w:tcW w:w="2398" w:type="dxa"/>
                        <w:tcBorders>
                          <w:top w:val="nil"/>
                          <w:left w:val="nil"/>
                          <w:bottom w:val="single" w:sz="8" w:space="0" w:color="auto"/>
                          <w:right w:val="single" w:sz="8" w:space="0" w:color="auto"/>
                        </w:tcBorders>
                        <w:vAlign w:val="center"/>
                        <w:hideMark/>
                      </w:tcPr>
                      <w:p w14:paraId="4475173E" w14:textId="77777777" w:rsidR="00074BB8" w:rsidRPr="00074BB8" w:rsidRDefault="00074BB8" w:rsidP="00074BB8">
                        <w:r w:rsidRPr="00074BB8">
                          <w:rPr>
                            <w:lang w:val="vi-VN"/>
                          </w:rPr>
                          <w:t>Thái Nguyên, Tuyên Quang, Bắc Kạn</w:t>
                        </w:r>
                      </w:p>
                    </w:tc>
                  </w:tr>
                  <w:tr w:rsidR="00074BB8" w:rsidRPr="00074BB8" w14:paraId="06CF9FB2"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14A498C4" w14:textId="77777777" w:rsidR="00074BB8" w:rsidRPr="00074BB8" w:rsidRDefault="00074BB8" w:rsidP="00074BB8">
                        <w:r w:rsidRPr="00074BB8">
                          <w:rPr>
                            <w:lang w:val="vi-VN"/>
                          </w:rPr>
                          <w:t>16</w:t>
                        </w:r>
                      </w:p>
                    </w:tc>
                    <w:tc>
                      <w:tcPr>
                        <w:tcW w:w="5945" w:type="dxa"/>
                        <w:tcBorders>
                          <w:top w:val="nil"/>
                          <w:left w:val="nil"/>
                          <w:bottom w:val="single" w:sz="8" w:space="0" w:color="auto"/>
                          <w:right w:val="single" w:sz="8" w:space="0" w:color="auto"/>
                        </w:tcBorders>
                        <w:vAlign w:val="center"/>
                        <w:hideMark/>
                      </w:tcPr>
                      <w:p w14:paraId="09854510" w14:textId="77777777" w:rsidR="00074BB8" w:rsidRPr="00074BB8" w:rsidRDefault="00074BB8" w:rsidP="00074BB8">
                        <w:r w:rsidRPr="00074BB8">
                          <w:rPr>
                            <w:lang w:val="vi-VN"/>
                          </w:rPr>
                          <w:t>Dự án đầu tư xây dựng đường Hồ Chí Minh cầu Bình Ca (bao gồm đường dẫn từ ngã ba Phú Thịnh đến ngã ba Bình Ca)</w:t>
                        </w:r>
                      </w:p>
                    </w:tc>
                    <w:tc>
                      <w:tcPr>
                        <w:tcW w:w="2398" w:type="dxa"/>
                        <w:tcBorders>
                          <w:top w:val="nil"/>
                          <w:left w:val="nil"/>
                          <w:bottom w:val="single" w:sz="8" w:space="0" w:color="auto"/>
                          <w:right w:val="single" w:sz="8" w:space="0" w:color="auto"/>
                        </w:tcBorders>
                        <w:vAlign w:val="center"/>
                        <w:hideMark/>
                      </w:tcPr>
                      <w:p w14:paraId="58B73095" w14:textId="77777777" w:rsidR="00074BB8" w:rsidRPr="00074BB8" w:rsidRDefault="00074BB8" w:rsidP="00074BB8">
                        <w:r w:rsidRPr="00074BB8">
                          <w:rPr>
                            <w:lang w:val="vi-VN"/>
                          </w:rPr>
                          <w:t>Tuyên Quang</w:t>
                        </w:r>
                      </w:p>
                    </w:tc>
                  </w:tr>
                  <w:tr w:rsidR="00074BB8" w:rsidRPr="00074BB8" w14:paraId="4BD667A7"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662E21CA" w14:textId="77777777" w:rsidR="00074BB8" w:rsidRPr="00074BB8" w:rsidRDefault="00074BB8" w:rsidP="00074BB8">
                        <w:r w:rsidRPr="00074BB8">
                          <w:rPr>
                            <w:lang w:val="vi-VN"/>
                          </w:rPr>
                          <w:t>17</w:t>
                        </w:r>
                      </w:p>
                    </w:tc>
                    <w:tc>
                      <w:tcPr>
                        <w:tcW w:w="5945" w:type="dxa"/>
                        <w:tcBorders>
                          <w:top w:val="nil"/>
                          <w:left w:val="nil"/>
                          <w:bottom w:val="single" w:sz="8" w:space="0" w:color="auto"/>
                          <w:right w:val="single" w:sz="8" w:space="0" w:color="auto"/>
                        </w:tcBorders>
                        <w:vAlign w:val="center"/>
                        <w:hideMark/>
                      </w:tcPr>
                      <w:p w14:paraId="12D33015" w14:textId="77777777" w:rsidR="00074BB8" w:rsidRPr="00074BB8" w:rsidRDefault="00074BB8" w:rsidP="00074BB8">
                        <w:r w:rsidRPr="00074BB8">
                          <w:rPr>
                            <w:lang w:val="vi-VN"/>
                          </w:rPr>
                          <w:t>Dự án đầu tư xây dựng đường Hồ Chí Minh tuyến tránh thị trấn Ngân Sơn và thị trấn Nà Phặc</w:t>
                        </w:r>
                      </w:p>
                    </w:tc>
                    <w:tc>
                      <w:tcPr>
                        <w:tcW w:w="2398" w:type="dxa"/>
                        <w:tcBorders>
                          <w:top w:val="nil"/>
                          <w:left w:val="nil"/>
                          <w:bottom w:val="single" w:sz="8" w:space="0" w:color="auto"/>
                          <w:right w:val="single" w:sz="8" w:space="0" w:color="auto"/>
                        </w:tcBorders>
                        <w:vAlign w:val="center"/>
                        <w:hideMark/>
                      </w:tcPr>
                      <w:p w14:paraId="4AE8461B" w14:textId="77777777" w:rsidR="00074BB8" w:rsidRPr="00074BB8" w:rsidRDefault="00074BB8" w:rsidP="00074BB8">
                        <w:r w:rsidRPr="00074BB8">
                          <w:rPr>
                            <w:lang w:val="vi-VN"/>
                          </w:rPr>
                          <w:t>Bắc Kạn</w:t>
                        </w:r>
                      </w:p>
                    </w:tc>
                  </w:tr>
                  <w:tr w:rsidR="00074BB8" w:rsidRPr="00074BB8" w14:paraId="077702BF"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7B535671" w14:textId="77777777" w:rsidR="00074BB8" w:rsidRPr="00074BB8" w:rsidRDefault="00074BB8" w:rsidP="00074BB8">
                        <w:r w:rsidRPr="00074BB8">
                          <w:rPr>
                            <w:lang w:val="vi-VN"/>
                          </w:rPr>
                          <w:t>18</w:t>
                        </w:r>
                      </w:p>
                    </w:tc>
                    <w:tc>
                      <w:tcPr>
                        <w:tcW w:w="5945" w:type="dxa"/>
                        <w:tcBorders>
                          <w:top w:val="nil"/>
                          <w:left w:val="nil"/>
                          <w:bottom w:val="single" w:sz="8" w:space="0" w:color="auto"/>
                          <w:right w:val="single" w:sz="8" w:space="0" w:color="auto"/>
                        </w:tcBorders>
                        <w:vAlign w:val="center"/>
                        <w:hideMark/>
                      </w:tcPr>
                      <w:p w14:paraId="47283904" w14:textId="77777777" w:rsidR="00074BB8" w:rsidRPr="00074BB8" w:rsidRDefault="00074BB8" w:rsidP="00074BB8">
                        <w:r w:rsidRPr="00074BB8">
                          <w:rPr>
                            <w:lang w:val="vi-VN"/>
                          </w:rPr>
                          <w:t>Dự án xây dựng đường Hồ Chí Minh đoạn Chơn Thành - Đức Hòa, thuộc các tỉnh Bình Phước, Bình Dương, Tây Ninh và Long An</w:t>
                        </w:r>
                      </w:p>
                    </w:tc>
                    <w:tc>
                      <w:tcPr>
                        <w:tcW w:w="2398" w:type="dxa"/>
                        <w:tcBorders>
                          <w:top w:val="nil"/>
                          <w:left w:val="nil"/>
                          <w:bottom w:val="single" w:sz="8" w:space="0" w:color="auto"/>
                          <w:right w:val="single" w:sz="8" w:space="0" w:color="auto"/>
                        </w:tcBorders>
                        <w:vAlign w:val="center"/>
                        <w:hideMark/>
                      </w:tcPr>
                      <w:p w14:paraId="6D2033FB" w14:textId="77777777" w:rsidR="00074BB8" w:rsidRPr="00074BB8" w:rsidRDefault="00074BB8" w:rsidP="00074BB8">
                        <w:r w:rsidRPr="00074BB8">
                          <w:rPr>
                            <w:lang w:val="vi-VN"/>
                          </w:rPr>
                          <w:t>Bình Phước, Bình Dương, Tây Ninh, Long An</w:t>
                        </w:r>
                      </w:p>
                    </w:tc>
                  </w:tr>
                  <w:tr w:rsidR="00074BB8" w:rsidRPr="00074BB8" w14:paraId="14A17BFE"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7BB115DA" w14:textId="77777777" w:rsidR="00074BB8" w:rsidRPr="00074BB8" w:rsidRDefault="00074BB8" w:rsidP="00074BB8">
                        <w:r w:rsidRPr="00074BB8">
                          <w:rPr>
                            <w:lang w:val="vi-VN"/>
                          </w:rPr>
                          <w:t>19</w:t>
                        </w:r>
                      </w:p>
                    </w:tc>
                    <w:tc>
                      <w:tcPr>
                        <w:tcW w:w="5945" w:type="dxa"/>
                        <w:tcBorders>
                          <w:top w:val="nil"/>
                          <w:left w:val="nil"/>
                          <w:bottom w:val="single" w:sz="8" w:space="0" w:color="auto"/>
                          <w:right w:val="single" w:sz="8" w:space="0" w:color="auto"/>
                        </w:tcBorders>
                        <w:vAlign w:val="center"/>
                        <w:hideMark/>
                      </w:tcPr>
                      <w:p w14:paraId="53A03C70" w14:textId="77777777" w:rsidR="00074BB8" w:rsidRPr="00074BB8" w:rsidRDefault="00074BB8" w:rsidP="00074BB8">
                        <w:r w:rsidRPr="00074BB8">
                          <w:rPr>
                            <w:lang w:val="vi-VN"/>
                          </w:rPr>
                          <w:t>Dự án đầu tư cải tạo đường Hồ Chí Minh đoạn từ đường Đinh Tiên Hoàng nối với đường Lê Duẩn, thành phố Buôn Ma Thuột</w:t>
                        </w:r>
                      </w:p>
                    </w:tc>
                    <w:tc>
                      <w:tcPr>
                        <w:tcW w:w="2398" w:type="dxa"/>
                        <w:tcBorders>
                          <w:top w:val="nil"/>
                          <w:left w:val="nil"/>
                          <w:bottom w:val="single" w:sz="8" w:space="0" w:color="auto"/>
                          <w:right w:val="single" w:sz="8" w:space="0" w:color="auto"/>
                        </w:tcBorders>
                        <w:vAlign w:val="center"/>
                        <w:hideMark/>
                      </w:tcPr>
                      <w:p w14:paraId="453B726C" w14:textId="77777777" w:rsidR="00074BB8" w:rsidRPr="00074BB8" w:rsidRDefault="00074BB8" w:rsidP="00074BB8">
                        <w:r w:rsidRPr="00074BB8">
                          <w:rPr>
                            <w:lang w:val="vi-VN"/>
                          </w:rPr>
                          <w:t>Đắk Lắk</w:t>
                        </w:r>
                      </w:p>
                    </w:tc>
                  </w:tr>
                  <w:tr w:rsidR="00074BB8" w:rsidRPr="00074BB8" w14:paraId="3614031F"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121E8230" w14:textId="77777777" w:rsidR="00074BB8" w:rsidRPr="00074BB8" w:rsidRDefault="00074BB8" w:rsidP="00074BB8">
                        <w:r w:rsidRPr="00074BB8">
                          <w:rPr>
                            <w:lang w:val="vi-VN"/>
                          </w:rPr>
                          <w:t>20</w:t>
                        </w:r>
                      </w:p>
                    </w:tc>
                    <w:tc>
                      <w:tcPr>
                        <w:tcW w:w="5945" w:type="dxa"/>
                        <w:tcBorders>
                          <w:top w:val="nil"/>
                          <w:left w:val="nil"/>
                          <w:bottom w:val="single" w:sz="8" w:space="0" w:color="auto"/>
                          <w:right w:val="single" w:sz="8" w:space="0" w:color="auto"/>
                        </w:tcBorders>
                        <w:vAlign w:val="center"/>
                        <w:hideMark/>
                      </w:tcPr>
                      <w:p w14:paraId="377526C8" w14:textId="77777777" w:rsidR="00074BB8" w:rsidRPr="00074BB8" w:rsidRDefault="00074BB8" w:rsidP="00074BB8">
                        <w:r w:rsidRPr="00074BB8">
                          <w:rPr>
                            <w:lang w:val="vi-VN"/>
                          </w:rPr>
                          <w:t>Dự án xây dựng đường Hồ Chí Minh đoạn Năm Căn - Đất Mũi, thuộc tỉnh Cà Mau</w:t>
                        </w:r>
                      </w:p>
                    </w:tc>
                    <w:tc>
                      <w:tcPr>
                        <w:tcW w:w="2398" w:type="dxa"/>
                        <w:tcBorders>
                          <w:top w:val="nil"/>
                          <w:left w:val="nil"/>
                          <w:bottom w:val="single" w:sz="8" w:space="0" w:color="auto"/>
                          <w:right w:val="single" w:sz="8" w:space="0" w:color="auto"/>
                        </w:tcBorders>
                        <w:vAlign w:val="center"/>
                        <w:hideMark/>
                      </w:tcPr>
                      <w:p w14:paraId="245D9B1A" w14:textId="77777777" w:rsidR="00074BB8" w:rsidRPr="00074BB8" w:rsidRDefault="00074BB8" w:rsidP="00074BB8">
                        <w:r w:rsidRPr="00074BB8">
                          <w:rPr>
                            <w:lang w:val="vi-VN"/>
                          </w:rPr>
                          <w:t>Cà Mau</w:t>
                        </w:r>
                      </w:p>
                    </w:tc>
                  </w:tr>
                  <w:tr w:rsidR="00074BB8" w:rsidRPr="00074BB8" w14:paraId="4275FD51"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38C88B76" w14:textId="77777777" w:rsidR="00074BB8" w:rsidRPr="00074BB8" w:rsidRDefault="00074BB8" w:rsidP="00074BB8">
                        <w:r w:rsidRPr="00074BB8">
                          <w:rPr>
                            <w:lang w:val="vi-VN"/>
                          </w:rPr>
                          <w:t>21</w:t>
                        </w:r>
                      </w:p>
                    </w:tc>
                    <w:tc>
                      <w:tcPr>
                        <w:tcW w:w="5945" w:type="dxa"/>
                        <w:tcBorders>
                          <w:top w:val="nil"/>
                          <w:left w:val="nil"/>
                          <w:bottom w:val="single" w:sz="8" w:space="0" w:color="auto"/>
                          <w:right w:val="single" w:sz="8" w:space="0" w:color="auto"/>
                        </w:tcBorders>
                        <w:vAlign w:val="center"/>
                        <w:hideMark/>
                      </w:tcPr>
                      <w:p w14:paraId="009B077C" w14:textId="77777777" w:rsidR="00074BB8" w:rsidRPr="00074BB8" w:rsidRDefault="00074BB8" w:rsidP="00074BB8">
                        <w:r w:rsidRPr="00074BB8">
                          <w:rPr>
                            <w:lang w:val="vi-VN"/>
                          </w:rPr>
                          <w:t>Dự án đầu tư dự án tuyến đường kết nối cao tốc Cầu Giẽ - Ninh Bình với quốc lộ 1, giai đoạn 2 thuộc dự án nâng cấp, mở rộng quốc lộ 1A đoạn Đoan Vĩ </w:t>
                        </w:r>
                        <w:r w:rsidRPr="00074BB8">
                          <w:t>-</w:t>
                        </w:r>
                        <w:r w:rsidRPr="00074BB8">
                          <w:rPr>
                            <w:lang w:val="vi-VN"/>
                          </w:rPr>
                          <w:t> c</w:t>
                        </w:r>
                        <w:r w:rsidRPr="00074BB8">
                          <w:t>ử</w:t>
                        </w:r>
                        <w:r w:rsidRPr="00074BB8">
                          <w:rPr>
                            <w:lang w:val="vi-VN"/>
                          </w:rPr>
                          <w:t>a phía B</w:t>
                        </w:r>
                        <w:r w:rsidRPr="00074BB8">
                          <w:t>ắ</w:t>
                        </w:r>
                        <w:r w:rsidRPr="00074BB8">
                          <w:rPr>
                            <w:lang w:val="vi-VN"/>
                          </w:rPr>
                          <w:t>c và đoạn cửa phía Nam - Dốc Xây, tỉnh Ninh Bình</w:t>
                        </w:r>
                      </w:p>
                    </w:tc>
                    <w:tc>
                      <w:tcPr>
                        <w:tcW w:w="2398" w:type="dxa"/>
                        <w:tcBorders>
                          <w:top w:val="nil"/>
                          <w:left w:val="nil"/>
                          <w:bottom w:val="single" w:sz="8" w:space="0" w:color="auto"/>
                          <w:right w:val="single" w:sz="8" w:space="0" w:color="auto"/>
                        </w:tcBorders>
                        <w:vAlign w:val="center"/>
                        <w:hideMark/>
                      </w:tcPr>
                      <w:p w14:paraId="567ADCD0" w14:textId="77777777" w:rsidR="00074BB8" w:rsidRPr="00074BB8" w:rsidRDefault="00074BB8" w:rsidP="00074BB8">
                        <w:r w:rsidRPr="00074BB8">
                          <w:rPr>
                            <w:lang w:val="vi-VN"/>
                          </w:rPr>
                          <w:t>Ninh Bình</w:t>
                        </w:r>
                      </w:p>
                    </w:tc>
                  </w:tr>
                  <w:tr w:rsidR="00074BB8" w:rsidRPr="00074BB8" w14:paraId="75A0877A" w14:textId="77777777" w:rsidTr="00074BB8">
                    <w:trPr>
                      <w:tblCellSpacing w:w="0" w:type="dxa"/>
                    </w:trPr>
                    <w:tc>
                      <w:tcPr>
                        <w:tcW w:w="558" w:type="dxa"/>
                        <w:tcBorders>
                          <w:top w:val="nil"/>
                          <w:left w:val="single" w:sz="8" w:space="0" w:color="auto"/>
                          <w:bottom w:val="single" w:sz="8" w:space="0" w:color="auto"/>
                          <w:right w:val="single" w:sz="8" w:space="0" w:color="auto"/>
                        </w:tcBorders>
                        <w:vAlign w:val="center"/>
                        <w:hideMark/>
                      </w:tcPr>
                      <w:p w14:paraId="4383E4FE" w14:textId="77777777" w:rsidR="00074BB8" w:rsidRPr="00074BB8" w:rsidRDefault="00074BB8" w:rsidP="00074BB8">
                        <w:r w:rsidRPr="00074BB8">
                          <w:rPr>
                            <w:lang w:val="vi-VN"/>
                          </w:rPr>
                          <w:t>22</w:t>
                        </w:r>
                      </w:p>
                    </w:tc>
                    <w:tc>
                      <w:tcPr>
                        <w:tcW w:w="5945" w:type="dxa"/>
                        <w:tcBorders>
                          <w:top w:val="nil"/>
                          <w:left w:val="nil"/>
                          <w:bottom w:val="single" w:sz="8" w:space="0" w:color="auto"/>
                          <w:right w:val="single" w:sz="8" w:space="0" w:color="auto"/>
                        </w:tcBorders>
                        <w:vAlign w:val="center"/>
                        <w:hideMark/>
                      </w:tcPr>
                      <w:p w14:paraId="35F4B293" w14:textId="77777777" w:rsidR="00074BB8" w:rsidRPr="00074BB8" w:rsidRDefault="00074BB8" w:rsidP="00074BB8">
                        <w:r w:rsidRPr="00074BB8">
                          <w:rPr>
                            <w:lang w:val="vi-VN"/>
                          </w:rPr>
                          <w:t>Dự án đầu tư nâng cấp quốc lộ 12B đoạn Tam Điệp - Nho Quan, tỉnh Ninh Bình</w:t>
                        </w:r>
                      </w:p>
                    </w:tc>
                    <w:tc>
                      <w:tcPr>
                        <w:tcW w:w="2398" w:type="dxa"/>
                        <w:tcBorders>
                          <w:top w:val="nil"/>
                          <w:left w:val="nil"/>
                          <w:bottom w:val="single" w:sz="8" w:space="0" w:color="auto"/>
                          <w:right w:val="single" w:sz="8" w:space="0" w:color="auto"/>
                        </w:tcBorders>
                        <w:vAlign w:val="center"/>
                        <w:hideMark/>
                      </w:tcPr>
                      <w:p w14:paraId="07738421" w14:textId="77777777" w:rsidR="00074BB8" w:rsidRPr="00074BB8" w:rsidRDefault="00074BB8" w:rsidP="00074BB8">
                        <w:r w:rsidRPr="00074BB8">
                          <w:rPr>
                            <w:lang w:val="vi-VN"/>
                          </w:rPr>
                          <w:t>Ninh Bình</w:t>
                        </w:r>
                      </w:p>
                    </w:tc>
                  </w:tr>
                </w:tbl>
                <w:p w14:paraId="41655C24" w14:textId="2E7239AF" w:rsidR="00074BB8" w:rsidRPr="00074BB8" w:rsidRDefault="00074BB8" w:rsidP="00074BB8">
                  <w:pPr>
                    <w:rPr>
                      <w:lang w:val="vi-VN"/>
                    </w:rPr>
                  </w:pPr>
                  <w:r w:rsidRPr="00074BB8">
                    <w:rPr>
                      <w:lang w:val="vi-VN"/>
                    </w:rPr>
                    <w:t> </w:t>
                  </w:r>
                </w:p>
              </w:tc>
            </w:tr>
          </w:tbl>
          <w:p w14:paraId="762FBA6E" w14:textId="77777777" w:rsidR="00074BB8" w:rsidRPr="00074BB8" w:rsidRDefault="00074BB8" w:rsidP="00074BB8"/>
        </w:tc>
      </w:tr>
      <w:tr w:rsidR="00074BB8" w:rsidRPr="00074BB8" w14:paraId="5A120862" w14:textId="77777777" w:rsidTr="00074BB8">
        <w:trPr>
          <w:tblCellSpacing w:w="0" w:type="dxa"/>
        </w:trPr>
        <w:tc>
          <w:tcPr>
            <w:tcW w:w="5000" w:type="pct"/>
            <w:vAlign w:val="center"/>
            <w:hideMark/>
          </w:tcPr>
          <w:p w14:paraId="21ABE236" w14:textId="77777777" w:rsidR="00074BB8" w:rsidRPr="00074BB8" w:rsidRDefault="00074BB8" w:rsidP="00074BB8"/>
        </w:tc>
      </w:tr>
      <w:tr w:rsidR="00074BB8" w:rsidRPr="00074BB8" w14:paraId="0C78F739" w14:textId="77777777" w:rsidTr="00074BB8">
        <w:trPr>
          <w:tblCellSpacing w:w="0" w:type="dxa"/>
        </w:trPr>
        <w:tc>
          <w:tcPr>
            <w:tcW w:w="5000" w:type="pct"/>
            <w:vAlign w:val="center"/>
            <w:hideMark/>
          </w:tcPr>
          <w:p w14:paraId="00D87E7B" w14:textId="77777777" w:rsidR="00074BB8" w:rsidRPr="00074BB8" w:rsidRDefault="00074BB8" w:rsidP="00074BB8"/>
        </w:tc>
      </w:tr>
    </w:tbl>
    <w:p w14:paraId="1FFC58A0" w14:textId="77777777" w:rsidR="00317F4F" w:rsidRPr="00074BB8" w:rsidRDefault="00317F4F">
      <w:pPr>
        <w:rPr>
          <w:lang w:val="vi-VN"/>
        </w:rPr>
      </w:pPr>
    </w:p>
    <w:sectPr w:rsidR="00317F4F" w:rsidRPr="00074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35FE3"/>
    <w:multiLevelType w:val="multilevel"/>
    <w:tmpl w:val="903A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01FA8"/>
    <w:multiLevelType w:val="multilevel"/>
    <w:tmpl w:val="4AE8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E7097"/>
    <w:multiLevelType w:val="multilevel"/>
    <w:tmpl w:val="2012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8205E"/>
    <w:multiLevelType w:val="multilevel"/>
    <w:tmpl w:val="D3F8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024510">
    <w:abstractNumId w:val="2"/>
  </w:num>
  <w:num w:numId="2" w16cid:durableId="1632394143">
    <w:abstractNumId w:val="3"/>
  </w:num>
  <w:num w:numId="3" w16cid:durableId="1934706686">
    <w:abstractNumId w:val="1"/>
  </w:num>
  <w:num w:numId="4" w16cid:durableId="51924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B8"/>
    <w:rsid w:val="0000628D"/>
    <w:rsid w:val="00074BB8"/>
    <w:rsid w:val="00317F4F"/>
    <w:rsid w:val="00A6199A"/>
    <w:rsid w:val="00AB2FDA"/>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6679"/>
  <w15:chartTrackingRefBased/>
  <w15:docId w15:val="{C6D9AB0D-446D-417C-AB66-44E3D45D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B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4B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B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B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B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B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4B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B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B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B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BB8"/>
    <w:rPr>
      <w:rFonts w:eastAsiaTheme="majorEastAsia" w:cstheme="majorBidi"/>
      <w:color w:val="272727" w:themeColor="text1" w:themeTint="D8"/>
    </w:rPr>
  </w:style>
  <w:style w:type="paragraph" w:styleId="Title">
    <w:name w:val="Title"/>
    <w:basedOn w:val="Normal"/>
    <w:next w:val="Normal"/>
    <w:link w:val="TitleChar"/>
    <w:uiPriority w:val="10"/>
    <w:qFormat/>
    <w:rsid w:val="00074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BB8"/>
    <w:pPr>
      <w:spacing w:before="160"/>
      <w:jc w:val="center"/>
    </w:pPr>
    <w:rPr>
      <w:i/>
      <w:iCs/>
      <w:color w:val="404040" w:themeColor="text1" w:themeTint="BF"/>
    </w:rPr>
  </w:style>
  <w:style w:type="character" w:customStyle="1" w:styleId="QuoteChar">
    <w:name w:val="Quote Char"/>
    <w:basedOn w:val="DefaultParagraphFont"/>
    <w:link w:val="Quote"/>
    <w:uiPriority w:val="29"/>
    <w:rsid w:val="00074BB8"/>
    <w:rPr>
      <w:i/>
      <w:iCs/>
      <w:color w:val="404040" w:themeColor="text1" w:themeTint="BF"/>
    </w:rPr>
  </w:style>
  <w:style w:type="paragraph" w:styleId="ListParagraph">
    <w:name w:val="List Paragraph"/>
    <w:basedOn w:val="Normal"/>
    <w:uiPriority w:val="34"/>
    <w:qFormat/>
    <w:rsid w:val="00074BB8"/>
    <w:pPr>
      <w:ind w:left="720"/>
      <w:contextualSpacing/>
    </w:pPr>
  </w:style>
  <w:style w:type="character" w:styleId="IntenseEmphasis">
    <w:name w:val="Intense Emphasis"/>
    <w:basedOn w:val="DefaultParagraphFont"/>
    <w:uiPriority w:val="21"/>
    <w:qFormat/>
    <w:rsid w:val="00074BB8"/>
    <w:rPr>
      <w:i/>
      <w:iCs/>
      <w:color w:val="2F5496" w:themeColor="accent1" w:themeShade="BF"/>
    </w:rPr>
  </w:style>
  <w:style w:type="paragraph" w:styleId="IntenseQuote">
    <w:name w:val="Intense Quote"/>
    <w:basedOn w:val="Normal"/>
    <w:next w:val="Normal"/>
    <w:link w:val="IntenseQuoteChar"/>
    <w:uiPriority w:val="30"/>
    <w:qFormat/>
    <w:rsid w:val="00074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BB8"/>
    <w:rPr>
      <w:i/>
      <w:iCs/>
      <w:color w:val="2F5496" w:themeColor="accent1" w:themeShade="BF"/>
    </w:rPr>
  </w:style>
  <w:style w:type="character" w:styleId="IntenseReference">
    <w:name w:val="Intense Reference"/>
    <w:basedOn w:val="DefaultParagraphFont"/>
    <w:uiPriority w:val="32"/>
    <w:qFormat/>
    <w:rsid w:val="00074BB8"/>
    <w:rPr>
      <w:b/>
      <w:bCs/>
      <w:smallCaps/>
      <w:color w:val="2F5496" w:themeColor="accent1" w:themeShade="BF"/>
      <w:spacing w:val="5"/>
    </w:rPr>
  </w:style>
  <w:style w:type="paragraph" w:customStyle="1" w:styleId="msonormal0">
    <w:name w:val="msonormal"/>
    <w:basedOn w:val="Normal"/>
    <w:rsid w:val="00074B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74B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74BB8"/>
    <w:rPr>
      <w:color w:val="0000FF"/>
      <w:u w:val="single"/>
    </w:rPr>
  </w:style>
  <w:style w:type="character" w:styleId="FollowedHyperlink">
    <w:name w:val="FollowedHyperlink"/>
    <w:basedOn w:val="DefaultParagraphFont"/>
    <w:uiPriority w:val="99"/>
    <w:semiHidden/>
    <w:unhideWhenUsed/>
    <w:rsid w:val="00074BB8"/>
    <w:rPr>
      <w:color w:val="800080"/>
      <w:u w:val="single"/>
    </w:rPr>
  </w:style>
  <w:style w:type="character" w:styleId="UnresolvedMention">
    <w:name w:val="Unresolved Mention"/>
    <w:basedOn w:val="DefaultParagraphFont"/>
    <w:uiPriority w:val="99"/>
    <w:semiHidden/>
    <w:unhideWhenUsed/>
    <w:rsid w:val="00074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160">
      <w:bodyDiv w:val="1"/>
      <w:marLeft w:val="0"/>
      <w:marRight w:val="0"/>
      <w:marTop w:val="0"/>
      <w:marBottom w:val="0"/>
      <w:divBdr>
        <w:top w:val="none" w:sz="0" w:space="0" w:color="auto"/>
        <w:left w:val="none" w:sz="0" w:space="0" w:color="auto"/>
        <w:bottom w:val="none" w:sz="0" w:space="0" w:color="auto"/>
        <w:right w:val="none" w:sz="0" w:space="0" w:color="auto"/>
      </w:divBdr>
      <w:divsChild>
        <w:div w:id="835264181">
          <w:marLeft w:val="0"/>
          <w:marRight w:val="0"/>
          <w:marTop w:val="0"/>
          <w:marBottom w:val="0"/>
          <w:divBdr>
            <w:top w:val="none" w:sz="0" w:space="0" w:color="auto"/>
            <w:left w:val="none" w:sz="0" w:space="0" w:color="auto"/>
            <w:bottom w:val="none" w:sz="0" w:space="0" w:color="auto"/>
            <w:right w:val="none" w:sz="0" w:space="0" w:color="auto"/>
          </w:divBdr>
          <w:divsChild>
            <w:div w:id="77529453">
              <w:marLeft w:val="0"/>
              <w:marRight w:val="0"/>
              <w:marTop w:val="0"/>
              <w:marBottom w:val="0"/>
              <w:divBdr>
                <w:top w:val="none" w:sz="0" w:space="0" w:color="auto"/>
                <w:left w:val="none" w:sz="0" w:space="0" w:color="auto"/>
                <w:bottom w:val="none" w:sz="0" w:space="0" w:color="auto"/>
                <w:right w:val="none" w:sz="0" w:space="0" w:color="auto"/>
              </w:divBdr>
              <w:divsChild>
                <w:div w:id="145169036">
                  <w:marLeft w:val="0"/>
                  <w:marRight w:val="0"/>
                  <w:marTop w:val="0"/>
                  <w:marBottom w:val="0"/>
                  <w:divBdr>
                    <w:top w:val="single" w:sz="12" w:space="0" w:color="F89B1A"/>
                    <w:left w:val="single" w:sz="6" w:space="0" w:color="C8D4DB"/>
                    <w:bottom w:val="none" w:sz="0" w:space="0" w:color="auto"/>
                    <w:right w:val="single" w:sz="6" w:space="0" w:color="C8D4DB"/>
                  </w:divBdr>
                  <w:divsChild>
                    <w:div w:id="1997688614">
                      <w:marLeft w:val="0"/>
                      <w:marRight w:val="0"/>
                      <w:marTop w:val="0"/>
                      <w:marBottom w:val="0"/>
                      <w:divBdr>
                        <w:top w:val="none" w:sz="0" w:space="0" w:color="auto"/>
                        <w:left w:val="none" w:sz="0" w:space="0" w:color="auto"/>
                        <w:bottom w:val="none" w:sz="0" w:space="0" w:color="auto"/>
                        <w:right w:val="none" w:sz="0" w:space="0" w:color="auto"/>
                      </w:divBdr>
                      <w:divsChild>
                        <w:div w:id="1987128683">
                          <w:marLeft w:val="0"/>
                          <w:marRight w:val="0"/>
                          <w:marTop w:val="0"/>
                          <w:marBottom w:val="0"/>
                          <w:divBdr>
                            <w:top w:val="none" w:sz="0" w:space="0" w:color="auto"/>
                            <w:left w:val="none" w:sz="0" w:space="0" w:color="auto"/>
                            <w:bottom w:val="none" w:sz="0" w:space="0" w:color="auto"/>
                            <w:right w:val="none" w:sz="0" w:space="0" w:color="auto"/>
                          </w:divBdr>
                          <w:divsChild>
                            <w:div w:id="357701600">
                              <w:marLeft w:val="0"/>
                              <w:marRight w:val="225"/>
                              <w:marTop w:val="0"/>
                              <w:marBottom w:val="0"/>
                              <w:divBdr>
                                <w:top w:val="none" w:sz="0" w:space="0" w:color="auto"/>
                                <w:left w:val="none" w:sz="0" w:space="0" w:color="auto"/>
                                <w:bottom w:val="none" w:sz="0" w:space="0" w:color="auto"/>
                                <w:right w:val="none" w:sz="0" w:space="0" w:color="auto"/>
                              </w:divBdr>
                              <w:divsChild>
                                <w:div w:id="1267808347">
                                  <w:marLeft w:val="0"/>
                                  <w:marRight w:val="0"/>
                                  <w:marTop w:val="0"/>
                                  <w:marBottom w:val="0"/>
                                  <w:divBdr>
                                    <w:top w:val="none" w:sz="0" w:space="0" w:color="auto"/>
                                    <w:left w:val="none" w:sz="0" w:space="0" w:color="auto"/>
                                    <w:bottom w:val="none" w:sz="0" w:space="0" w:color="auto"/>
                                    <w:right w:val="none" w:sz="0" w:space="0" w:color="auto"/>
                                  </w:divBdr>
                                  <w:divsChild>
                                    <w:div w:id="1930305243">
                                      <w:marLeft w:val="0"/>
                                      <w:marRight w:val="0"/>
                                      <w:marTop w:val="0"/>
                                      <w:marBottom w:val="0"/>
                                      <w:divBdr>
                                        <w:top w:val="none" w:sz="0" w:space="0" w:color="auto"/>
                                        <w:left w:val="none" w:sz="0" w:space="0" w:color="auto"/>
                                        <w:bottom w:val="none" w:sz="0" w:space="0" w:color="auto"/>
                                        <w:right w:val="none" w:sz="0" w:space="0" w:color="auto"/>
                                      </w:divBdr>
                                      <w:divsChild>
                                        <w:div w:id="44985872">
                                          <w:marLeft w:val="0"/>
                                          <w:marRight w:val="0"/>
                                          <w:marTop w:val="0"/>
                                          <w:marBottom w:val="0"/>
                                          <w:divBdr>
                                            <w:top w:val="none" w:sz="0" w:space="0" w:color="auto"/>
                                            <w:left w:val="none" w:sz="0" w:space="0" w:color="auto"/>
                                            <w:bottom w:val="none" w:sz="0" w:space="0" w:color="auto"/>
                                            <w:right w:val="none" w:sz="0" w:space="0" w:color="auto"/>
                                          </w:divBdr>
                                          <w:divsChild>
                                            <w:div w:id="8819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214105">
                              <w:marLeft w:val="0"/>
                              <w:marRight w:val="0"/>
                              <w:marTop w:val="150"/>
                              <w:marBottom w:val="0"/>
                              <w:divBdr>
                                <w:top w:val="none" w:sz="0" w:space="0" w:color="auto"/>
                                <w:left w:val="none" w:sz="0" w:space="0" w:color="auto"/>
                                <w:bottom w:val="none" w:sz="0" w:space="0" w:color="auto"/>
                                <w:right w:val="none" w:sz="0" w:space="0" w:color="auto"/>
                              </w:divBdr>
                              <w:divsChild>
                                <w:div w:id="1701470583">
                                  <w:marLeft w:val="0"/>
                                  <w:marRight w:val="0"/>
                                  <w:marTop w:val="0"/>
                                  <w:marBottom w:val="0"/>
                                  <w:divBdr>
                                    <w:top w:val="single" w:sz="2" w:space="0" w:color="BDC8D5"/>
                                    <w:left w:val="single" w:sz="2" w:space="0" w:color="BDC8D5"/>
                                    <w:bottom w:val="single" w:sz="2" w:space="8" w:color="BDC8D5"/>
                                    <w:right w:val="single" w:sz="2" w:space="0" w:color="BDC8D5"/>
                                  </w:divBdr>
                                  <w:divsChild>
                                    <w:div w:id="29013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681893">
      <w:bodyDiv w:val="1"/>
      <w:marLeft w:val="0"/>
      <w:marRight w:val="0"/>
      <w:marTop w:val="0"/>
      <w:marBottom w:val="0"/>
      <w:divBdr>
        <w:top w:val="none" w:sz="0" w:space="0" w:color="auto"/>
        <w:left w:val="none" w:sz="0" w:space="0" w:color="auto"/>
        <w:bottom w:val="none" w:sz="0" w:space="0" w:color="auto"/>
        <w:right w:val="none" w:sz="0" w:space="0" w:color="auto"/>
      </w:divBdr>
      <w:divsChild>
        <w:div w:id="282199942">
          <w:marLeft w:val="0"/>
          <w:marRight w:val="0"/>
          <w:marTop w:val="0"/>
          <w:marBottom w:val="0"/>
          <w:divBdr>
            <w:top w:val="none" w:sz="0" w:space="0" w:color="auto"/>
            <w:left w:val="none" w:sz="0" w:space="0" w:color="auto"/>
            <w:bottom w:val="none" w:sz="0" w:space="0" w:color="auto"/>
            <w:right w:val="none" w:sz="0" w:space="0" w:color="auto"/>
          </w:divBdr>
          <w:divsChild>
            <w:div w:id="1924757993">
              <w:marLeft w:val="0"/>
              <w:marRight w:val="0"/>
              <w:marTop w:val="0"/>
              <w:marBottom w:val="0"/>
              <w:divBdr>
                <w:top w:val="none" w:sz="0" w:space="0" w:color="auto"/>
                <w:left w:val="none" w:sz="0" w:space="0" w:color="auto"/>
                <w:bottom w:val="none" w:sz="0" w:space="0" w:color="auto"/>
                <w:right w:val="none" w:sz="0" w:space="0" w:color="auto"/>
              </w:divBdr>
              <w:divsChild>
                <w:div w:id="1724017688">
                  <w:marLeft w:val="0"/>
                  <w:marRight w:val="0"/>
                  <w:marTop w:val="0"/>
                  <w:marBottom w:val="0"/>
                  <w:divBdr>
                    <w:top w:val="single" w:sz="12" w:space="0" w:color="F89B1A"/>
                    <w:left w:val="single" w:sz="6" w:space="0" w:color="C8D4DB"/>
                    <w:bottom w:val="none" w:sz="0" w:space="0" w:color="auto"/>
                    <w:right w:val="single" w:sz="6" w:space="0" w:color="C8D4DB"/>
                  </w:divBdr>
                  <w:divsChild>
                    <w:div w:id="269968427">
                      <w:marLeft w:val="0"/>
                      <w:marRight w:val="0"/>
                      <w:marTop w:val="0"/>
                      <w:marBottom w:val="0"/>
                      <w:divBdr>
                        <w:top w:val="none" w:sz="0" w:space="0" w:color="auto"/>
                        <w:left w:val="none" w:sz="0" w:space="0" w:color="auto"/>
                        <w:bottom w:val="none" w:sz="0" w:space="0" w:color="auto"/>
                        <w:right w:val="none" w:sz="0" w:space="0" w:color="auto"/>
                      </w:divBdr>
                      <w:divsChild>
                        <w:div w:id="1659771145">
                          <w:marLeft w:val="0"/>
                          <w:marRight w:val="0"/>
                          <w:marTop w:val="0"/>
                          <w:marBottom w:val="0"/>
                          <w:divBdr>
                            <w:top w:val="none" w:sz="0" w:space="0" w:color="auto"/>
                            <w:left w:val="none" w:sz="0" w:space="0" w:color="auto"/>
                            <w:bottom w:val="none" w:sz="0" w:space="0" w:color="auto"/>
                            <w:right w:val="none" w:sz="0" w:space="0" w:color="auto"/>
                          </w:divBdr>
                          <w:divsChild>
                            <w:div w:id="687605251">
                              <w:marLeft w:val="0"/>
                              <w:marRight w:val="225"/>
                              <w:marTop w:val="0"/>
                              <w:marBottom w:val="0"/>
                              <w:divBdr>
                                <w:top w:val="none" w:sz="0" w:space="0" w:color="auto"/>
                                <w:left w:val="none" w:sz="0" w:space="0" w:color="auto"/>
                                <w:bottom w:val="none" w:sz="0" w:space="0" w:color="auto"/>
                                <w:right w:val="none" w:sz="0" w:space="0" w:color="auto"/>
                              </w:divBdr>
                              <w:divsChild>
                                <w:div w:id="95715044">
                                  <w:marLeft w:val="0"/>
                                  <w:marRight w:val="0"/>
                                  <w:marTop w:val="0"/>
                                  <w:marBottom w:val="0"/>
                                  <w:divBdr>
                                    <w:top w:val="none" w:sz="0" w:space="0" w:color="auto"/>
                                    <w:left w:val="none" w:sz="0" w:space="0" w:color="auto"/>
                                    <w:bottom w:val="none" w:sz="0" w:space="0" w:color="auto"/>
                                    <w:right w:val="none" w:sz="0" w:space="0" w:color="auto"/>
                                  </w:divBdr>
                                  <w:divsChild>
                                    <w:div w:id="818955692">
                                      <w:marLeft w:val="0"/>
                                      <w:marRight w:val="0"/>
                                      <w:marTop w:val="0"/>
                                      <w:marBottom w:val="0"/>
                                      <w:divBdr>
                                        <w:top w:val="none" w:sz="0" w:space="0" w:color="auto"/>
                                        <w:left w:val="none" w:sz="0" w:space="0" w:color="auto"/>
                                        <w:bottom w:val="none" w:sz="0" w:space="0" w:color="auto"/>
                                        <w:right w:val="none" w:sz="0" w:space="0" w:color="auto"/>
                                      </w:divBdr>
                                      <w:divsChild>
                                        <w:div w:id="1997341711">
                                          <w:marLeft w:val="0"/>
                                          <w:marRight w:val="0"/>
                                          <w:marTop w:val="0"/>
                                          <w:marBottom w:val="0"/>
                                          <w:divBdr>
                                            <w:top w:val="none" w:sz="0" w:space="0" w:color="auto"/>
                                            <w:left w:val="none" w:sz="0" w:space="0" w:color="auto"/>
                                            <w:bottom w:val="none" w:sz="0" w:space="0" w:color="auto"/>
                                            <w:right w:val="none" w:sz="0" w:space="0" w:color="auto"/>
                                          </w:divBdr>
                                          <w:divsChild>
                                            <w:div w:id="8783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997081">
                              <w:marLeft w:val="0"/>
                              <w:marRight w:val="0"/>
                              <w:marTop w:val="150"/>
                              <w:marBottom w:val="0"/>
                              <w:divBdr>
                                <w:top w:val="none" w:sz="0" w:space="0" w:color="auto"/>
                                <w:left w:val="none" w:sz="0" w:space="0" w:color="auto"/>
                                <w:bottom w:val="none" w:sz="0" w:space="0" w:color="auto"/>
                                <w:right w:val="none" w:sz="0" w:space="0" w:color="auto"/>
                              </w:divBdr>
                              <w:divsChild>
                                <w:div w:id="630744292">
                                  <w:marLeft w:val="0"/>
                                  <w:marRight w:val="0"/>
                                  <w:marTop w:val="0"/>
                                  <w:marBottom w:val="0"/>
                                  <w:divBdr>
                                    <w:top w:val="single" w:sz="2" w:space="0" w:color="BDC8D5"/>
                                    <w:left w:val="single" w:sz="2" w:space="0" w:color="BDC8D5"/>
                                    <w:bottom w:val="single" w:sz="2" w:space="8" w:color="BDC8D5"/>
                                    <w:right w:val="single" w:sz="2" w:space="0" w:color="BDC8D5"/>
                                  </w:divBdr>
                                  <w:divsChild>
                                    <w:div w:id="48354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7410">
      <w:bodyDiv w:val="1"/>
      <w:marLeft w:val="0"/>
      <w:marRight w:val="0"/>
      <w:marTop w:val="0"/>
      <w:marBottom w:val="0"/>
      <w:divBdr>
        <w:top w:val="none" w:sz="0" w:space="0" w:color="auto"/>
        <w:left w:val="none" w:sz="0" w:space="0" w:color="auto"/>
        <w:bottom w:val="none" w:sz="0" w:space="0" w:color="auto"/>
        <w:right w:val="none" w:sz="0" w:space="0" w:color="auto"/>
      </w:divBdr>
      <w:divsChild>
        <w:div w:id="1010179651">
          <w:marLeft w:val="0"/>
          <w:marRight w:val="0"/>
          <w:marTop w:val="0"/>
          <w:marBottom w:val="0"/>
          <w:divBdr>
            <w:top w:val="none" w:sz="0" w:space="0" w:color="auto"/>
            <w:left w:val="none" w:sz="0" w:space="0" w:color="auto"/>
            <w:bottom w:val="none" w:sz="0" w:space="0" w:color="auto"/>
            <w:right w:val="none" w:sz="0" w:space="0" w:color="auto"/>
          </w:divBdr>
          <w:divsChild>
            <w:div w:id="1707019123">
              <w:marLeft w:val="0"/>
              <w:marRight w:val="0"/>
              <w:marTop w:val="0"/>
              <w:marBottom w:val="0"/>
              <w:divBdr>
                <w:top w:val="none" w:sz="0" w:space="0" w:color="auto"/>
                <w:left w:val="none" w:sz="0" w:space="0" w:color="auto"/>
                <w:bottom w:val="none" w:sz="0" w:space="0" w:color="auto"/>
                <w:right w:val="none" w:sz="0" w:space="0" w:color="auto"/>
              </w:divBdr>
              <w:divsChild>
                <w:div w:id="722797220">
                  <w:marLeft w:val="0"/>
                  <w:marRight w:val="0"/>
                  <w:marTop w:val="0"/>
                  <w:marBottom w:val="0"/>
                  <w:divBdr>
                    <w:top w:val="single" w:sz="12" w:space="0" w:color="F89B1A"/>
                    <w:left w:val="single" w:sz="6" w:space="0" w:color="C8D4DB"/>
                    <w:bottom w:val="none" w:sz="0" w:space="0" w:color="auto"/>
                    <w:right w:val="single" w:sz="6" w:space="0" w:color="C8D4DB"/>
                  </w:divBdr>
                  <w:divsChild>
                    <w:div w:id="1308630353">
                      <w:marLeft w:val="0"/>
                      <w:marRight w:val="0"/>
                      <w:marTop w:val="0"/>
                      <w:marBottom w:val="0"/>
                      <w:divBdr>
                        <w:top w:val="none" w:sz="0" w:space="0" w:color="auto"/>
                        <w:left w:val="none" w:sz="0" w:space="0" w:color="auto"/>
                        <w:bottom w:val="none" w:sz="0" w:space="0" w:color="auto"/>
                        <w:right w:val="none" w:sz="0" w:space="0" w:color="auto"/>
                      </w:divBdr>
                      <w:divsChild>
                        <w:div w:id="126054293">
                          <w:marLeft w:val="0"/>
                          <w:marRight w:val="0"/>
                          <w:marTop w:val="0"/>
                          <w:marBottom w:val="0"/>
                          <w:divBdr>
                            <w:top w:val="none" w:sz="0" w:space="0" w:color="auto"/>
                            <w:left w:val="none" w:sz="0" w:space="0" w:color="auto"/>
                            <w:bottom w:val="none" w:sz="0" w:space="0" w:color="auto"/>
                            <w:right w:val="none" w:sz="0" w:space="0" w:color="auto"/>
                          </w:divBdr>
                          <w:divsChild>
                            <w:div w:id="1443720364">
                              <w:marLeft w:val="0"/>
                              <w:marRight w:val="225"/>
                              <w:marTop w:val="0"/>
                              <w:marBottom w:val="0"/>
                              <w:divBdr>
                                <w:top w:val="none" w:sz="0" w:space="0" w:color="auto"/>
                                <w:left w:val="none" w:sz="0" w:space="0" w:color="auto"/>
                                <w:bottom w:val="none" w:sz="0" w:space="0" w:color="auto"/>
                                <w:right w:val="none" w:sz="0" w:space="0" w:color="auto"/>
                              </w:divBdr>
                              <w:divsChild>
                                <w:div w:id="1647390722">
                                  <w:marLeft w:val="0"/>
                                  <w:marRight w:val="0"/>
                                  <w:marTop w:val="0"/>
                                  <w:marBottom w:val="0"/>
                                  <w:divBdr>
                                    <w:top w:val="none" w:sz="0" w:space="0" w:color="auto"/>
                                    <w:left w:val="none" w:sz="0" w:space="0" w:color="auto"/>
                                    <w:bottom w:val="none" w:sz="0" w:space="0" w:color="auto"/>
                                    <w:right w:val="none" w:sz="0" w:space="0" w:color="auto"/>
                                  </w:divBdr>
                                  <w:divsChild>
                                    <w:div w:id="1244801666">
                                      <w:marLeft w:val="0"/>
                                      <w:marRight w:val="0"/>
                                      <w:marTop w:val="0"/>
                                      <w:marBottom w:val="0"/>
                                      <w:divBdr>
                                        <w:top w:val="none" w:sz="0" w:space="0" w:color="auto"/>
                                        <w:left w:val="none" w:sz="0" w:space="0" w:color="auto"/>
                                        <w:bottom w:val="none" w:sz="0" w:space="0" w:color="auto"/>
                                        <w:right w:val="none" w:sz="0" w:space="0" w:color="auto"/>
                                      </w:divBdr>
                                      <w:divsChild>
                                        <w:div w:id="1841700151">
                                          <w:marLeft w:val="0"/>
                                          <w:marRight w:val="0"/>
                                          <w:marTop w:val="0"/>
                                          <w:marBottom w:val="0"/>
                                          <w:divBdr>
                                            <w:top w:val="none" w:sz="0" w:space="0" w:color="auto"/>
                                            <w:left w:val="none" w:sz="0" w:space="0" w:color="auto"/>
                                            <w:bottom w:val="none" w:sz="0" w:space="0" w:color="auto"/>
                                            <w:right w:val="none" w:sz="0" w:space="0" w:color="auto"/>
                                          </w:divBdr>
                                          <w:divsChild>
                                            <w:div w:id="7895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08976">
                              <w:marLeft w:val="0"/>
                              <w:marRight w:val="0"/>
                              <w:marTop w:val="150"/>
                              <w:marBottom w:val="0"/>
                              <w:divBdr>
                                <w:top w:val="none" w:sz="0" w:space="0" w:color="auto"/>
                                <w:left w:val="none" w:sz="0" w:space="0" w:color="auto"/>
                                <w:bottom w:val="none" w:sz="0" w:space="0" w:color="auto"/>
                                <w:right w:val="none" w:sz="0" w:space="0" w:color="auto"/>
                              </w:divBdr>
                              <w:divsChild>
                                <w:div w:id="1097679449">
                                  <w:marLeft w:val="0"/>
                                  <w:marRight w:val="0"/>
                                  <w:marTop w:val="0"/>
                                  <w:marBottom w:val="0"/>
                                  <w:divBdr>
                                    <w:top w:val="single" w:sz="2" w:space="0" w:color="BDC8D5"/>
                                    <w:left w:val="single" w:sz="2" w:space="0" w:color="BDC8D5"/>
                                    <w:bottom w:val="single" w:sz="2" w:space="8" w:color="BDC8D5"/>
                                    <w:right w:val="single" w:sz="2" w:space="0" w:color="BDC8D5"/>
                                  </w:divBdr>
                                  <w:divsChild>
                                    <w:div w:id="9894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833519">
      <w:bodyDiv w:val="1"/>
      <w:marLeft w:val="0"/>
      <w:marRight w:val="0"/>
      <w:marTop w:val="0"/>
      <w:marBottom w:val="0"/>
      <w:divBdr>
        <w:top w:val="none" w:sz="0" w:space="0" w:color="auto"/>
        <w:left w:val="none" w:sz="0" w:space="0" w:color="auto"/>
        <w:bottom w:val="none" w:sz="0" w:space="0" w:color="auto"/>
        <w:right w:val="none" w:sz="0" w:space="0" w:color="auto"/>
      </w:divBdr>
      <w:divsChild>
        <w:div w:id="1266890314">
          <w:marLeft w:val="0"/>
          <w:marRight w:val="0"/>
          <w:marTop w:val="0"/>
          <w:marBottom w:val="0"/>
          <w:divBdr>
            <w:top w:val="none" w:sz="0" w:space="0" w:color="auto"/>
            <w:left w:val="none" w:sz="0" w:space="0" w:color="auto"/>
            <w:bottom w:val="none" w:sz="0" w:space="0" w:color="auto"/>
            <w:right w:val="none" w:sz="0" w:space="0" w:color="auto"/>
          </w:divBdr>
          <w:divsChild>
            <w:div w:id="2140956651">
              <w:marLeft w:val="0"/>
              <w:marRight w:val="0"/>
              <w:marTop w:val="0"/>
              <w:marBottom w:val="0"/>
              <w:divBdr>
                <w:top w:val="none" w:sz="0" w:space="0" w:color="auto"/>
                <w:left w:val="none" w:sz="0" w:space="0" w:color="auto"/>
                <w:bottom w:val="none" w:sz="0" w:space="0" w:color="auto"/>
                <w:right w:val="none" w:sz="0" w:space="0" w:color="auto"/>
              </w:divBdr>
              <w:divsChild>
                <w:div w:id="1226911587">
                  <w:marLeft w:val="0"/>
                  <w:marRight w:val="0"/>
                  <w:marTop w:val="0"/>
                  <w:marBottom w:val="0"/>
                  <w:divBdr>
                    <w:top w:val="single" w:sz="12" w:space="0" w:color="F89B1A"/>
                    <w:left w:val="single" w:sz="6" w:space="0" w:color="C8D4DB"/>
                    <w:bottom w:val="none" w:sz="0" w:space="0" w:color="auto"/>
                    <w:right w:val="single" w:sz="6" w:space="0" w:color="C8D4DB"/>
                  </w:divBdr>
                  <w:divsChild>
                    <w:div w:id="1461025482">
                      <w:marLeft w:val="0"/>
                      <w:marRight w:val="0"/>
                      <w:marTop w:val="0"/>
                      <w:marBottom w:val="0"/>
                      <w:divBdr>
                        <w:top w:val="none" w:sz="0" w:space="0" w:color="auto"/>
                        <w:left w:val="none" w:sz="0" w:space="0" w:color="auto"/>
                        <w:bottom w:val="none" w:sz="0" w:space="0" w:color="auto"/>
                        <w:right w:val="none" w:sz="0" w:space="0" w:color="auto"/>
                      </w:divBdr>
                      <w:divsChild>
                        <w:div w:id="1249998461">
                          <w:marLeft w:val="0"/>
                          <w:marRight w:val="0"/>
                          <w:marTop w:val="0"/>
                          <w:marBottom w:val="0"/>
                          <w:divBdr>
                            <w:top w:val="none" w:sz="0" w:space="0" w:color="auto"/>
                            <w:left w:val="none" w:sz="0" w:space="0" w:color="auto"/>
                            <w:bottom w:val="none" w:sz="0" w:space="0" w:color="auto"/>
                            <w:right w:val="none" w:sz="0" w:space="0" w:color="auto"/>
                          </w:divBdr>
                          <w:divsChild>
                            <w:div w:id="304087663">
                              <w:marLeft w:val="0"/>
                              <w:marRight w:val="225"/>
                              <w:marTop w:val="0"/>
                              <w:marBottom w:val="0"/>
                              <w:divBdr>
                                <w:top w:val="none" w:sz="0" w:space="0" w:color="auto"/>
                                <w:left w:val="none" w:sz="0" w:space="0" w:color="auto"/>
                                <w:bottom w:val="none" w:sz="0" w:space="0" w:color="auto"/>
                                <w:right w:val="none" w:sz="0" w:space="0" w:color="auto"/>
                              </w:divBdr>
                              <w:divsChild>
                                <w:div w:id="729113828">
                                  <w:marLeft w:val="0"/>
                                  <w:marRight w:val="0"/>
                                  <w:marTop w:val="0"/>
                                  <w:marBottom w:val="0"/>
                                  <w:divBdr>
                                    <w:top w:val="none" w:sz="0" w:space="0" w:color="auto"/>
                                    <w:left w:val="none" w:sz="0" w:space="0" w:color="auto"/>
                                    <w:bottom w:val="none" w:sz="0" w:space="0" w:color="auto"/>
                                    <w:right w:val="none" w:sz="0" w:space="0" w:color="auto"/>
                                  </w:divBdr>
                                  <w:divsChild>
                                    <w:div w:id="196771246">
                                      <w:marLeft w:val="0"/>
                                      <w:marRight w:val="0"/>
                                      <w:marTop w:val="0"/>
                                      <w:marBottom w:val="0"/>
                                      <w:divBdr>
                                        <w:top w:val="none" w:sz="0" w:space="0" w:color="auto"/>
                                        <w:left w:val="none" w:sz="0" w:space="0" w:color="auto"/>
                                        <w:bottom w:val="none" w:sz="0" w:space="0" w:color="auto"/>
                                        <w:right w:val="none" w:sz="0" w:space="0" w:color="auto"/>
                                      </w:divBdr>
                                      <w:divsChild>
                                        <w:div w:id="1575237763">
                                          <w:marLeft w:val="0"/>
                                          <w:marRight w:val="0"/>
                                          <w:marTop w:val="0"/>
                                          <w:marBottom w:val="0"/>
                                          <w:divBdr>
                                            <w:top w:val="none" w:sz="0" w:space="0" w:color="auto"/>
                                            <w:left w:val="none" w:sz="0" w:space="0" w:color="auto"/>
                                            <w:bottom w:val="none" w:sz="0" w:space="0" w:color="auto"/>
                                            <w:right w:val="none" w:sz="0" w:space="0" w:color="auto"/>
                                          </w:divBdr>
                                          <w:divsChild>
                                            <w:div w:id="3864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52027">
                              <w:marLeft w:val="0"/>
                              <w:marRight w:val="0"/>
                              <w:marTop w:val="150"/>
                              <w:marBottom w:val="0"/>
                              <w:divBdr>
                                <w:top w:val="none" w:sz="0" w:space="0" w:color="auto"/>
                                <w:left w:val="none" w:sz="0" w:space="0" w:color="auto"/>
                                <w:bottom w:val="none" w:sz="0" w:space="0" w:color="auto"/>
                                <w:right w:val="none" w:sz="0" w:space="0" w:color="auto"/>
                              </w:divBdr>
                              <w:divsChild>
                                <w:div w:id="199049273">
                                  <w:marLeft w:val="0"/>
                                  <w:marRight w:val="0"/>
                                  <w:marTop w:val="0"/>
                                  <w:marBottom w:val="0"/>
                                  <w:divBdr>
                                    <w:top w:val="single" w:sz="2" w:space="0" w:color="BDC8D5"/>
                                    <w:left w:val="single" w:sz="2" w:space="0" w:color="BDC8D5"/>
                                    <w:bottom w:val="single" w:sz="2" w:space="8" w:color="BDC8D5"/>
                                    <w:right w:val="single" w:sz="2" w:space="0" w:color="BDC8D5"/>
                                  </w:divBdr>
                                  <w:divsChild>
                                    <w:div w:id="12182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Luat-Ngan-sach-Nha-nuoc-2002-01-2002-QH11-50345.aspx" TargetMode="External"/><Relationship Id="rId13" Type="http://schemas.openxmlformats.org/officeDocument/2006/relationships/hyperlink" Target="https://thuvienphapluat.vn/van-ban/Tai-chinh-nha-nuoc/Nghi-quyet-78-2014-QH13-du-toan-ngan-sach-nha-nuoc-2015-258162.aspx" TargetMode="External"/><Relationship Id="rId18" Type="http://schemas.openxmlformats.org/officeDocument/2006/relationships/hyperlink" Target="https://thuvienphapluat.vn/van-ban/Tai-chinh-nha-nuoc/Nghi-quyet-78-2014-QH13-du-toan-ngan-sach-nha-nuoc-2015-258162.aspx" TargetMode="External"/><Relationship Id="rId3" Type="http://schemas.openxmlformats.org/officeDocument/2006/relationships/settings" Target="settings.xml"/><Relationship Id="rId21" Type="http://schemas.openxmlformats.org/officeDocument/2006/relationships/hyperlink" Target="https://thuvienphapluat.vn/van-ban/Tai-chinh-nha-nuoc/Nghi-quyet-78-2014-QH13-du-toan-ngan-sach-nha-nuoc-2015-258162.aspx" TargetMode="External"/><Relationship Id="rId7" Type="http://schemas.openxmlformats.org/officeDocument/2006/relationships/hyperlink" Target="https://thuvienphapluat.vn/van-ban/Bo-may-hanh-chinh/Hien-phap-nam-2013-215627.aspx" TargetMode="External"/><Relationship Id="rId12" Type="http://schemas.openxmlformats.org/officeDocument/2006/relationships/hyperlink" Target="https://thuvienphapluat.vn/van-ban/Tai-chinh-nha-nuoc/Nghi-quyet-78-2014-QH13-du-toan-ngan-sach-nha-nuoc-2015-258162.aspx" TargetMode="External"/><Relationship Id="rId17" Type="http://schemas.openxmlformats.org/officeDocument/2006/relationships/hyperlink" Target="https://thuvienphapluat.vn/van-ban/Tai-chinh-nha-nuoc/Nghi-quyet-78-2014-QH13-du-toan-ngan-sach-nha-nuoc-2015-258162.aspx" TargetMode="External"/><Relationship Id="rId2" Type="http://schemas.openxmlformats.org/officeDocument/2006/relationships/styles" Target="styles.xml"/><Relationship Id="rId16" Type="http://schemas.openxmlformats.org/officeDocument/2006/relationships/hyperlink" Target="https://thuvienphapluat.vn/van-ban/Bo-may-hanh-chinh/Luat-thuc-hanh-tiet-kiem-chong-lang-phi-2013-215837.aspx" TargetMode="External"/><Relationship Id="rId20" Type="http://schemas.openxmlformats.org/officeDocument/2006/relationships/hyperlink" Target="https://thuvienphapluat.vn/van-ban/Tai-chinh-nha-nuoc/Nghi-quyet-78-2014-QH13-du-toan-ngan-sach-nha-nuoc-2015-258162.aspx" TargetMode="External"/><Relationship Id="rId1" Type="http://schemas.openxmlformats.org/officeDocument/2006/relationships/numbering" Target="numbering.xml"/><Relationship Id="rId6" Type="http://schemas.openxmlformats.org/officeDocument/2006/relationships/hyperlink" Target="https://thuvienphapluat.vn/van-ban/Bo-may-hanh-chinh/Hien-phap-nam-2013-215627.aspx" TargetMode="External"/><Relationship Id="rId11" Type="http://schemas.openxmlformats.org/officeDocument/2006/relationships/hyperlink" Target="https://thuvienphapluat.vn/van-ban/Tai-chinh-nha-nuoc/Luat-Ngan-sach-Nha-nuoc-2002-01-2002-QH11-50345.aspx" TargetMode="External"/><Relationship Id="rId24" Type="http://schemas.openxmlformats.org/officeDocument/2006/relationships/theme" Target="theme/theme1.xml"/><Relationship Id="rId5" Type="http://schemas.openxmlformats.org/officeDocument/2006/relationships/hyperlink" Target="https://thuvienphapluat.vn/van-ban/Bo-may-hanh-chinh/Hien-phap-nam-2013-215627.aspx" TargetMode="External"/><Relationship Id="rId15" Type="http://schemas.openxmlformats.org/officeDocument/2006/relationships/hyperlink" Target="https://thuvienphapluat.vn/van-ban/Tai-chinh-nha-nuoc/Nghi-quyet-78-2014-QH13-du-toan-ngan-sach-nha-nuoc-2015-258162.aspx" TargetMode="External"/><Relationship Id="rId23" Type="http://schemas.openxmlformats.org/officeDocument/2006/relationships/fontTable" Target="fontTable.xml"/><Relationship Id="rId10" Type="http://schemas.openxmlformats.org/officeDocument/2006/relationships/hyperlink" Target="https://thuvienphapluat.vn/van-ban/Tai-chinh-nha-nuoc/Luat-Ngan-sach-Nha-nuoc-2002-01-2002-QH11-50345.aspx" TargetMode="External"/><Relationship Id="rId19" Type="http://schemas.openxmlformats.org/officeDocument/2006/relationships/hyperlink" Target="https://thuvienphapluat.vn/van-ban/Tai-chinh-nha-nuoc/Nghi-quyet-78-2014-QH13-du-toan-ngan-sach-nha-nuoc-2015-258162.aspx" TargetMode="External"/><Relationship Id="rId4" Type="http://schemas.openxmlformats.org/officeDocument/2006/relationships/webSettings" Target="webSettings.xml"/><Relationship Id="rId9" Type="http://schemas.openxmlformats.org/officeDocument/2006/relationships/hyperlink" Target="https://thuvienphapluat.vn/van-ban/Tai-chinh-nha-nuoc/Luat-Ngan-sach-Nha-nuoc-2002-01-2002-QH11-50345.aspx" TargetMode="External"/><Relationship Id="rId14" Type="http://schemas.openxmlformats.org/officeDocument/2006/relationships/hyperlink" Target="https://thuvienphapluat.vn/van-ban/Tai-chinh-nha-nuoc/Nghi-quyet-78-2014-QH13-du-toan-ngan-sach-nha-nuoc-2015-258162.aspx" TargetMode="External"/><Relationship Id="rId22" Type="http://schemas.openxmlformats.org/officeDocument/2006/relationships/hyperlink" Target="https://thuvienphapluat.vn/van-ban/lao-dong-tien-luong/nghi-dinh-17-2015-nd-cp-tien-luong-tang-them-luc-luong-vu-trang-he-so-tu-2-34-tro-xuong-26630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3372</Words>
  <Characters>19221</Characters>
  <Application>Microsoft Office Word</Application>
  <DocSecurity>0</DocSecurity>
  <Lines>160</Lines>
  <Paragraphs>45</Paragraphs>
  <ScaleCrop>false</ScaleCrop>
  <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2</cp:revision>
  <dcterms:created xsi:type="dcterms:W3CDTF">2024-12-24T06:29:00Z</dcterms:created>
  <dcterms:modified xsi:type="dcterms:W3CDTF">2024-12-24T08:09:00Z</dcterms:modified>
</cp:coreProperties>
</file>