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2" w:type="dxa"/>
        <w:tblCellSpacing w:w="30" w:type="dxa"/>
        <w:shd w:val="clear" w:color="auto" w:fill="FFFFFF"/>
        <w:tblCellMar>
          <w:left w:w="0" w:type="dxa"/>
          <w:right w:w="0" w:type="dxa"/>
        </w:tblCellMar>
        <w:tblLook w:val="04A0" w:firstRow="1" w:lastRow="0" w:firstColumn="1" w:lastColumn="0" w:noHBand="0" w:noVBand="1"/>
      </w:tblPr>
      <w:tblGrid>
        <w:gridCol w:w="2962"/>
        <w:gridCol w:w="6390"/>
      </w:tblGrid>
      <w:tr w:rsidR="00CB155A" w:rsidRPr="00CB155A" w14:paraId="599672B4" w14:textId="77777777" w:rsidTr="00CB155A">
        <w:trPr>
          <w:tblCellSpacing w:w="30" w:type="dxa"/>
        </w:trPr>
        <w:tc>
          <w:tcPr>
            <w:tcW w:w="2872" w:type="dxa"/>
            <w:shd w:val="clear" w:color="auto" w:fill="FFFFFF"/>
            <w:tcMar>
              <w:top w:w="30" w:type="dxa"/>
              <w:left w:w="30" w:type="dxa"/>
              <w:bottom w:w="30" w:type="dxa"/>
              <w:right w:w="30" w:type="dxa"/>
            </w:tcMar>
            <w:vAlign w:val="center"/>
            <w:hideMark/>
          </w:tcPr>
          <w:p w14:paraId="2D368C7C" w14:textId="77777777" w:rsidR="00CB155A" w:rsidRPr="00CB155A" w:rsidRDefault="00CB155A" w:rsidP="00CB155A">
            <w:pPr>
              <w:jc w:val="center"/>
              <w:rPr>
                <w:rFonts w:ascii="Times New Roman" w:hAnsi="Times New Roman" w:cs="Times New Roman"/>
              </w:rPr>
            </w:pPr>
            <w:r w:rsidRPr="00CB155A">
              <w:rPr>
                <w:rFonts w:ascii="Times New Roman" w:hAnsi="Times New Roman" w:cs="Times New Roman"/>
                <w:b/>
                <w:bCs/>
              </w:rPr>
              <w:t>HỘI ĐỒNG BỘ TRƯỞNG</w:t>
            </w:r>
            <w:r w:rsidRPr="00CB155A">
              <w:rPr>
                <w:rFonts w:ascii="Times New Roman" w:hAnsi="Times New Roman" w:cs="Times New Roman"/>
                <w:b/>
                <w:bCs/>
              </w:rPr>
              <w:br/>
              <w:t>********</w:t>
            </w:r>
          </w:p>
        </w:tc>
        <w:tc>
          <w:tcPr>
            <w:tcW w:w="6300" w:type="dxa"/>
            <w:shd w:val="clear" w:color="auto" w:fill="FFFFFF"/>
            <w:tcMar>
              <w:top w:w="30" w:type="dxa"/>
              <w:left w:w="30" w:type="dxa"/>
              <w:bottom w:w="30" w:type="dxa"/>
              <w:right w:w="30" w:type="dxa"/>
            </w:tcMar>
            <w:vAlign w:val="center"/>
            <w:hideMark/>
          </w:tcPr>
          <w:p w14:paraId="20B84E09" w14:textId="77777777" w:rsidR="00CB155A" w:rsidRPr="00CB155A" w:rsidRDefault="00CB155A" w:rsidP="00CB155A">
            <w:pPr>
              <w:jc w:val="center"/>
              <w:rPr>
                <w:rFonts w:ascii="Times New Roman" w:hAnsi="Times New Roman" w:cs="Times New Roman"/>
              </w:rPr>
            </w:pPr>
            <w:r w:rsidRPr="00CB155A">
              <w:rPr>
                <w:rFonts w:ascii="Times New Roman" w:hAnsi="Times New Roman" w:cs="Times New Roman"/>
                <w:b/>
                <w:bCs/>
              </w:rPr>
              <w:t>CỘNG HOÀ XÃ HỘI CHỦ NGHĨA VIỆT NAM</w:t>
            </w:r>
            <w:r w:rsidRPr="00CB155A">
              <w:rPr>
                <w:rFonts w:ascii="Times New Roman" w:hAnsi="Times New Roman" w:cs="Times New Roman"/>
                <w:b/>
                <w:bCs/>
              </w:rPr>
              <w:br/>
              <w:t>Độc lập - Tự do - Hạnh phúc</w:t>
            </w:r>
            <w:r w:rsidRPr="00CB155A">
              <w:rPr>
                <w:rFonts w:ascii="Times New Roman" w:hAnsi="Times New Roman" w:cs="Times New Roman"/>
                <w:b/>
                <w:bCs/>
              </w:rPr>
              <w:br/>
              <w:t>********</w:t>
            </w:r>
          </w:p>
        </w:tc>
      </w:tr>
      <w:tr w:rsidR="00CB155A" w:rsidRPr="00CB155A" w14:paraId="292E1CAC" w14:textId="77777777" w:rsidTr="00CB155A">
        <w:trPr>
          <w:tblCellSpacing w:w="30" w:type="dxa"/>
        </w:trPr>
        <w:tc>
          <w:tcPr>
            <w:tcW w:w="2872" w:type="dxa"/>
            <w:shd w:val="clear" w:color="auto" w:fill="FFFFFF"/>
            <w:tcMar>
              <w:top w:w="30" w:type="dxa"/>
              <w:left w:w="30" w:type="dxa"/>
              <w:bottom w:w="30" w:type="dxa"/>
              <w:right w:w="30" w:type="dxa"/>
            </w:tcMar>
            <w:vAlign w:val="center"/>
            <w:hideMark/>
          </w:tcPr>
          <w:p w14:paraId="7BBB4F82" w14:textId="77777777" w:rsidR="00CB155A" w:rsidRPr="00CB155A" w:rsidRDefault="00CB155A" w:rsidP="00CB155A">
            <w:pPr>
              <w:rPr>
                <w:rFonts w:ascii="Times New Roman" w:hAnsi="Times New Roman" w:cs="Times New Roman"/>
              </w:rPr>
            </w:pPr>
            <w:r w:rsidRPr="00CB155A">
              <w:rPr>
                <w:rFonts w:ascii="Times New Roman" w:hAnsi="Times New Roman" w:cs="Times New Roman"/>
              </w:rPr>
              <w:t>Số: 145-HĐBT</w:t>
            </w:r>
          </w:p>
        </w:tc>
        <w:tc>
          <w:tcPr>
            <w:tcW w:w="6300" w:type="dxa"/>
            <w:shd w:val="clear" w:color="auto" w:fill="FFFFFF"/>
            <w:tcMar>
              <w:top w:w="30" w:type="dxa"/>
              <w:left w:w="30" w:type="dxa"/>
              <w:bottom w:w="30" w:type="dxa"/>
              <w:right w:w="30" w:type="dxa"/>
            </w:tcMar>
            <w:vAlign w:val="center"/>
            <w:hideMark/>
          </w:tcPr>
          <w:p w14:paraId="5BE6328C" w14:textId="77777777" w:rsidR="00CB155A" w:rsidRPr="00CB155A" w:rsidRDefault="00CB155A" w:rsidP="00CB155A">
            <w:pPr>
              <w:jc w:val="right"/>
              <w:rPr>
                <w:rFonts w:ascii="Times New Roman" w:hAnsi="Times New Roman" w:cs="Times New Roman"/>
              </w:rPr>
            </w:pPr>
            <w:r w:rsidRPr="00CB155A">
              <w:rPr>
                <w:rFonts w:ascii="Times New Roman" w:hAnsi="Times New Roman" w:cs="Times New Roman"/>
                <w:i/>
                <w:iCs/>
              </w:rPr>
              <w:t>Hà Nội , ngày 29 tháng 4 năm 1992</w:t>
            </w:r>
          </w:p>
        </w:tc>
      </w:tr>
    </w:tbl>
    <w:p w14:paraId="690EB6F7" w14:textId="77777777" w:rsidR="00CB155A" w:rsidRPr="00CB155A" w:rsidRDefault="00CB155A" w:rsidP="00CB155A">
      <w:pPr>
        <w:rPr>
          <w:rFonts w:ascii="Times New Roman" w:hAnsi="Times New Roman" w:cs="Times New Roman"/>
        </w:rPr>
      </w:pPr>
      <w:r w:rsidRPr="00CB155A">
        <w:rPr>
          <w:rFonts w:ascii="Times New Roman" w:hAnsi="Times New Roman" w:cs="Times New Roman"/>
        </w:rPr>
        <w:t> </w:t>
      </w:r>
    </w:p>
    <w:p w14:paraId="748E22AE" w14:textId="77777777" w:rsidR="00CB155A" w:rsidRPr="00CB155A" w:rsidRDefault="00CB155A" w:rsidP="00CB155A">
      <w:pPr>
        <w:jc w:val="center"/>
        <w:rPr>
          <w:rFonts w:ascii="Times New Roman" w:hAnsi="Times New Roman" w:cs="Times New Roman"/>
        </w:rPr>
      </w:pPr>
      <w:r w:rsidRPr="00CB155A">
        <w:rPr>
          <w:rFonts w:ascii="Times New Roman" w:hAnsi="Times New Roman" w:cs="Times New Roman"/>
          <w:b/>
          <w:bCs/>
        </w:rPr>
        <w:t>QUYẾT ĐỊNH</w:t>
      </w:r>
    </w:p>
    <w:p w14:paraId="0BD55E35" w14:textId="77777777" w:rsidR="00CB155A" w:rsidRPr="00CB155A" w:rsidRDefault="00CB155A" w:rsidP="00CB155A">
      <w:pPr>
        <w:jc w:val="center"/>
        <w:rPr>
          <w:rFonts w:ascii="Times New Roman" w:hAnsi="Times New Roman" w:cs="Times New Roman"/>
        </w:rPr>
      </w:pPr>
      <w:r w:rsidRPr="00CB155A">
        <w:rPr>
          <w:rFonts w:ascii="Times New Roman" w:hAnsi="Times New Roman" w:cs="Times New Roman"/>
          <w:b/>
          <w:bCs/>
        </w:rPr>
        <w:t>BAN HÀNH QUY ĐỊNH TẠM THỜI VỀ VIỆC CHO NGƯỜI NƯỚC NGOÀI NHẬN CON NUÔI LÀ TRẺ EM VIỆT NAM BỊ MỒ CÔI, BỊ BỎ RƠI, BỊ TÀN TẬT Ở CÁC CƠ SỞ NUÔI DƯỠNG DO NGÀNH LAO ĐỘNG - THƯƠNG BINH VÀ XÃ HỘI QUẢN LÝ</w:t>
      </w:r>
    </w:p>
    <w:p w14:paraId="138BC770" w14:textId="77777777" w:rsidR="00CB155A" w:rsidRPr="00CB155A" w:rsidRDefault="00CB155A" w:rsidP="00CB155A">
      <w:pPr>
        <w:jc w:val="center"/>
        <w:rPr>
          <w:rFonts w:ascii="Times New Roman" w:hAnsi="Times New Roman" w:cs="Times New Roman"/>
        </w:rPr>
      </w:pPr>
      <w:r w:rsidRPr="00CB155A">
        <w:rPr>
          <w:rFonts w:ascii="Times New Roman" w:hAnsi="Times New Roman" w:cs="Times New Roman"/>
          <w:b/>
          <w:bCs/>
        </w:rPr>
        <w:t>HỘI ĐỒNG BỘ TRƯỞNG</w:t>
      </w:r>
    </w:p>
    <w:p w14:paraId="746EBF4B" w14:textId="77777777" w:rsidR="00CB155A" w:rsidRPr="00CB155A" w:rsidRDefault="00CB155A" w:rsidP="00CB155A">
      <w:pPr>
        <w:rPr>
          <w:rFonts w:ascii="Times New Roman" w:hAnsi="Times New Roman" w:cs="Times New Roman"/>
        </w:rPr>
      </w:pPr>
      <w:r w:rsidRPr="00CB155A">
        <w:rPr>
          <w:rFonts w:ascii="Times New Roman" w:hAnsi="Times New Roman" w:cs="Times New Roman"/>
          <w:i/>
          <w:iCs/>
        </w:rPr>
        <w:t>Căn cứ Luật tổ chức Hội đồng Bộ trưởng ngày 4 tháng 7 năm 1981;</w:t>
      </w:r>
      <w:r w:rsidRPr="00CB155A">
        <w:rPr>
          <w:rFonts w:ascii="Times New Roman" w:hAnsi="Times New Roman" w:cs="Times New Roman"/>
          <w:i/>
          <w:iCs/>
        </w:rPr>
        <w:br/>
        <w:t>Căn cứ Luật hôn nhân và gia đình ngày 29 tháng 12 năm 1986;</w:t>
      </w:r>
      <w:r w:rsidRPr="00CB155A">
        <w:rPr>
          <w:rFonts w:ascii="Times New Roman" w:hAnsi="Times New Roman" w:cs="Times New Roman"/>
          <w:i/>
          <w:iCs/>
        </w:rPr>
        <w:br/>
        <w:t>Căn cứ Luật bảo vệ, chăm sóc và giáo dục trẻ em ngày 12 tháng 8 năm 1991;</w:t>
      </w:r>
      <w:r w:rsidRPr="00CB155A">
        <w:rPr>
          <w:rFonts w:ascii="Times New Roman" w:hAnsi="Times New Roman" w:cs="Times New Roman"/>
          <w:i/>
          <w:iCs/>
        </w:rPr>
        <w:br/>
        <w:t>Theo đề nghị của Bộ trưởng Bộ Lao động - Thương binh và xã hội,</w:t>
      </w:r>
    </w:p>
    <w:p w14:paraId="57AD9582" w14:textId="77777777" w:rsidR="00CB155A" w:rsidRPr="00CB155A" w:rsidRDefault="00CB155A" w:rsidP="00CB155A">
      <w:pPr>
        <w:jc w:val="center"/>
        <w:rPr>
          <w:rFonts w:ascii="Times New Roman" w:hAnsi="Times New Roman" w:cs="Times New Roman"/>
        </w:rPr>
      </w:pPr>
      <w:r w:rsidRPr="00CB155A">
        <w:rPr>
          <w:rFonts w:ascii="Times New Roman" w:hAnsi="Times New Roman" w:cs="Times New Roman"/>
          <w:b/>
          <w:bCs/>
        </w:rPr>
        <w:t>QUYẾT ĐỊNH</w:t>
      </w:r>
    </w:p>
    <w:p w14:paraId="394D8068" w14:textId="77777777" w:rsidR="00CB155A" w:rsidRPr="00CB155A" w:rsidRDefault="00CB155A" w:rsidP="00CB155A">
      <w:pPr>
        <w:rPr>
          <w:rFonts w:ascii="Times New Roman" w:hAnsi="Times New Roman" w:cs="Times New Roman"/>
        </w:rPr>
      </w:pPr>
      <w:r w:rsidRPr="00CB155A">
        <w:rPr>
          <w:rFonts w:ascii="Times New Roman" w:hAnsi="Times New Roman" w:cs="Times New Roman"/>
          <w:b/>
          <w:bCs/>
        </w:rPr>
        <w:t>Điều 1.</w:t>
      </w:r>
      <w:r w:rsidRPr="00CB155A">
        <w:rPr>
          <w:rFonts w:ascii="Times New Roman" w:hAnsi="Times New Roman" w:cs="Times New Roman"/>
        </w:rPr>
        <w:t> Nay ban hành qui định tạm thời về việc cho người nước ngoài nhận con nuôi là trẻ em Việt Nam bị mồ côi; bị bỏ rơi, bị tàn tật ở các cơ sở nuôi dưỡng, do ngành lao động thương binh và xã hội quản lý kèm theo quyết định này.</w:t>
      </w:r>
    </w:p>
    <w:p w14:paraId="6D43EA00" w14:textId="77777777" w:rsidR="00CB155A" w:rsidRPr="00CB155A" w:rsidRDefault="00CB155A" w:rsidP="00CB155A">
      <w:pPr>
        <w:rPr>
          <w:rFonts w:ascii="Times New Roman" w:hAnsi="Times New Roman" w:cs="Times New Roman"/>
        </w:rPr>
      </w:pPr>
      <w:r w:rsidRPr="00CB155A">
        <w:rPr>
          <w:rFonts w:ascii="Times New Roman" w:hAnsi="Times New Roman" w:cs="Times New Roman"/>
          <w:b/>
          <w:bCs/>
        </w:rPr>
        <w:t>Điều 2.</w:t>
      </w:r>
      <w:r w:rsidRPr="00CB155A">
        <w:rPr>
          <w:rFonts w:ascii="Times New Roman" w:hAnsi="Times New Roman" w:cs="Times New Roman"/>
        </w:rPr>
        <w:t> Quyết định này có hiệu lực thi hành kể từ ngày ký. Các quy định trước đây trái với quyết định này đều bãi bỏ.</w:t>
      </w:r>
    </w:p>
    <w:p w14:paraId="6174E222" w14:textId="77777777" w:rsidR="00CB155A" w:rsidRPr="00CB155A" w:rsidRDefault="00CB155A" w:rsidP="00CB155A">
      <w:pPr>
        <w:rPr>
          <w:rFonts w:ascii="Times New Roman" w:hAnsi="Times New Roman" w:cs="Times New Roman"/>
        </w:rPr>
      </w:pPr>
      <w:r w:rsidRPr="00CB155A">
        <w:rPr>
          <w:rFonts w:ascii="Times New Roman" w:hAnsi="Times New Roman" w:cs="Times New Roman"/>
          <w:b/>
          <w:bCs/>
        </w:rPr>
        <w:t>Điều 3.</w:t>
      </w:r>
      <w:r w:rsidRPr="00CB155A">
        <w:rPr>
          <w:rFonts w:ascii="Times New Roman" w:hAnsi="Times New Roman" w:cs="Times New Roman"/>
        </w:rPr>
        <w:t> Các Bộ trưởng, Chủ nhiệm Uỷ ban Nhà nước, thủ trưởng các cơ quan thuộc Hội đồng Bộ trưởng, Chủ tịch Uỷ ban nhân dân các tỉnh, thành phố trực thuộc Trung ương chịu trách nhiệm thi hành Quyết định này.</w:t>
      </w:r>
    </w:p>
    <w:p w14:paraId="5C140DFD" w14:textId="77777777" w:rsidR="00CB155A" w:rsidRPr="00CB155A" w:rsidRDefault="00CB155A" w:rsidP="00CB155A">
      <w:pPr>
        <w:rPr>
          <w:rFonts w:ascii="Times New Roman" w:hAnsi="Times New Roman" w:cs="Times New Roman"/>
        </w:rPr>
      </w:pPr>
    </w:p>
    <w:tbl>
      <w:tblPr>
        <w:tblW w:w="0" w:type="auto"/>
        <w:tblCellSpacing w:w="0" w:type="dxa"/>
        <w:tblCellMar>
          <w:left w:w="0" w:type="dxa"/>
          <w:right w:w="0" w:type="dxa"/>
        </w:tblCellMar>
        <w:tblLook w:val="04A0" w:firstRow="1" w:lastRow="0" w:firstColumn="1" w:lastColumn="0" w:noHBand="0" w:noVBand="1"/>
      </w:tblPr>
      <w:tblGrid>
        <w:gridCol w:w="4643"/>
        <w:gridCol w:w="4644"/>
      </w:tblGrid>
      <w:tr w:rsidR="00CB155A" w:rsidRPr="00CB155A" w14:paraId="334E2A8F" w14:textId="77777777" w:rsidTr="00CB155A">
        <w:trPr>
          <w:tblCellSpacing w:w="0" w:type="dxa"/>
        </w:trPr>
        <w:tc>
          <w:tcPr>
            <w:tcW w:w="4643" w:type="dxa"/>
            <w:tcMar>
              <w:top w:w="30" w:type="dxa"/>
              <w:left w:w="30" w:type="dxa"/>
              <w:bottom w:w="30" w:type="dxa"/>
              <w:right w:w="30" w:type="dxa"/>
            </w:tcMar>
            <w:vAlign w:val="center"/>
            <w:hideMark/>
          </w:tcPr>
          <w:p w14:paraId="0869825F" w14:textId="77777777" w:rsidR="00CB155A" w:rsidRPr="00CB155A" w:rsidRDefault="00CB155A" w:rsidP="00CB155A">
            <w:pPr>
              <w:jc w:val="center"/>
              <w:rPr>
                <w:rFonts w:ascii="Times New Roman" w:hAnsi="Times New Roman" w:cs="Times New Roman"/>
              </w:rPr>
            </w:pPr>
          </w:p>
        </w:tc>
        <w:tc>
          <w:tcPr>
            <w:tcW w:w="4644" w:type="dxa"/>
            <w:tcMar>
              <w:top w:w="30" w:type="dxa"/>
              <w:left w:w="30" w:type="dxa"/>
              <w:bottom w:w="30" w:type="dxa"/>
              <w:right w:w="30" w:type="dxa"/>
            </w:tcMar>
            <w:vAlign w:val="center"/>
            <w:hideMark/>
          </w:tcPr>
          <w:p w14:paraId="52BB39B9" w14:textId="77777777" w:rsidR="00CB155A" w:rsidRPr="00CB155A" w:rsidRDefault="00CB155A" w:rsidP="00CB155A">
            <w:pPr>
              <w:jc w:val="center"/>
              <w:rPr>
                <w:rFonts w:ascii="Times New Roman" w:hAnsi="Times New Roman" w:cs="Times New Roman"/>
              </w:rPr>
            </w:pPr>
            <w:r w:rsidRPr="00CB155A">
              <w:rPr>
                <w:rFonts w:ascii="Times New Roman" w:hAnsi="Times New Roman" w:cs="Times New Roman"/>
                <w:b/>
                <w:bCs/>
              </w:rPr>
              <w:t>Phan Văn Khải</w:t>
            </w:r>
          </w:p>
          <w:p w14:paraId="73A2456C" w14:textId="77777777" w:rsidR="00CB155A" w:rsidRPr="00CB155A" w:rsidRDefault="00CB155A" w:rsidP="00CB155A">
            <w:pPr>
              <w:jc w:val="center"/>
              <w:rPr>
                <w:rFonts w:ascii="Times New Roman" w:hAnsi="Times New Roman" w:cs="Times New Roman"/>
              </w:rPr>
            </w:pPr>
            <w:r w:rsidRPr="00CB155A">
              <w:rPr>
                <w:rFonts w:ascii="Times New Roman" w:hAnsi="Times New Roman" w:cs="Times New Roman"/>
              </w:rPr>
              <w:t>(Đã Ký)</w:t>
            </w:r>
          </w:p>
        </w:tc>
      </w:tr>
    </w:tbl>
    <w:p w14:paraId="58C38032" w14:textId="77777777" w:rsidR="00CB155A" w:rsidRPr="00CB155A" w:rsidRDefault="00CB155A" w:rsidP="00CB155A">
      <w:pPr>
        <w:rPr>
          <w:rFonts w:ascii="Times New Roman" w:hAnsi="Times New Roman" w:cs="Times New Roman"/>
        </w:rPr>
      </w:pPr>
    </w:p>
    <w:p w14:paraId="5F19EC9B" w14:textId="77777777" w:rsidR="00CB155A" w:rsidRPr="00CB155A" w:rsidRDefault="00CB155A" w:rsidP="00CB155A">
      <w:pPr>
        <w:jc w:val="center"/>
        <w:rPr>
          <w:rFonts w:ascii="Times New Roman" w:hAnsi="Times New Roman" w:cs="Times New Roman"/>
        </w:rPr>
      </w:pPr>
      <w:r w:rsidRPr="00CB155A">
        <w:rPr>
          <w:rFonts w:ascii="Times New Roman" w:hAnsi="Times New Roman" w:cs="Times New Roman"/>
          <w:b/>
          <w:bCs/>
        </w:rPr>
        <w:t>QUY ĐỊNH</w:t>
      </w:r>
    </w:p>
    <w:p w14:paraId="0096EC7A" w14:textId="77777777" w:rsidR="00CB155A" w:rsidRPr="00CB155A" w:rsidRDefault="00CB155A" w:rsidP="00CB155A">
      <w:pPr>
        <w:jc w:val="center"/>
        <w:rPr>
          <w:rFonts w:ascii="Times New Roman" w:hAnsi="Times New Roman" w:cs="Times New Roman"/>
        </w:rPr>
      </w:pPr>
      <w:r w:rsidRPr="00CB155A">
        <w:rPr>
          <w:rFonts w:ascii="Times New Roman" w:hAnsi="Times New Roman" w:cs="Times New Roman"/>
          <w:b/>
          <w:bCs/>
        </w:rPr>
        <w:t>TẠM THỜI VỀ VIỆC CHO NGƯỜI NƯỚC NGOÀI NHẬN CON NUÔI LÀ TRẺ EM VIỆT NAM BỊ MỒ CÔI , BỊ BỎ RƠI, BỊ TÀN TẬT Ở CÁC CƠ SỞ NUÔI DƯỠNG, DO NGHÀNH LAO ĐỘNG THƯƠNG BINH VÀ XÃ HỘI QUẢN LÝ</w:t>
      </w:r>
      <w:r w:rsidRPr="00CB155A">
        <w:rPr>
          <w:rFonts w:ascii="Times New Roman" w:hAnsi="Times New Roman" w:cs="Times New Roman"/>
        </w:rPr>
        <w:br/>
      </w:r>
      <w:r w:rsidRPr="00CB155A">
        <w:rPr>
          <w:rFonts w:ascii="Times New Roman" w:hAnsi="Times New Roman" w:cs="Times New Roman"/>
          <w:i/>
          <w:iCs/>
        </w:rPr>
        <w:lastRenderedPageBreak/>
        <w:t>(Ban hành kèm theo Quyết định số 145-HĐBT ngày 29 tháng 4 năm 1992 của Hội đồng Bộ trưởng)</w:t>
      </w:r>
    </w:p>
    <w:p w14:paraId="38FAA298" w14:textId="77777777" w:rsidR="00CB155A" w:rsidRPr="00CB155A" w:rsidRDefault="00CB155A" w:rsidP="00CB155A">
      <w:pPr>
        <w:jc w:val="center"/>
        <w:rPr>
          <w:rFonts w:ascii="Times New Roman" w:hAnsi="Times New Roman" w:cs="Times New Roman"/>
        </w:rPr>
      </w:pPr>
      <w:r w:rsidRPr="00CB155A">
        <w:rPr>
          <w:rFonts w:ascii="Times New Roman" w:hAnsi="Times New Roman" w:cs="Times New Roman"/>
          <w:b/>
          <w:bCs/>
        </w:rPr>
        <w:t>Chương 1:</w:t>
      </w:r>
    </w:p>
    <w:p w14:paraId="023C6363" w14:textId="77777777" w:rsidR="00CB155A" w:rsidRPr="00CB155A" w:rsidRDefault="00CB155A" w:rsidP="00CB155A">
      <w:pPr>
        <w:jc w:val="center"/>
        <w:rPr>
          <w:rFonts w:ascii="Times New Roman" w:hAnsi="Times New Roman" w:cs="Times New Roman"/>
        </w:rPr>
      </w:pPr>
      <w:r w:rsidRPr="00CB155A">
        <w:rPr>
          <w:rFonts w:ascii="Times New Roman" w:hAnsi="Times New Roman" w:cs="Times New Roman"/>
          <w:b/>
          <w:bCs/>
        </w:rPr>
        <w:t>NHỮNG QUY ĐỊNH CHUNG</w:t>
      </w:r>
    </w:p>
    <w:p w14:paraId="61BD7473" w14:textId="77777777" w:rsidR="00CB155A" w:rsidRPr="00CB155A" w:rsidRDefault="00CB155A" w:rsidP="00CB155A">
      <w:pPr>
        <w:rPr>
          <w:rFonts w:ascii="Times New Roman" w:hAnsi="Times New Roman" w:cs="Times New Roman"/>
        </w:rPr>
      </w:pPr>
      <w:r w:rsidRPr="00CB155A">
        <w:rPr>
          <w:rFonts w:ascii="Times New Roman" w:hAnsi="Times New Roman" w:cs="Times New Roman"/>
          <w:b/>
          <w:bCs/>
        </w:rPr>
        <w:t>Điều 1.</w:t>
      </w:r>
      <w:r w:rsidRPr="00CB155A">
        <w:rPr>
          <w:rFonts w:ascii="Times New Roman" w:hAnsi="Times New Roman" w:cs="Times New Roman"/>
        </w:rPr>
        <w:t> - Việc cho người nước ngoài nhận trẻ em Việt Nam bị mồ côi, bị bỏ rơi, bị tàn tật làm con nuôi phải xuất phát từ tình cảm giữa người nuôi với trẻ được nhận làm con nuôi trong quan hệ cha mẹ và con cái, bảo đảm trẻ được nuôi dưỡng, chăm sóc và giáo dục đầy đủ.</w:t>
      </w:r>
    </w:p>
    <w:p w14:paraId="3C29556B" w14:textId="77777777" w:rsidR="00CB155A" w:rsidRPr="00CB155A" w:rsidRDefault="00CB155A" w:rsidP="00CB155A">
      <w:pPr>
        <w:rPr>
          <w:rFonts w:ascii="Times New Roman" w:hAnsi="Times New Roman" w:cs="Times New Roman"/>
        </w:rPr>
      </w:pPr>
      <w:r w:rsidRPr="00CB155A">
        <w:rPr>
          <w:rFonts w:ascii="Times New Roman" w:hAnsi="Times New Roman" w:cs="Times New Roman"/>
          <w:b/>
          <w:bCs/>
        </w:rPr>
        <w:t>Điều 2.</w:t>
      </w:r>
      <w:r w:rsidRPr="00CB155A">
        <w:rPr>
          <w:rFonts w:ascii="Times New Roman" w:hAnsi="Times New Roman" w:cs="Times New Roman"/>
        </w:rPr>
        <w:t> - Người nước ngoài nhận nuôi con nuôi phải lớn tuổi hơn con nuôi 20 tuổi trở lên.</w:t>
      </w:r>
    </w:p>
    <w:p w14:paraId="18BEBB19" w14:textId="77777777" w:rsidR="00CB155A" w:rsidRPr="00CB155A" w:rsidRDefault="00CB155A" w:rsidP="00CB155A">
      <w:pPr>
        <w:rPr>
          <w:rFonts w:ascii="Times New Roman" w:hAnsi="Times New Roman" w:cs="Times New Roman"/>
        </w:rPr>
      </w:pPr>
      <w:r w:rsidRPr="00CB155A">
        <w:rPr>
          <w:rFonts w:ascii="Times New Roman" w:hAnsi="Times New Roman" w:cs="Times New Roman"/>
          <w:b/>
          <w:bCs/>
        </w:rPr>
        <w:t>Điều 3.</w:t>
      </w:r>
      <w:r w:rsidRPr="00CB155A">
        <w:rPr>
          <w:rFonts w:ascii="Times New Roman" w:hAnsi="Times New Roman" w:cs="Times New Roman"/>
        </w:rPr>
        <w:t> - Người được làm con nuôi thuộc các đối tượng nói tại Điều 1 của quy định này là người ở cơ sở nuôi dưỡng, do ngành lao động thương binh và xã hội quản lý, bao gồm:</w:t>
      </w:r>
    </w:p>
    <w:p w14:paraId="681C5DA9" w14:textId="77777777" w:rsidR="00CB155A" w:rsidRPr="00CB155A" w:rsidRDefault="00CB155A" w:rsidP="00CB155A">
      <w:pPr>
        <w:rPr>
          <w:rFonts w:ascii="Times New Roman" w:hAnsi="Times New Roman" w:cs="Times New Roman"/>
        </w:rPr>
      </w:pPr>
      <w:r w:rsidRPr="00CB155A">
        <w:rPr>
          <w:rFonts w:ascii="Times New Roman" w:hAnsi="Times New Roman" w:cs="Times New Roman"/>
        </w:rPr>
        <w:t>- Trẻ em từ 15 tuổi trở xuống, trường hợp bị tàn tật thì có thể trên 15 tuổi.</w:t>
      </w:r>
    </w:p>
    <w:p w14:paraId="23420359" w14:textId="77777777" w:rsidR="00CB155A" w:rsidRPr="00CB155A" w:rsidRDefault="00CB155A" w:rsidP="00CB155A">
      <w:pPr>
        <w:rPr>
          <w:rFonts w:ascii="Times New Roman" w:hAnsi="Times New Roman" w:cs="Times New Roman"/>
        </w:rPr>
      </w:pPr>
      <w:r w:rsidRPr="00CB155A">
        <w:rPr>
          <w:rFonts w:ascii="Times New Roman" w:hAnsi="Times New Roman" w:cs="Times New Roman"/>
        </w:rPr>
        <w:t>- Người con nuôi có thể trên 15 tuổi đối với trường hợp người nhận con nuôi là người già yếu cô đơn.</w:t>
      </w:r>
    </w:p>
    <w:p w14:paraId="368736D6" w14:textId="77777777" w:rsidR="00CB155A" w:rsidRPr="00CB155A" w:rsidRDefault="00CB155A" w:rsidP="00CB155A">
      <w:pPr>
        <w:rPr>
          <w:rFonts w:ascii="Times New Roman" w:hAnsi="Times New Roman" w:cs="Times New Roman"/>
        </w:rPr>
      </w:pPr>
      <w:r w:rsidRPr="00CB155A">
        <w:rPr>
          <w:rFonts w:ascii="Times New Roman" w:hAnsi="Times New Roman" w:cs="Times New Roman"/>
          <w:b/>
          <w:bCs/>
        </w:rPr>
        <w:t>Điều 4.</w:t>
      </w:r>
      <w:r w:rsidRPr="00CB155A">
        <w:rPr>
          <w:rFonts w:ascii="Times New Roman" w:hAnsi="Times New Roman" w:cs="Times New Roman"/>
        </w:rPr>
        <w:t> - Việc cho và nhận con nuôi dựa trên nguyên tắc tự nguyện của người nhận nuôi, của cha mẹ, người đỡ đầu hoặc Giám đốc cơ sở nuôi dưỡng trẻ em đó. Nếu trẻ từ 9 tuổi trở lên thì còn phải được sự đồng ý của trẻ em đó.</w:t>
      </w:r>
    </w:p>
    <w:p w14:paraId="7C4F90D9" w14:textId="77777777" w:rsidR="00CB155A" w:rsidRPr="00CB155A" w:rsidRDefault="00CB155A" w:rsidP="00CB155A">
      <w:pPr>
        <w:rPr>
          <w:rFonts w:ascii="Times New Roman" w:hAnsi="Times New Roman" w:cs="Times New Roman"/>
        </w:rPr>
      </w:pPr>
      <w:r w:rsidRPr="00CB155A">
        <w:rPr>
          <w:rFonts w:ascii="Times New Roman" w:hAnsi="Times New Roman" w:cs="Times New Roman"/>
          <w:b/>
          <w:bCs/>
        </w:rPr>
        <w:t>Điều 5.</w:t>
      </w:r>
      <w:r w:rsidRPr="00CB155A">
        <w:rPr>
          <w:rFonts w:ascii="Times New Roman" w:hAnsi="Times New Roman" w:cs="Times New Roman"/>
        </w:rPr>
        <w:t> - Uỷ ban Nhân dân tỉnh, thành phố trực thuộc Trung ương, nơi có cơ sở nuôi dưỡng trẻ em nói tại Điều 1 của Quy định này, có trách nhiệm xem xét và cấp giấy chứng nhận việc cho người nước ngoài nhận trẻ em Việt Nam làm con nuôi trong thời hạn 2 tháng kể từ ngày nhận đủ hồ sơ. Trường hợp không công nhận thì trả lời cho người xin con nuôi biết rõ lý do.</w:t>
      </w:r>
    </w:p>
    <w:p w14:paraId="1374BE42" w14:textId="77777777" w:rsidR="00CB155A" w:rsidRPr="00CB155A" w:rsidRDefault="00CB155A" w:rsidP="00CB155A">
      <w:pPr>
        <w:jc w:val="center"/>
        <w:rPr>
          <w:rFonts w:ascii="Times New Roman" w:hAnsi="Times New Roman" w:cs="Times New Roman"/>
        </w:rPr>
      </w:pPr>
      <w:r w:rsidRPr="00CB155A">
        <w:rPr>
          <w:rFonts w:ascii="Times New Roman" w:hAnsi="Times New Roman" w:cs="Times New Roman"/>
          <w:b/>
          <w:bCs/>
        </w:rPr>
        <w:t>Chương 2;</w:t>
      </w:r>
    </w:p>
    <w:p w14:paraId="00B3B356" w14:textId="77777777" w:rsidR="00CB155A" w:rsidRPr="00CB155A" w:rsidRDefault="00CB155A" w:rsidP="00CB155A">
      <w:pPr>
        <w:jc w:val="center"/>
        <w:rPr>
          <w:rFonts w:ascii="Times New Roman" w:hAnsi="Times New Roman" w:cs="Times New Roman"/>
        </w:rPr>
      </w:pPr>
      <w:r w:rsidRPr="00CB155A">
        <w:rPr>
          <w:rFonts w:ascii="Times New Roman" w:hAnsi="Times New Roman" w:cs="Times New Roman"/>
          <w:b/>
          <w:bCs/>
        </w:rPr>
        <w:t>ĐIỀU KIỆN ĐỂ NGƯỜI NƯỚC NGOÀI NHẬN CON NUÔI</w:t>
      </w:r>
    </w:p>
    <w:p w14:paraId="08F3970E" w14:textId="77777777" w:rsidR="00CB155A" w:rsidRPr="00CB155A" w:rsidRDefault="00CB155A" w:rsidP="00CB155A">
      <w:pPr>
        <w:rPr>
          <w:rFonts w:ascii="Times New Roman" w:hAnsi="Times New Roman" w:cs="Times New Roman"/>
        </w:rPr>
      </w:pPr>
      <w:r w:rsidRPr="00CB155A">
        <w:rPr>
          <w:rFonts w:ascii="Times New Roman" w:hAnsi="Times New Roman" w:cs="Times New Roman"/>
          <w:b/>
          <w:bCs/>
        </w:rPr>
        <w:t>Điều 6. </w:t>
      </w:r>
      <w:r w:rsidRPr="00CB155A">
        <w:rPr>
          <w:rFonts w:ascii="Times New Roman" w:hAnsi="Times New Roman" w:cs="Times New Roman"/>
        </w:rPr>
        <w:t> Người nước ngoài xin trẻ em Việt Nam nói tại điều 1 của quy định này con nuôi phải gửi đến Bộ Lao động - Thương binh và xã hội đủ các giấy tờ sau đây:</w:t>
      </w:r>
    </w:p>
    <w:p w14:paraId="03F69908" w14:textId="77777777" w:rsidR="00CB155A" w:rsidRPr="00CB155A" w:rsidRDefault="00CB155A" w:rsidP="00CB155A">
      <w:pPr>
        <w:rPr>
          <w:rFonts w:ascii="Times New Roman" w:hAnsi="Times New Roman" w:cs="Times New Roman"/>
        </w:rPr>
      </w:pPr>
      <w:r w:rsidRPr="00CB155A">
        <w:rPr>
          <w:rFonts w:ascii="Times New Roman" w:hAnsi="Times New Roman" w:cs="Times New Roman"/>
        </w:rPr>
        <w:t>1. Giấy phép đồng ý cho nhận con nuôi của cơ quan Nhà nước có thẩm quyền ở nước mà người đó mang quốc tịch hay thường trú (giấy phép cần nêu rõ mục đích chính đáng của việc xin nhận con nuôi);</w:t>
      </w:r>
    </w:p>
    <w:p w14:paraId="26597594" w14:textId="77777777" w:rsidR="00CB155A" w:rsidRPr="00CB155A" w:rsidRDefault="00CB155A" w:rsidP="00CB155A">
      <w:pPr>
        <w:rPr>
          <w:rFonts w:ascii="Times New Roman" w:hAnsi="Times New Roman" w:cs="Times New Roman"/>
        </w:rPr>
      </w:pPr>
      <w:r w:rsidRPr="00CB155A">
        <w:rPr>
          <w:rFonts w:ascii="Times New Roman" w:hAnsi="Times New Roman" w:cs="Times New Roman"/>
        </w:rPr>
        <w:t>2. Giấy chứng nhận của cơ quan Nhà nước có thẩm quyền ở nước ngoài xác nhận về tình trạng sức khoẻ, về khả năng tinh thần và vật chất đủ đảm bảo nuôi dưỡng, giáo dục và phát triển lành mạnh về thể chất, trí tuệ và đạo đức cho con nuôi;</w:t>
      </w:r>
    </w:p>
    <w:p w14:paraId="51006A4C" w14:textId="77777777" w:rsidR="00CB155A" w:rsidRPr="00CB155A" w:rsidRDefault="00CB155A" w:rsidP="00CB155A">
      <w:pPr>
        <w:rPr>
          <w:rFonts w:ascii="Times New Roman" w:hAnsi="Times New Roman" w:cs="Times New Roman"/>
        </w:rPr>
      </w:pPr>
      <w:r w:rsidRPr="00CB155A">
        <w:rPr>
          <w:rFonts w:ascii="Times New Roman" w:hAnsi="Times New Roman" w:cs="Times New Roman"/>
        </w:rPr>
        <w:t xml:space="preserve">3. Đơn xin con nuôi gửi Uỷ ban Nhân dân tỉnh, thành phố trực thuộc Trung ương nơi có cơ sở nuôi dưỡng trẻ em, nêu rõ lý do xin con nuôi, tên, tuổi, địa chỉ của mình (nếu người làm đơn có </w:t>
      </w:r>
      <w:r w:rsidRPr="00CB155A">
        <w:rPr>
          <w:rFonts w:ascii="Times New Roman" w:hAnsi="Times New Roman" w:cs="Times New Roman"/>
        </w:rPr>
        <w:lastRenderedPageBreak/>
        <w:t>vợ hoặc chồng thì phải có chữ ký của cả hai người) và tên, tuổi, địa chỉ của trẻ em xin nhận làm con nuôi và các yêu cầu khác.</w:t>
      </w:r>
    </w:p>
    <w:p w14:paraId="17FAB84C" w14:textId="77777777" w:rsidR="00CB155A" w:rsidRPr="00CB155A" w:rsidRDefault="00CB155A" w:rsidP="00CB155A">
      <w:pPr>
        <w:rPr>
          <w:rFonts w:ascii="Times New Roman" w:hAnsi="Times New Roman" w:cs="Times New Roman"/>
        </w:rPr>
      </w:pPr>
      <w:r w:rsidRPr="00CB155A">
        <w:rPr>
          <w:rFonts w:ascii="Times New Roman" w:hAnsi="Times New Roman" w:cs="Times New Roman"/>
        </w:rPr>
        <w:t>Trong trường hợp chưa biết tên, tuổi, địa chỉ của trẻ em xin nhận làm con nuôi, người nước ngoài xin con nuôi có thể gửi đơn nêu nguyện vọng về con nuôi nhờ Bộ Lao Động - Thương binh và xã hội Việt Nam tìm chọn và giới thiệu.</w:t>
      </w:r>
    </w:p>
    <w:p w14:paraId="087CECC4" w14:textId="77777777" w:rsidR="00CB155A" w:rsidRPr="00CB155A" w:rsidRDefault="00CB155A" w:rsidP="00CB155A">
      <w:pPr>
        <w:rPr>
          <w:rFonts w:ascii="Times New Roman" w:hAnsi="Times New Roman" w:cs="Times New Roman"/>
        </w:rPr>
      </w:pPr>
      <w:r w:rsidRPr="00CB155A">
        <w:rPr>
          <w:rFonts w:ascii="Times New Roman" w:hAnsi="Times New Roman" w:cs="Times New Roman"/>
        </w:rPr>
        <w:t>Các giấy tờ nói trên bằng tiếng nước ngoài phải được dịch ra tiếng Việt và được cơ quan công chứng Việt Nam chứng nhận.</w:t>
      </w:r>
    </w:p>
    <w:p w14:paraId="3B93D4AC" w14:textId="77777777" w:rsidR="00CB155A" w:rsidRPr="00CB155A" w:rsidRDefault="00CB155A" w:rsidP="00CB155A">
      <w:pPr>
        <w:rPr>
          <w:rFonts w:ascii="Times New Roman" w:hAnsi="Times New Roman" w:cs="Times New Roman"/>
        </w:rPr>
      </w:pPr>
      <w:r w:rsidRPr="00CB155A">
        <w:rPr>
          <w:rFonts w:ascii="Times New Roman" w:hAnsi="Times New Roman" w:cs="Times New Roman"/>
          <w:b/>
          <w:bCs/>
        </w:rPr>
        <w:t>Điều 7. </w:t>
      </w:r>
      <w:r w:rsidRPr="00CB155A">
        <w:rPr>
          <w:rFonts w:ascii="Times New Roman" w:hAnsi="Times New Roman" w:cs="Times New Roman"/>
        </w:rPr>
        <w:t>Các giấy tờ quy định tại điểm 1 và điểm 2 của Điều 6 có giá trị trong thời hạn 6 tháng kể từ ngày các cơ quan Nhà nước có thẩm quyền của nước sở tại chứng nhận.</w:t>
      </w:r>
    </w:p>
    <w:p w14:paraId="3152B08A" w14:textId="77777777" w:rsidR="00CB155A" w:rsidRPr="00CB155A" w:rsidRDefault="00CB155A" w:rsidP="00CB155A">
      <w:pPr>
        <w:rPr>
          <w:rFonts w:ascii="Times New Roman" w:hAnsi="Times New Roman" w:cs="Times New Roman"/>
        </w:rPr>
      </w:pPr>
      <w:r w:rsidRPr="00CB155A">
        <w:rPr>
          <w:rFonts w:ascii="Times New Roman" w:hAnsi="Times New Roman" w:cs="Times New Roman"/>
          <w:b/>
          <w:bCs/>
        </w:rPr>
        <w:t>Điều 8. </w:t>
      </w:r>
      <w:r w:rsidRPr="00CB155A">
        <w:rPr>
          <w:rFonts w:ascii="Times New Roman" w:hAnsi="Times New Roman" w:cs="Times New Roman"/>
        </w:rPr>
        <w:t> Sau khi được thông báo chấp nhận yêu cầu xin con nuôi hoặc được người nuôi uỷ quyền hợp pháp phải đến Việt Nam làm với Bộ Lao động - Thương binh và xã hội thủ tục sau đây:</w:t>
      </w:r>
    </w:p>
    <w:p w14:paraId="4C4B60BE" w14:textId="77777777" w:rsidR="00CB155A" w:rsidRPr="00CB155A" w:rsidRDefault="00CB155A" w:rsidP="00CB155A">
      <w:pPr>
        <w:rPr>
          <w:rFonts w:ascii="Times New Roman" w:hAnsi="Times New Roman" w:cs="Times New Roman"/>
        </w:rPr>
      </w:pPr>
      <w:r w:rsidRPr="00CB155A">
        <w:rPr>
          <w:rFonts w:ascii="Times New Roman" w:hAnsi="Times New Roman" w:cs="Times New Roman"/>
        </w:rPr>
        <w:t>1 - Xuất trình giấy phép cho trẻ em nhập cảnh vào nước của người nhận con nuôi;</w:t>
      </w:r>
    </w:p>
    <w:p w14:paraId="02CB4539" w14:textId="77777777" w:rsidR="00CB155A" w:rsidRPr="00CB155A" w:rsidRDefault="00CB155A" w:rsidP="00CB155A">
      <w:pPr>
        <w:rPr>
          <w:rFonts w:ascii="Times New Roman" w:hAnsi="Times New Roman" w:cs="Times New Roman"/>
        </w:rPr>
      </w:pPr>
      <w:r w:rsidRPr="00CB155A">
        <w:rPr>
          <w:rFonts w:ascii="Times New Roman" w:hAnsi="Times New Roman" w:cs="Times New Roman"/>
        </w:rPr>
        <w:t>2 - Cam kết ghi tên trẻ em làm con nuôi tại tổ chức xã hội địa phương (tổ chức phi Chính phủ được Nhà nước bảo trợ) nơi cư trú của người nhận con nuôi;</w:t>
      </w:r>
    </w:p>
    <w:p w14:paraId="4B2B5A46" w14:textId="77777777" w:rsidR="00CB155A" w:rsidRPr="00CB155A" w:rsidRDefault="00CB155A" w:rsidP="00CB155A">
      <w:pPr>
        <w:rPr>
          <w:rFonts w:ascii="Times New Roman" w:hAnsi="Times New Roman" w:cs="Times New Roman"/>
        </w:rPr>
      </w:pPr>
      <w:r w:rsidRPr="00CB155A">
        <w:rPr>
          <w:rFonts w:ascii="Times New Roman" w:hAnsi="Times New Roman" w:cs="Times New Roman"/>
        </w:rPr>
        <w:t>3 - Cam kết hàng năm có thông báo kèm theo ảnh về con nuôi cho đến khi người con nuôi đủ 18 tuổi theo mẫu qui định gửi cho Bộ Lao động - Thương binh và xã hội Việt Nam;</w:t>
      </w:r>
    </w:p>
    <w:p w14:paraId="5932FC9B" w14:textId="77777777" w:rsidR="00CB155A" w:rsidRPr="00CB155A" w:rsidRDefault="00CB155A" w:rsidP="00CB155A">
      <w:pPr>
        <w:rPr>
          <w:rFonts w:ascii="Times New Roman" w:hAnsi="Times New Roman" w:cs="Times New Roman"/>
        </w:rPr>
      </w:pPr>
      <w:r w:rsidRPr="00CB155A">
        <w:rPr>
          <w:rFonts w:ascii="Times New Roman" w:hAnsi="Times New Roman" w:cs="Times New Roman"/>
        </w:rPr>
        <w:t>4 - Cam kết nuôi dưỡng con nuôi chu đáo; sẽ giúp đỡ phục hồi sức khoẻ hoặc chỉnh hình nhằm cải thiện tình trạng tàn tật nếu con nuôi là trẻ em tàn tật.</w:t>
      </w:r>
    </w:p>
    <w:p w14:paraId="1411BA9A" w14:textId="77777777" w:rsidR="00CB155A" w:rsidRPr="00CB155A" w:rsidRDefault="00CB155A" w:rsidP="00CB155A">
      <w:pPr>
        <w:rPr>
          <w:rFonts w:ascii="Times New Roman" w:hAnsi="Times New Roman" w:cs="Times New Roman"/>
        </w:rPr>
      </w:pPr>
      <w:r w:rsidRPr="00CB155A">
        <w:rPr>
          <w:rFonts w:ascii="Times New Roman" w:hAnsi="Times New Roman" w:cs="Times New Roman"/>
        </w:rPr>
        <w:t>5 - Cam kết cho con nuôi được học văn hoá hoặc học nghề.</w:t>
      </w:r>
    </w:p>
    <w:p w14:paraId="073055D4" w14:textId="77777777" w:rsidR="00CB155A" w:rsidRPr="00CB155A" w:rsidRDefault="00CB155A" w:rsidP="00CB155A">
      <w:pPr>
        <w:rPr>
          <w:rFonts w:ascii="Times New Roman" w:hAnsi="Times New Roman" w:cs="Times New Roman"/>
        </w:rPr>
      </w:pPr>
      <w:r w:rsidRPr="00CB155A">
        <w:rPr>
          <w:rFonts w:ascii="Times New Roman" w:hAnsi="Times New Roman" w:cs="Times New Roman"/>
        </w:rPr>
        <w:t>6 - Chịu mọi phí tổn liên quan đến việc làm thủ tục nhận con nuôi.</w:t>
      </w:r>
    </w:p>
    <w:p w14:paraId="64595C1D" w14:textId="77777777" w:rsidR="00CB155A" w:rsidRPr="00CB155A" w:rsidRDefault="00CB155A" w:rsidP="00CB155A">
      <w:pPr>
        <w:jc w:val="center"/>
        <w:rPr>
          <w:rFonts w:ascii="Times New Roman" w:hAnsi="Times New Roman" w:cs="Times New Roman"/>
        </w:rPr>
      </w:pPr>
      <w:r w:rsidRPr="00CB155A">
        <w:rPr>
          <w:rFonts w:ascii="Times New Roman" w:hAnsi="Times New Roman" w:cs="Times New Roman"/>
          <w:b/>
          <w:bCs/>
        </w:rPr>
        <w:t>Chương 3:</w:t>
      </w:r>
    </w:p>
    <w:p w14:paraId="532FA3EB" w14:textId="77777777" w:rsidR="00CB155A" w:rsidRPr="00CB155A" w:rsidRDefault="00CB155A" w:rsidP="00CB155A">
      <w:pPr>
        <w:jc w:val="center"/>
        <w:rPr>
          <w:rFonts w:ascii="Times New Roman" w:hAnsi="Times New Roman" w:cs="Times New Roman"/>
        </w:rPr>
      </w:pPr>
      <w:r w:rsidRPr="00CB155A">
        <w:rPr>
          <w:rFonts w:ascii="Times New Roman" w:hAnsi="Times New Roman" w:cs="Times New Roman"/>
          <w:b/>
          <w:bCs/>
        </w:rPr>
        <w:t>TỔ CHỨC THỰC HIỆN</w:t>
      </w:r>
    </w:p>
    <w:p w14:paraId="65B050FA" w14:textId="77777777" w:rsidR="00CB155A" w:rsidRPr="00CB155A" w:rsidRDefault="00CB155A" w:rsidP="00CB155A">
      <w:pPr>
        <w:rPr>
          <w:rFonts w:ascii="Times New Roman" w:hAnsi="Times New Roman" w:cs="Times New Roman"/>
        </w:rPr>
      </w:pPr>
      <w:r w:rsidRPr="00CB155A">
        <w:rPr>
          <w:rFonts w:ascii="Times New Roman" w:hAnsi="Times New Roman" w:cs="Times New Roman"/>
        </w:rPr>
        <w:t>Điều 9 - Việc trao con nuôi cho người nuôi được thực hiện khi có các giấy tờ sau:</w:t>
      </w:r>
    </w:p>
    <w:p w14:paraId="381F6229" w14:textId="77777777" w:rsidR="00CB155A" w:rsidRPr="00CB155A" w:rsidRDefault="00CB155A" w:rsidP="00CB155A">
      <w:pPr>
        <w:rPr>
          <w:rFonts w:ascii="Times New Roman" w:hAnsi="Times New Roman" w:cs="Times New Roman"/>
        </w:rPr>
      </w:pPr>
      <w:r w:rsidRPr="00CB155A">
        <w:rPr>
          <w:rFonts w:ascii="Times New Roman" w:hAnsi="Times New Roman" w:cs="Times New Roman"/>
        </w:rPr>
        <w:t>1. Giấy chứng nhận của Uỷ ban nhân dân tỉnh, thành phố trực thuộc Trung ương về việc cho người nước ngoài nhận trẻ em Việt Nam làm con nuôi;</w:t>
      </w:r>
    </w:p>
    <w:p w14:paraId="2705827B" w14:textId="77777777" w:rsidR="00CB155A" w:rsidRPr="00CB155A" w:rsidRDefault="00CB155A" w:rsidP="00CB155A">
      <w:pPr>
        <w:rPr>
          <w:rFonts w:ascii="Times New Roman" w:hAnsi="Times New Roman" w:cs="Times New Roman"/>
        </w:rPr>
      </w:pPr>
      <w:r w:rsidRPr="00CB155A">
        <w:rPr>
          <w:rFonts w:ascii="Times New Roman" w:hAnsi="Times New Roman" w:cs="Times New Roman"/>
        </w:rPr>
        <w:t>2. Biên bản bàn giao trẻ em làm con nuôi người nước ngoài.</w:t>
      </w:r>
    </w:p>
    <w:p w14:paraId="196B7C62" w14:textId="77777777" w:rsidR="00CB155A" w:rsidRPr="00CB155A" w:rsidRDefault="00CB155A" w:rsidP="00CB155A">
      <w:pPr>
        <w:rPr>
          <w:rFonts w:ascii="Times New Roman" w:hAnsi="Times New Roman" w:cs="Times New Roman"/>
        </w:rPr>
      </w:pPr>
      <w:r w:rsidRPr="00CB155A">
        <w:rPr>
          <w:rFonts w:ascii="Times New Roman" w:hAnsi="Times New Roman" w:cs="Times New Roman"/>
        </w:rPr>
        <w:t>3. Các cam kêt của Điều 8 của Qui định này.</w:t>
      </w:r>
    </w:p>
    <w:p w14:paraId="4B8F6AF5" w14:textId="77777777" w:rsidR="00CB155A" w:rsidRPr="00CB155A" w:rsidRDefault="00CB155A" w:rsidP="00CB155A">
      <w:pPr>
        <w:rPr>
          <w:rFonts w:ascii="Times New Roman" w:hAnsi="Times New Roman" w:cs="Times New Roman"/>
        </w:rPr>
      </w:pPr>
      <w:r w:rsidRPr="00CB155A">
        <w:rPr>
          <w:rFonts w:ascii="Times New Roman" w:hAnsi="Times New Roman" w:cs="Times New Roman"/>
        </w:rPr>
        <w:t>4. Hộ chiếu của người nước ngoài nhận con nuôi.</w:t>
      </w:r>
    </w:p>
    <w:p w14:paraId="58070B0D" w14:textId="77777777" w:rsidR="00CB155A" w:rsidRPr="00CB155A" w:rsidRDefault="00CB155A" w:rsidP="00CB155A">
      <w:pPr>
        <w:rPr>
          <w:rFonts w:ascii="Times New Roman" w:hAnsi="Times New Roman" w:cs="Times New Roman"/>
        </w:rPr>
      </w:pPr>
      <w:r w:rsidRPr="00CB155A">
        <w:rPr>
          <w:rFonts w:ascii="Times New Roman" w:hAnsi="Times New Roman" w:cs="Times New Roman"/>
        </w:rPr>
        <w:t>5. Trường hợp người được uỷ quyền đến nhận hộ con nuôi phải có giấy uỷ quyền hợp pháp của người nuôi.</w:t>
      </w:r>
    </w:p>
    <w:p w14:paraId="213FC798" w14:textId="77777777" w:rsidR="00CB155A" w:rsidRPr="00CB155A" w:rsidRDefault="00CB155A" w:rsidP="00CB155A">
      <w:pPr>
        <w:rPr>
          <w:rFonts w:ascii="Times New Roman" w:hAnsi="Times New Roman" w:cs="Times New Roman"/>
        </w:rPr>
      </w:pPr>
      <w:r w:rsidRPr="00CB155A">
        <w:rPr>
          <w:rFonts w:ascii="Times New Roman" w:hAnsi="Times New Roman" w:cs="Times New Roman"/>
          <w:b/>
          <w:bCs/>
        </w:rPr>
        <w:lastRenderedPageBreak/>
        <w:t>Điều 10. </w:t>
      </w:r>
      <w:r w:rsidRPr="00CB155A">
        <w:rPr>
          <w:rFonts w:ascii="Times New Roman" w:hAnsi="Times New Roman" w:cs="Times New Roman"/>
        </w:rPr>
        <w:t>Bộ Lao động - Thương binh và xã hội lập bộ phận công tác chuyên trách với nhiệm vụ theo dõi trẻ em Việt Nam được người nước ngoài nhận làm con nuôi theo Qui định tạm thời của Quyết định này.</w:t>
      </w:r>
    </w:p>
    <w:p w14:paraId="26D8CBD7" w14:textId="77777777" w:rsidR="00CB155A" w:rsidRPr="00CB155A" w:rsidRDefault="00CB155A" w:rsidP="00CB155A">
      <w:pPr>
        <w:rPr>
          <w:rFonts w:ascii="Times New Roman" w:hAnsi="Times New Roman" w:cs="Times New Roman"/>
        </w:rPr>
      </w:pPr>
      <w:r w:rsidRPr="00CB155A">
        <w:rPr>
          <w:rFonts w:ascii="Times New Roman" w:hAnsi="Times New Roman" w:cs="Times New Roman"/>
          <w:b/>
          <w:bCs/>
        </w:rPr>
        <w:t>Điều 11. </w:t>
      </w:r>
      <w:r w:rsidRPr="00CB155A">
        <w:rPr>
          <w:rFonts w:ascii="Times New Roman" w:hAnsi="Times New Roman" w:cs="Times New Roman"/>
        </w:rPr>
        <w:t>Bộ Lao động - Thương binh và xã hội phối hợp với Bộ Ngoại giao, Bộ Nội vụ và Bộ Tư pháp hướng dẫn thực hiện qui định tạm thời này.</w:t>
      </w:r>
    </w:p>
    <w:p w14:paraId="6610C4BB" w14:textId="77777777" w:rsidR="00CB155A" w:rsidRPr="00CB155A" w:rsidRDefault="00CB155A" w:rsidP="00CB155A">
      <w:pPr>
        <w:rPr>
          <w:rFonts w:ascii="Times New Roman" w:hAnsi="Times New Roman" w:cs="Times New Roman"/>
        </w:rPr>
      </w:pPr>
      <w:r w:rsidRPr="00CB155A">
        <w:rPr>
          <w:rFonts w:ascii="Times New Roman" w:hAnsi="Times New Roman" w:cs="Times New Roman"/>
          <w:b/>
          <w:bCs/>
        </w:rPr>
        <w:t>Điều 12. </w:t>
      </w:r>
      <w:r w:rsidRPr="00CB155A">
        <w:rPr>
          <w:rFonts w:ascii="Times New Roman" w:hAnsi="Times New Roman" w:cs="Times New Roman"/>
        </w:rPr>
        <w:t>Qui định tạm thời này có hiệu lực kể từ ngày ban hành.</w:t>
      </w:r>
    </w:p>
    <w:p w14:paraId="57B6D0A8" w14:textId="77777777" w:rsidR="00CB155A" w:rsidRPr="00CB155A" w:rsidRDefault="00CB155A">
      <w:pPr>
        <w:rPr>
          <w:rFonts w:ascii="Times New Roman" w:hAnsi="Times New Roman" w:cs="Times New Roman"/>
        </w:rPr>
      </w:pPr>
    </w:p>
    <w:sectPr w:rsidR="00CB155A" w:rsidRPr="00CB15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55A"/>
    <w:rsid w:val="005466C2"/>
    <w:rsid w:val="00CB1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B2E7"/>
  <w15:chartTrackingRefBased/>
  <w15:docId w15:val="{48B2A4F2-B138-445A-985C-8F20EC2A4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15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15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15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15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15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15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15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15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15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5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15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15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15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15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15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15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15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155A"/>
    <w:rPr>
      <w:rFonts w:eastAsiaTheme="majorEastAsia" w:cstheme="majorBidi"/>
      <w:color w:val="272727" w:themeColor="text1" w:themeTint="D8"/>
    </w:rPr>
  </w:style>
  <w:style w:type="paragraph" w:styleId="Title">
    <w:name w:val="Title"/>
    <w:basedOn w:val="Normal"/>
    <w:next w:val="Normal"/>
    <w:link w:val="TitleChar"/>
    <w:uiPriority w:val="10"/>
    <w:qFormat/>
    <w:rsid w:val="00CB15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15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15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15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155A"/>
    <w:pPr>
      <w:spacing w:before="160"/>
      <w:jc w:val="center"/>
    </w:pPr>
    <w:rPr>
      <w:i/>
      <w:iCs/>
      <w:color w:val="404040" w:themeColor="text1" w:themeTint="BF"/>
    </w:rPr>
  </w:style>
  <w:style w:type="character" w:customStyle="1" w:styleId="QuoteChar">
    <w:name w:val="Quote Char"/>
    <w:basedOn w:val="DefaultParagraphFont"/>
    <w:link w:val="Quote"/>
    <w:uiPriority w:val="29"/>
    <w:rsid w:val="00CB155A"/>
    <w:rPr>
      <w:i/>
      <w:iCs/>
      <w:color w:val="404040" w:themeColor="text1" w:themeTint="BF"/>
    </w:rPr>
  </w:style>
  <w:style w:type="paragraph" w:styleId="ListParagraph">
    <w:name w:val="List Paragraph"/>
    <w:basedOn w:val="Normal"/>
    <w:uiPriority w:val="34"/>
    <w:qFormat/>
    <w:rsid w:val="00CB155A"/>
    <w:pPr>
      <w:ind w:left="720"/>
      <w:contextualSpacing/>
    </w:pPr>
  </w:style>
  <w:style w:type="character" w:styleId="IntenseEmphasis">
    <w:name w:val="Intense Emphasis"/>
    <w:basedOn w:val="DefaultParagraphFont"/>
    <w:uiPriority w:val="21"/>
    <w:qFormat/>
    <w:rsid w:val="00CB155A"/>
    <w:rPr>
      <w:i/>
      <w:iCs/>
      <w:color w:val="0F4761" w:themeColor="accent1" w:themeShade="BF"/>
    </w:rPr>
  </w:style>
  <w:style w:type="paragraph" w:styleId="IntenseQuote">
    <w:name w:val="Intense Quote"/>
    <w:basedOn w:val="Normal"/>
    <w:next w:val="Normal"/>
    <w:link w:val="IntenseQuoteChar"/>
    <w:uiPriority w:val="30"/>
    <w:qFormat/>
    <w:rsid w:val="00CB15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155A"/>
    <w:rPr>
      <w:i/>
      <w:iCs/>
      <w:color w:val="0F4761" w:themeColor="accent1" w:themeShade="BF"/>
    </w:rPr>
  </w:style>
  <w:style w:type="character" w:styleId="IntenseReference">
    <w:name w:val="Intense Reference"/>
    <w:basedOn w:val="DefaultParagraphFont"/>
    <w:uiPriority w:val="32"/>
    <w:qFormat/>
    <w:rsid w:val="00CB15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74921">
      <w:bodyDiv w:val="1"/>
      <w:marLeft w:val="0"/>
      <w:marRight w:val="0"/>
      <w:marTop w:val="0"/>
      <w:marBottom w:val="0"/>
      <w:divBdr>
        <w:top w:val="none" w:sz="0" w:space="0" w:color="auto"/>
        <w:left w:val="none" w:sz="0" w:space="0" w:color="auto"/>
        <w:bottom w:val="none" w:sz="0" w:space="0" w:color="auto"/>
        <w:right w:val="none" w:sz="0" w:space="0" w:color="auto"/>
      </w:divBdr>
    </w:div>
    <w:div w:id="37049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906</Words>
  <Characters>5168</Characters>
  <Application>Microsoft Office Word</Application>
  <DocSecurity>0</DocSecurity>
  <Lines>43</Lines>
  <Paragraphs>12</Paragraphs>
  <ScaleCrop>false</ScaleCrop>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2024-12-24T11:43:00Z</dcterms:created>
  <dcterms:modified xsi:type="dcterms:W3CDTF">2024-12-24T11:59:00Z</dcterms:modified>
</cp:coreProperties>
</file>