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532" w:type="dxa"/>
        <w:tblCellSpacing w:w="30" w:type="dxa"/>
        <w:shd w:val="clear" w:color="auto" w:fill="FFFFFF"/>
        <w:tblCellMar>
          <w:left w:w="0" w:type="dxa"/>
          <w:right w:w="0" w:type="dxa"/>
        </w:tblCellMar>
        <w:tblLook w:val="04A0" w:firstRow="1" w:lastRow="0" w:firstColumn="1" w:lastColumn="0" w:noHBand="0" w:noVBand="1"/>
      </w:tblPr>
      <w:tblGrid>
        <w:gridCol w:w="3025"/>
        <w:gridCol w:w="6245"/>
        <w:gridCol w:w="262"/>
      </w:tblGrid>
      <w:tr w:rsidR="00665193" w:rsidRPr="00665193" w14:paraId="3474CF9E" w14:textId="77777777" w:rsidTr="00665193">
        <w:trPr>
          <w:tblCellSpacing w:w="30" w:type="dxa"/>
        </w:trPr>
        <w:tc>
          <w:tcPr>
            <w:tcW w:w="2935" w:type="dxa"/>
            <w:shd w:val="clear" w:color="auto" w:fill="FFFFFF"/>
            <w:tcMar>
              <w:top w:w="30" w:type="dxa"/>
              <w:left w:w="30" w:type="dxa"/>
              <w:bottom w:w="30" w:type="dxa"/>
              <w:right w:w="30" w:type="dxa"/>
            </w:tcMar>
            <w:vAlign w:val="center"/>
            <w:hideMark/>
          </w:tcPr>
          <w:p w14:paraId="68DA6C1F" w14:textId="77777777" w:rsidR="00665193" w:rsidRPr="00665193" w:rsidRDefault="00665193" w:rsidP="00665193">
            <w:pPr>
              <w:jc w:val="center"/>
              <w:rPr>
                <w:rFonts w:ascii="Times New Roman" w:hAnsi="Times New Roman" w:cs="Times New Roman"/>
              </w:rPr>
            </w:pPr>
            <w:r w:rsidRPr="00665193">
              <w:rPr>
                <w:rFonts w:ascii="Times New Roman" w:hAnsi="Times New Roman" w:cs="Times New Roman"/>
                <w:b/>
                <w:bCs/>
              </w:rPr>
              <w:t>UỶ BAN THƯỜNG VỤ QUỐC HỘI</w:t>
            </w:r>
            <w:r w:rsidRPr="00665193">
              <w:rPr>
                <w:rFonts w:ascii="Times New Roman" w:hAnsi="Times New Roman" w:cs="Times New Roman"/>
              </w:rPr>
              <w:br/>
            </w:r>
            <w:r w:rsidRPr="00665193">
              <w:rPr>
                <w:rFonts w:ascii="Times New Roman" w:hAnsi="Times New Roman" w:cs="Times New Roman"/>
                <w:b/>
                <w:bCs/>
              </w:rPr>
              <w:t>-----</w:t>
            </w:r>
          </w:p>
        </w:tc>
        <w:tc>
          <w:tcPr>
            <w:tcW w:w="6417" w:type="dxa"/>
            <w:gridSpan w:val="2"/>
            <w:shd w:val="clear" w:color="auto" w:fill="FFFFFF"/>
            <w:tcMar>
              <w:top w:w="30" w:type="dxa"/>
              <w:left w:w="30" w:type="dxa"/>
              <w:bottom w:w="30" w:type="dxa"/>
              <w:right w:w="30" w:type="dxa"/>
            </w:tcMar>
            <w:vAlign w:val="center"/>
            <w:hideMark/>
          </w:tcPr>
          <w:p w14:paraId="1E72C824" w14:textId="77777777" w:rsidR="00665193" w:rsidRPr="00665193" w:rsidRDefault="00665193" w:rsidP="00665193">
            <w:pPr>
              <w:jc w:val="center"/>
              <w:rPr>
                <w:rFonts w:ascii="Times New Roman" w:hAnsi="Times New Roman" w:cs="Times New Roman"/>
              </w:rPr>
            </w:pPr>
            <w:r w:rsidRPr="00665193">
              <w:rPr>
                <w:rFonts w:ascii="Times New Roman" w:hAnsi="Times New Roman" w:cs="Times New Roman"/>
                <w:b/>
                <w:bCs/>
              </w:rPr>
              <w:t>CỘNG HOÀ XÃ HỘI CHỦ NGHĨA VIỆT NAM</w:t>
            </w:r>
            <w:r w:rsidRPr="00665193">
              <w:rPr>
                <w:rFonts w:ascii="Times New Roman" w:hAnsi="Times New Roman" w:cs="Times New Roman"/>
              </w:rPr>
              <w:br/>
            </w:r>
            <w:r w:rsidRPr="00665193">
              <w:rPr>
                <w:rFonts w:ascii="Times New Roman" w:hAnsi="Times New Roman" w:cs="Times New Roman"/>
                <w:b/>
                <w:bCs/>
              </w:rPr>
              <w:t>Độc lập - Tự do - Hạnh phúc</w:t>
            </w:r>
            <w:r w:rsidRPr="00665193">
              <w:rPr>
                <w:rFonts w:ascii="Times New Roman" w:hAnsi="Times New Roman" w:cs="Times New Roman"/>
                <w:b/>
                <w:bCs/>
              </w:rPr>
              <w:br/>
              <w:t>-------</w:t>
            </w:r>
          </w:p>
        </w:tc>
      </w:tr>
      <w:tr w:rsidR="00665193" w:rsidRPr="00665193" w14:paraId="06D8E723" w14:textId="77777777" w:rsidTr="00665193">
        <w:trPr>
          <w:gridAfter w:val="1"/>
          <w:wAfter w:w="172" w:type="dxa"/>
          <w:tblCellSpacing w:w="30" w:type="dxa"/>
        </w:trPr>
        <w:tc>
          <w:tcPr>
            <w:tcW w:w="2935" w:type="dxa"/>
            <w:shd w:val="clear" w:color="auto" w:fill="FFFFFF"/>
            <w:tcMar>
              <w:top w:w="30" w:type="dxa"/>
              <w:left w:w="30" w:type="dxa"/>
              <w:bottom w:w="30" w:type="dxa"/>
              <w:right w:w="30" w:type="dxa"/>
            </w:tcMar>
            <w:vAlign w:val="center"/>
            <w:hideMark/>
          </w:tcPr>
          <w:p w14:paraId="004D9F44" w14:textId="77777777" w:rsidR="00665193" w:rsidRPr="00665193" w:rsidRDefault="00665193" w:rsidP="00665193">
            <w:pPr>
              <w:rPr>
                <w:rFonts w:ascii="Times New Roman" w:hAnsi="Times New Roman" w:cs="Times New Roman"/>
              </w:rPr>
            </w:pPr>
            <w:r w:rsidRPr="00665193">
              <w:rPr>
                <w:rFonts w:ascii="Times New Roman" w:hAnsi="Times New Roman" w:cs="Times New Roman"/>
              </w:rPr>
              <w:t>Số: 32-L/CTN</w:t>
            </w:r>
          </w:p>
        </w:tc>
        <w:tc>
          <w:tcPr>
            <w:tcW w:w="6185" w:type="dxa"/>
            <w:shd w:val="clear" w:color="auto" w:fill="FFFFFF"/>
            <w:tcMar>
              <w:top w:w="30" w:type="dxa"/>
              <w:left w:w="30" w:type="dxa"/>
              <w:bottom w:w="30" w:type="dxa"/>
              <w:right w:w="30" w:type="dxa"/>
            </w:tcMar>
            <w:vAlign w:val="center"/>
            <w:hideMark/>
          </w:tcPr>
          <w:p w14:paraId="3CE3B664" w14:textId="77777777" w:rsidR="00665193" w:rsidRPr="00665193" w:rsidRDefault="00665193" w:rsidP="00665193">
            <w:pPr>
              <w:jc w:val="right"/>
              <w:rPr>
                <w:rFonts w:ascii="Times New Roman" w:hAnsi="Times New Roman" w:cs="Times New Roman"/>
              </w:rPr>
            </w:pPr>
            <w:r w:rsidRPr="00665193">
              <w:rPr>
                <w:rFonts w:ascii="Times New Roman" w:hAnsi="Times New Roman" w:cs="Times New Roman"/>
                <w:i/>
                <w:iCs/>
              </w:rPr>
              <w:t>Hà Nội, ngày 19 tháng 5 năm 1994</w:t>
            </w:r>
          </w:p>
        </w:tc>
      </w:tr>
    </w:tbl>
    <w:p w14:paraId="4A27CC2E" w14:textId="77777777" w:rsidR="00665193" w:rsidRPr="00665193" w:rsidRDefault="00665193" w:rsidP="00665193">
      <w:pPr>
        <w:rPr>
          <w:rFonts w:ascii="Times New Roman" w:hAnsi="Times New Roman" w:cs="Times New Roman"/>
        </w:rPr>
      </w:pPr>
    </w:p>
    <w:p w14:paraId="73D0EFD4" w14:textId="77777777" w:rsidR="00665193" w:rsidRPr="00665193" w:rsidRDefault="00665193" w:rsidP="00665193">
      <w:pPr>
        <w:jc w:val="center"/>
        <w:rPr>
          <w:rFonts w:ascii="Times New Roman" w:hAnsi="Times New Roman" w:cs="Times New Roman"/>
        </w:rPr>
      </w:pPr>
      <w:r w:rsidRPr="00665193">
        <w:rPr>
          <w:rFonts w:ascii="Times New Roman" w:hAnsi="Times New Roman" w:cs="Times New Roman"/>
          <w:b/>
          <w:bCs/>
        </w:rPr>
        <w:t>PHÁP LỆNH</w:t>
      </w:r>
    </w:p>
    <w:p w14:paraId="318D802B" w14:textId="77777777" w:rsidR="00665193" w:rsidRPr="00665193" w:rsidRDefault="00665193" w:rsidP="00665193">
      <w:pPr>
        <w:jc w:val="center"/>
        <w:rPr>
          <w:rFonts w:ascii="Times New Roman" w:hAnsi="Times New Roman" w:cs="Times New Roman"/>
        </w:rPr>
      </w:pPr>
      <w:r w:rsidRPr="00665193">
        <w:rPr>
          <w:rFonts w:ascii="Times New Roman" w:hAnsi="Times New Roman" w:cs="Times New Roman"/>
        </w:rPr>
        <w:t>SỐ 32-L/CTN NGÀY 19/05/1994 CỦA UỶ BAN THƯỜNG VỤ QUỐC HỘI BẢO VỆ CÔNG TRÌNH QUỐC PHÒNG VÀ KHU QUÂN SỰ</w:t>
      </w:r>
    </w:p>
    <w:p w14:paraId="1C7AB7AE" w14:textId="77777777" w:rsidR="00665193" w:rsidRPr="00665193" w:rsidRDefault="00665193" w:rsidP="00665193">
      <w:pPr>
        <w:jc w:val="center"/>
        <w:rPr>
          <w:rFonts w:ascii="Times New Roman" w:hAnsi="Times New Roman" w:cs="Times New Roman"/>
        </w:rPr>
      </w:pPr>
      <w:r w:rsidRPr="00665193">
        <w:rPr>
          <w:rFonts w:ascii="Times New Roman" w:hAnsi="Times New Roman" w:cs="Times New Roman"/>
          <w:b/>
          <w:bCs/>
        </w:rPr>
        <w:t>CHỦ TỊCH NƯỚC CỘNG HÒA XÃ HỘI CHỦ NGHĨA VIỆT NAM</w:t>
      </w:r>
    </w:p>
    <w:p w14:paraId="2AE561AF" w14:textId="77777777" w:rsidR="00665193" w:rsidRPr="00665193" w:rsidRDefault="00665193" w:rsidP="00665193">
      <w:pPr>
        <w:rPr>
          <w:rFonts w:ascii="Times New Roman" w:hAnsi="Times New Roman" w:cs="Times New Roman"/>
        </w:rPr>
      </w:pPr>
      <w:r w:rsidRPr="00665193">
        <w:rPr>
          <w:rFonts w:ascii="Times New Roman" w:hAnsi="Times New Roman" w:cs="Times New Roman"/>
          <w:i/>
          <w:iCs/>
        </w:rPr>
        <w:t>Căn cứ vào Điều 103 và Điều 106 của Hiến pháp nước Cộng hoà xã hội chủ nghĩa Việt Nam năm 1992;</w:t>
      </w:r>
      <w:r w:rsidRPr="00665193">
        <w:rPr>
          <w:rFonts w:ascii="Times New Roman" w:hAnsi="Times New Roman" w:cs="Times New Roman"/>
        </w:rPr>
        <w:br/>
      </w:r>
      <w:r w:rsidRPr="00665193">
        <w:rPr>
          <w:rFonts w:ascii="Times New Roman" w:hAnsi="Times New Roman" w:cs="Times New Roman"/>
          <w:i/>
          <w:iCs/>
        </w:rPr>
        <w:t>Căn cứ vào Điều 78 của Luật tổ chức Quốc hội;</w:t>
      </w:r>
    </w:p>
    <w:p w14:paraId="3CE13763" w14:textId="77777777" w:rsidR="00665193" w:rsidRPr="00665193" w:rsidRDefault="00665193" w:rsidP="00665193">
      <w:pPr>
        <w:jc w:val="center"/>
        <w:rPr>
          <w:rFonts w:ascii="Times New Roman" w:hAnsi="Times New Roman" w:cs="Times New Roman"/>
        </w:rPr>
      </w:pPr>
      <w:r w:rsidRPr="00665193">
        <w:rPr>
          <w:rFonts w:ascii="Times New Roman" w:hAnsi="Times New Roman" w:cs="Times New Roman"/>
          <w:b/>
          <w:bCs/>
        </w:rPr>
        <w:t>NAY CÔNG BỐ:</w:t>
      </w:r>
    </w:p>
    <w:p w14:paraId="2716AF60" w14:textId="77777777" w:rsidR="00665193" w:rsidRPr="00665193" w:rsidRDefault="00665193" w:rsidP="00665193">
      <w:pPr>
        <w:rPr>
          <w:rFonts w:ascii="Times New Roman" w:hAnsi="Times New Roman" w:cs="Times New Roman"/>
        </w:rPr>
      </w:pPr>
      <w:r w:rsidRPr="00665193">
        <w:rPr>
          <w:rFonts w:ascii="Times New Roman" w:hAnsi="Times New Roman" w:cs="Times New Roman"/>
        </w:rPr>
        <w:t>Pháp lệnh bảo vệ công trình quốc phòng và khu quân sự đã được Uỷ ban thường vụ Quốc hội nước Cộng hoà xã hội chủ nghĩa Việt Nam khoá IX thông qua ngày 19 tháng 5 năm 1994.</w:t>
      </w:r>
    </w:p>
    <w:p w14:paraId="2C52CA9F" w14:textId="77777777" w:rsidR="00665193" w:rsidRPr="00665193" w:rsidRDefault="00665193" w:rsidP="00665193">
      <w:pPr>
        <w:jc w:val="center"/>
        <w:rPr>
          <w:rFonts w:ascii="Times New Roman" w:hAnsi="Times New Roman" w:cs="Times New Roman"/>
        </w:rPr>
      </w:pPr>
      <w:r w:rsidRPr="00665193">
        <w:rPr>
          <w:rFonts w:ascii="Times New Roman" w:hAnsi="Times New Roman" w:cs="Times New Roman"/>
          <w:b/>
          <w:bCs/>
        </w:rPr>
        <w:t>PHÁP LỆNH</w:t>
      </w:r>
    </w:p>
    <w:p w14:paraId="7F33F9F1" w14:textId="77777777" w:rsidR="00665193" w:rsidRPr="00665193" w:rsidRDefault="00665193" w:rsidP="00665193">
      <w:pPr>
        <w:jc w:val="center"/>
        <w:rPr>
          <w:rFonts w:ascii="Times New Roman" w:hAnsi="Times New Roman" w:cs="Times New Roman"/>
        </w:rPr>
      </w:pPr>
      <w:r w:rsidRPr="00665193">
        <w:rPr>
          <w:rFonts w:ascii="Times New Roman" w:hAnsi="Times New Roman" w:cs="Times New Roman"/>
        </w:rPr>
        <w:t>BẢO VỆ CÔNG TRÌNH QUỐC PHÒNG VÀ KHU QUÂN SỰ</w:t>
      </w:r>
    </w:p>
    <w:p w14:paraId="08089DFF" w14:textId="77777777" w:rsidR="00665193" w:rsidRPr="00665193" w:rsidRDefault="00665193" w:rsidP="00665193">
      <w:pPr>
        <w:rPr>
          <w:rFonts w:ascii="Times New Roman" w:hAnsi="Times New Roman" w:cs="Times New Roman"/>
        </w:rPr>
      </w:pPr>
      <w:r w:rsidRPr="00665193">
        <w:rPr>
          <w:rFonts w:ascii="Times New Roman" w:hAnsi="Times New Roman" w:cs="Times New Roman"/>
          <w:i/>
          <w:iCs/>
        </w:rPr>
        <w:t>Để tăng cường hiệu lực quản lý Nhà nước, nâng cao trách nhiệm của các cơ quan Nhà nước, đơn vị vũ trang nhân dân, tổ chức kinh tế, tổ chức xã hội và mọi công dân trong việc giữ gìn, bảo vệ công trình quốc phòng và khu quân sự nhằm bảo đảm khả năng phòng thủ đất nước, phục vụ sự nghiệp bảo vệ và xây dựng Tổ quốc Việt Nam xã hội chủ nghĩa;</w:t>
      </w:r>
      <w:r w:rsidRPr="00665193">
        <w:rPr>
          <w:rFonts w:ascii="Times New Roman" w:hAnsi="Times New Roman" w:cs="Times New Roman"/>
          <w:i/>
          <w:iCs/>
        </w:rPr>
        <w:br/>
        <w:t>Căn cứ vào Điều 44, Điều 48 và Điều 91 của Hiến pháp nước Cộng hoà xã hội chủ nghĩa Việt Nam năm 1992;</w:t>
      </w:r>
      <w:r w:rsidRPr="00665193">
        <w:rPr>
          <w:rFonts w:ascii="Times New Roman" w:hAnsi="Times New Roman" w:cs="Times New Roman"/>
          <w:i/>
          <w:iCs/>
        </w:rPr>
        <w:br/>
        <w:t>Pháp lệnh này quy định về bảo vệ công trình quốc phòng và khu quân sự.</w:t>
      </w:r>
    </w:p>
    <w:p w14:paraId="4DA1F476" w14:textId="77777777" w:rsidR="00665193" w:rsidRPr="00665193" w:rsidRDefault="00665193" w:rsidP="00665193">
      <w:pPr>
        <w:jc w:val="center"/>
        <w:rPr>
          <w:rFonts w:ascii="Times New Roman" w:hAnsi="Times New Roman" w:cs="Times New Roman"/>
        </w:rPr>
      </w:pPr>
      <w:r w:rsidRPr="00665193">
        <w:rPr>
          <w:rFonts w:ascii="Times New Roman" w:hAnsi="Times New Roman" w:cs="Times New Roman"/>
          <w:b/>
          <w:bCs/>
        </w:rPr>
        <w:t>Chương 1:</w:t>
      </w:r>
    </w:p>
    <w:p w14:paraId="592C2EE1" w14:textId="77777777" w:rsidR="00665193" w:rsidRPr="00665193" w:rsidRDefault="00665193" w:rsidP="00665193">
      <w:pPr>
        <w:jc w:val="center"/>
        <w:rPr>
          <w:rFonts w:ascii="Times New Roman" w:hAnsi="Times New Roman" w:cs="Times New Roman"/>
        </w:rPr>
      </w:pPr>
      <w:r w:rsidRPr="00665193">
        <w:rPr>
          <w:rFonts w:ascii="Times New Roman" w:hAnsi="Times New Roman" w:cs="Times New Roman"/>
          <w:b/>
          <w:bCs/>
        </w:rPr>
        <w:t>NHỮNG QUY ĐỊNH CHUNG</w:t>
      </w:r>
    </w:p>
    <w:p w14:paraId="0F0F49AE" w14:textId="77777777" w:rsidR="00665193" w:rsidRPr="00665193" w:rsidRDefault="00665193" w:rsidP="00665193">
      <w:pPr>
        <w:rPr>
          <w:rFonts w:ascii="Times New Roman" w:hAnsi="Times New Roman" w:cs="Times New Roman"/>
        </w:rPr>
      </w:pPr>
      <w:r w:rsidRPr="00665193">
        <w:rPr>
          <w:rFonts w:ascii="Times New Roman" w:hAnsi="Times New Roman" w:cs="Times New Roman"/>
          <w:b/>
          <w:bCs/>
        </w:rPr>
        <w:t>Điều 1. </w:t>
      </w:r>
      <w:r w:rsidRPr="00665193">
        <w:rPr>
          <w:rFonts w:ascii="Times New Roman" w:hAnsi="Times New Roman" w:cs="Times New Roman"/>
        </w:rPr>
        <w:t>Công trình quốc phòng và khu quân sự là tài sản của Nhà nước, được giao cho lực lượng vũ trang nhân dân và chính quyền các cấp tổ chức việc xây dựng, quản lý, sử dụng, bảo vệ để phục vụ sự nghiệp bảo vệ và xây dựng Tổ quốc Việt Nam xã hội chủ nghĩa.</w:t>
      </w:r>
    </w:p>
    <w:p w14:paraId="588A46D1" w14:textId="77777777" w:rsidR="00665193" w:rsidRPr="00665193" w:rsidRDefault="00665193" w:rsidP="00665193">
      <w:pPr>
        <w:rPr>
          <w:rFonts w:ascii="Times New Roman" w:hAnsi="Times New Roman" w:cs="Times New Roman"/>
        </w:rPr>
      </w:pPr>
      <w:r w:rsidRPr="00665193">
        <w:rPr>
          <w:rFonts w:ascii="Times New Roman" w:hAnsi="Times New Roman" w:cs="Times New Roman"/>
          <w:b/>
          <w:bCs/>
        </w:rPr>
        <w:t>Điều 2. </w:t>
      </w:r>
      <w:r w:rsidRPr="00665193">
        <w:rPr>
          <w:rFonts w:ascii="Times New Roman" w:hAnsi="Times New Roman" w:cs="Times New Roman"/>
        </w:rPr>
        <w:t>Công trình quốc phòng là các công trình được xây dựng, các địa hình và địa vật tự nhiên được cải tạo và xác định nhằm phục vụ mục đích phòng thủ, bảo vệ Tổ quốc.</w:t>
      </w:r>
    </w:p>
    <w:p w14:paraId="4BCB9904" w14:textId="77777777" w:rsidR="00665193" w:rsidRPr="00665193" w:rsidRDefault="00665193" w:rsidP="00665193">
      <w:pPr>
        <w:rPr>
          <w:rFonts w:ascii="Times New Roman" w:hAnsi="Times New Roman" w:cs="Times New Roman"/>
        </w:rPr>
      </w:pPr>
      <w:r w:rsidRPr="00665193">
        <w:rPr>
          <w:rFonts w:ascii="Times New Roman" w:hAnsi="Times New Roman" w:cs="Times New Roman"/>
        </w:rPr>
        <w:lastRenderedPageBreak/>
        <w:t>Khu quân sự là khu vực có giới hạn được xác định chuyên dùng cho mục đích quân sự.</w:t>
      </w:r>
    </w:p>
    <w:p w14:paraId="5CBA072B" w14:textId="77777777" w:rsidR="00665193" w:rsidRPr="00665193" w:rsidRDefault="00665193" w:rsidP="00665193">
      <w:pPr>
        <w:rPr>
          <w:rFonts w:ascii="Times New Roman" w:hAnsi="Times New Roman" w:cs="Times New Roman"/>
        </w:rPr>
      </w:pPr>
      <w:r w:rsidRPr="00665193">
        <w:rPr>
          <w:rFonts w:ascii="Times New Roman" w:hAnsi="Times New Roman" w:cs="Times New Roman"/>
          <w:b/>
          <w:bCs/>
        </w:rPr>
        <w:t>Điều 3. </w:t>
      </w:r>
      <w:r w:rsidRPr="00665193">
        <w:rPr>
          <w:rFonts w:ascii="Times New Roman" w:hAnsi="Times New Roman" w:cs="Times New Roman"/>
        </w:rPr>
        <w:t>Các cơ quan Nhà nước, đơn vị vũ trang nhân dân, tổ chức kinh tế, tổ chức xã hội và mọi công dân đều có trách nhiệm bảo vệ và chấp hành các quy định của pháp luật về bảo vệ công trình quốc phòng và khu quân sự.</w:t>
      </w:r>
    </w:p>
    <w:p w14:paraId="67B1D8DB" w14:textId="77777777" w:rsidR="00665193" w:rsidRPr="00665193" w:rsidRDefault="00665193" w:rsidP="00665193">
      <w:pPr>
        <w:rPr>
          <w:rFonts w:ascii="Times New Roman" w:hAnsi="Times New Roman" w:cs="Times New Roman"/>
        </w:rPr>
      </w:pPr>
      <w:r w:rsidRPr="00665193">
        <w:rPr>
          <w:rFonts w:ascii="Times New Roman" w:hAnsi="Times New Roman" w:cs="Times New Roman"/>
          <w:b/>
          <w:bCs/>
        </w:rPr>
        <w:t>Điều 4. </w:t>
      </w:r>
      <w:r w:rsidRPr="00665193">
        <w:rPr>
          <w:rFonts w:ascii="Times New Roman" w:hAnsi="Times New Roman" w:cs="Times New Roman"/>
        </w:rPr>
        <w:t>Công trình quốc phòng và khu quân sự phải được quy hoạch và sử dụng một cách hợp lý, đúng mục đích và có hiệu quả.</w:t>
      </w:r>
    </w:p>
    <w:p w14:paraId="2CD93A67" w14:textId="77777777" w:rsidR="00665193" w:rsidRPr="00665193" w:rsidRDefault="00665193" w:rsidP="00665193">
      <w:pPr>
        <w:rPr>
          <w:rFonts w:ascii="Times New Roman" w:hAnsi="Times New Roman" w:cs="Times New Roman"/>
        </w:rPr>
      </w:pPr>
      <w:r w:rsidRPr="00665193">
        <w:rPr>
          <w:rFonts w:ascii="Times New Roman" w:hAnsi="Times New Roman" w:cs="Times New Roman"/>
        </w:rPr>
        <w:t>Các tổ chức, cá nhân khi xây dựng công trình kinh tế, dân sinh có ảnh hưởng tới công trình quốc phòng và khu quân sự, thì phải có ý kiến của cơ quan quản lý công trình quốc phòng, khu quân sự và được phép của cấp có thẩm quyền theo quy định của Chính phủ.</w:t>
      </w:r>
    </w:p>
    <w:p w14:paraId="24A24A07" w14:textId="77777777" w:rsidR="00665193" w:rsidRPr="00665193" w:rsidRDefault="00665193" w:rsidP="00665193">
      <w:pPr>
        <w:rPr>
          <w:rFonts w:ascii="Times New Roman" w:hAnsi="Times New Roman" w:cs="Times New Roman"/>
        </w:rPr>
      </w:pPr>
      <w:r w:rsidRPr="00665193">
        <w:rPr>
          <w:rFonts w:ascii="Times New Roman" w:hAnsi="Times New Roman" w:cs="Times New Roman"/>
          <w:b/>
          <w:bCs/>
        </w:rPr>
        <w:t>Điều 5. </w:t>
      </w:r>
      <w:r w:rsidRPr="00665193">
        <w:rPr>
          <w:rFonts w:ascii="Times New Roman" w:hAnsi="Times New Roman" w:cs="Times New Roman"/>
        </w:rPr>
        <w:t>Mọi hoạt động bảo vệ công trình quốc phòng và khu quân sự phải tuân theo quy định của pháp luật.</w:t>
      </w:r>
    </w:p>
    <w:p w14:paraId="00FEA266" w14:textId="77777777" w:rsidR="00665193" w:rsidRPr="00665193" w:rsidRDefault="00665193" w:rsidP="00665193">
      <w:pPr>
        <w:rPr>
          <w:rFonts w:ascii="Times New Roman" w:hAnsi="Times New Roman" w:cs="Times New Roman"/>
        </w:rPr>
      </w:pPr>
      <w:r w:rsidRPr="00665193">
        <w:rPr>
          <w:rFonts w:ascii="Times New Roman" w:hAnsi="Times New Roman" w:cs="Times New Roman"/>
        </w:rPr>
        <w:t>Việc bảo vệ công trình quốc phòng và khu quân sự phải gắn liền với việc bảo vệ tài nguyên khoáng sản, di tích lịch sử, văn hoá, danh lam thắng cảnh và phải tôn trọng quyền và lợi ích hợp pháp của các tổ chức và công dân.</w:t>
      </w:r>
    </w:p>
    <w:p w14:paraId="43A8CAD7" w14:textId="77777777" w:rsidR="00665193" w:rsidRPr="00665193" w:rsidRDefault="00665193" w:rsidP="00665193">
      <w:pPr>
        <w:rPr>
          <w:rFonts w:ascii="Times New Roman" w:hAnsi="Times New Roman" w:cs="Times New Roman"/>
        </w:rPr>
      </w:pPr>
      <w:r w:rsidRPr="00665193">
        <w:rPr>
          <w:rFonts w:ascii="Times New Roman" w:hAnsi="Times New Roman" w:cs="Times New Roman"/>
        </w:rPr>
        <w:t>Mọi hành vi xâm hại đến công trình quốc phòng và khu quân sự phải được xử lý nghiêm minh theo quy định của pháp luật.</w:t>
      </w:r>
    </w:p>
    <w:p w14:paraId="3D7A8541" w14:textId="77777777" w:rsidR="00665193" w:rsidRPr="00665193" w:rsidRDefault="00665193" w:rsidP="00665193">
      <w:pPr>
        <w:jc w:val="center"/>
        <w:rPr>
          <w:rFonts w:ascii="Times New Roman" w:hAnsi="Times New Roman" w:cs="Times New Roman"/>
        </w:rPr>
      </w:pPr>
      <w:r w:rsidRPr="00665193">
        <w:rPr>
          <w:rFonts w:ascii="Times New Roman" w:hAnsi="Times New Roman" w:cs="Times New Roman"/>
          <w:b/>
          <w:bCs/>
        </w:rPr>
        <w:t>Chương 2:</w:t>
      </w:r>
    </w:p>
    <w:p w14:paraId="2056EA2E" w14:textId="77777777" w:rsidR="00665193" w:rsidRPr="00665193" w:rsidRDefault="00665193" w:rsidP="00665193">
      <w:pPr>
        <w:jc w:val="center"/>
        <w:rPr>
          <w:rFonts w:ascii="Times New Roman" w:hAnsi="Times New Roman" w:cs="Times New Roman"/>
        </w:rPr>
      </w:pPr>
      <w:r w:rsidRPr="00665193">
        <w:rPr>
          <w:rFonts w:ascii="Times New Roman" w:hAnsi="Times New Roman" w:cs="Times New Roman"/>
          <w:b/>
          <w:bCs/>
        </w:rPr>
        <w:t>BẢO VỆ CÔNG TRÌNH QUỐC PHÒNG VÀ KHU QUÂN SỰ</w:t>
      </w:r>
    </w:p>
    <w:p w14:paraId="416298D7" w14:textId="77777777" w:rsidR="00665193" w:rsidRPr="00665193" w:rsidRDefault="00665193" w:rsidP="00665193">
      <w:pPr>
        <w:rPr>
          <w:rFonts w:ascii="Times New Roman" w:hAnsi="Times New Roman" w:cs="Times New Roman"/>
        </w:rPr>
      </w:pPr>
      <w:r w:rsidRPr="00665193">
        <w:rPr>
          <w:rFonts w:ascii="Times New Roman" w:hAnsi="Times New Roman" w:cs="Times New Roman"/>
          <w:b/>
          <w:bCs/>
        </w:rPr>
        <w:t>Điều 6. </w:t>
      </w:r>
      <w:r w:rsidRPr="00665193">
        <w:rPr>
          <w:rFonts w:ascii="Times New Roman" w:hAnsi="Times New Roman" w:cs="Times New Roman"/>
        </w:rPr>
        <w:t>Công trình quốc phòng và khu quân sự được cấp có thẩm quyền xác định địa giới. Tuỳ theo tính chất của công trình quốc phòng và khu quân sự mà cấp có thẩm quyền quy định có khu vực cấm, khu vực bảo vệ, vành đai an toàn.</w:t>
      </w:r>
    </w:p>
    <w:p w14:paraId="7E8E376F" w14:textId="77777777" w:rsidR="00665193" w:rsidRPr="00665193" w:rsidRDefault="00665193" w:rsidP="00665193">
      <w:pPr>
        <w:rPr>
          <w:rFonts w:ascii="Times New Roman" w:hAnsi="Times New Roman" w:cs="Times New Roman"/>
        </w:rPr>
      </w:pPr>
      <w:r w:rsidRPr="00665193">
        <w:rPr>
          <w:rFonts w:ascii="Times New Roman" w:hAnsi="Times New Roman" w:cs="Times New Roman"/>
          <w:b/>
          <w:bCs/>
        </w:rPr>
        <w:t>Điều 7. </w:t>
      </w:r>
      <w:r w:rsidRPr="00665193">
        <w:rPr>
          <w:rFonts w:ascii="Times New Roman" w:hAnsi="Times New Roman" w:cs="Times New Roman"/>
        </w:rPr>
        <w:t>Căn cứ vào tính chất, mục đích sử dụng, công trình quốc phòng và khu quân sự được phân loại và có quy chế bảo vệ chặt chẽ đối với từng loại.</w:t>
      </w:r>
    </w:p>
    <w:p w14:paraId="30F19A88" w14:textId="77777777" w:rsidR="00665193" w:rsidRPr="00665193" w:rsidRDefault="00665193" w:rsidP="00665193">
      <w:pPr>
        <w:rPr>
          <w:rFonts w:ascii="Times New Roman" w:hAnsi="Times New Roman" w:cs="Times New Roman"/>
        </w:rPr>
      </w:pPr>
      <w:r w:rsidRPr="00665193">
        <w:rPr>
          <w:rFonts w:ascii="Times New Roman" w:hAnsi="Times New Roman" w:cs="Times New Roman"/>
        </w:rPr>
        <w:t>Việc bảo vệ công trình quốc phòng và khu quân sự phải bảo đảm bí mật, an toàn, cường độ và tuổi thọ cho từng công trình; giữ gìn công trình theo yêu cầu thiết kế và luận chứng kinh tế - kỹ thuật; quản lý chặt chẽ các thiết bị, vật tư chuyên dùng của công trình quốc phòng và khu quân sự.</w:t>
      </w:r>
    </w:p>
    <w:p w14:paraId="3FC21AF7" w14:textId="77777777" w:rsidR="00665193" w:rsidRPr="00665193" w:rsidRDefault="00665193" w:rsidP="00665193">
      <w:pPr>
        <w:rPr>
          <w:rFonts w:ascii="Times New Roman" w:hAnsi="Times New Roman" w:cs="Times New Roman"/>
        </w:rPr>
      </w:pPr>
      <w:r w:rsidRPr="00665193">
        <w:rPr>
          <w:rFonts w:ascii="Times New Roman" w:hAnsi="Times New Roman" w:cs="Times New Roman"/>
          <w:b/>
          <w:bCs/>
        </w:rPr>
        <w:t>Điều 8. </w:t>
      </w:r>
      <w:r w:rsidRPr="00665193">
        <w:rPr>
          <w:rFonts w:ascii="Times New Roman" w:hAnsi="Times New Roman" w:cs="Times New Roman"/>
        </w:rPr>
        <w:t>Uỷ ban nhân dân các cấp có trách nhiệm tổ chức bảo vệ hoặc phối hợp bảo vệ các công trình quốc phòng và khu quân sự trong địa phương mình theo quy định của Chính phủ. Các đơn vị lực lượng vũ trang nhân dân trực tiếp bảo vệ các công trình quốc phòng và khu quân sự do mình quản lý, sử dụng.</w:t>
      </w:r>
    </w:p>
    <w:p w14:paraId="14913B1E" w14:textId="77777777" w:rsidR="00665193" w:rsidRPr="00665193" w:rsidRDefault="00665193" w:rsidP="00665193">
      <w:pPr>
        <w:rPr>
          <w:rFonts w:ascii="Times New Roman" w:hAnsi="Times New Roman" w:cs="Times New Roman"/>
        </w:rPr>
      </w:pPr>
      <w:r w:rsidRPr="00665193">
        <w:rPr>
          <w:rFonts w:ascii="Times New Roman" w:hAnsi="Times New Roman" w:cs="Times New Roman"/>
        </w:rPr>
        <w:t>Uỷ ban nhân dân các cấp và các đơn vị lực lượng vũ trang nhân dân phải có kế hoạch phối hợp bảo vệ thường xuyên các công trình quốc phòng và khu quân sự, không để hư hỏng, xuống cấp hoặc sử dụng sai mục đích.</w:t>
      </w:r>
    </w:p>
    <w:p w14:paraId="2295A905" w14:textId="77777777" w:rsidR="00665193" w:rsidRPr="00665193" w:rsidRDefault="00665193" w:rsidP="00665193">
      <w:pPr>
        <w:rPr>
          <w:rFonts w:ascii="Times New Roman" w:hAnsi="Times New Roman" w:cs="Times New Roman"/>
        </w:rPr>
      </w:pPr>
      <w:r w:rsidRPr="00665193">
        <w:rPr>
          <w:rFonts w:ascii="Times New Roman" w:hAnsi="Times New Roman" w:cs="Times New Roman"/>
          <w:b/>
          <w:bCs/>
        </w:rPr>
        <w:lastRenderedPageBreak/>
        <w:t>Điều 9. </w:t>
      </w:r>
      <w:r w:rsidRPr="00665193">
        <w:rPr>
          <w:rFonts w:ascii="Times New Roman" w:hAnsi="Times New Roman" w:cs="Times New Roman"/>
        </w:rPr>
        <w:t>Nghiêm cấm mọi hành vi lấn chiếm, huỷ hoại, phá hoại công trình quốc phòng và khu quân sự; xây dựng, khai thác, đặt thiết bị và những hành vi khác làm ảnh hưởng đến cấu trúc, tác dụng, an toàn, bí mật của công trình quốc phòng và khu quân sự.</w:t>
      </w:r>
    </w:p>
    <w:p w14:paraId="6281E45B" w14:textId="77777777" w:rsidR="00665193" w:rsidRPr="00665193" w:rsidRDefault="00665193" w:rsidP="00665193">
      <w:pPr>
        <w:rPr>
          <w:rFonts w:ascii="Times New Roman" w:hAnsi="Times New Roman" w:cs="Times New Roman"/>
        </w:rPr>
      </w:pPr>
      <w:r w:rsidRPr="00665193">
        <w:rPr>
          <w:rFonts w:ascii="Times New Roman" w:hAnsi="Times New Roman" w:cs="Times New Roman"/>
          <w:b/>
          <w:bCs/>
        </w:rPr>
        <w:t>Điều 10. </w:t>
      </w:r>
      <w:r w:rsidRPr="00665193">
        <w:rPr>
          <w:rFonts w:ascii="Times New Roman" w:hAnsi="Times New Roman" w:cs="Times New Roman"/>
        </w:rPr>
        <w:t>Việc cư trú, sản xuất, kinh doanh, ra vào, đi lại, quay phim, chụp ảnh và mọi hoạt động khác trong khu vực cấm, khu vực bảo vệ và vành đai an toàn của công trình quốc phòng và khu quân sự phải tuân theo Quy chế của Chính phủ về bảo vệ công trình quốc phòng và khu quân sự.</w:t>
      </w:r>
    </w:p>
    <w:p w14:paraId="2C225219" w14:textId="77777777" w:rsidR="00665193" w:rsidRPr="00665193" w:rsidRDefault="00665193" w:rsidP="00665193">
      <w:pPr>
        <w:jc w:val="center"/>
        <w:rPr>
          <w:rFonts w:ascii="Times New Roman" w:hAnsi="Times New Roman" w:cs="Times New Roman"/>
        </w:rPr>
      </w:pPr>
      <w:r w:rsidRPr="00665193">
        <w:rPr>
          <w:rFonts w:ascii="Times New Roman" w:hAnsi="Times New Roman" w:cs="Times New Roman"/>
          <w:b/>
          <w:bCs/>
        </w:rPr>
        <w:t>Chương 3:</w:t>
      </w:r>
    </w:p>
    <w:p w14:paraId="3BB45728" w14:textId="77777777" w:rsidR="00665193" w:rsidRPr="00665193" w:rsidRDefault="00665193" w:rsidP="00665193">
      <w:pPr>
        <w:jc w:val="center"/>
        <w:rPr>
          <w:rFonts w:ascii="Times New Roman" w:hAnsi="Times New Roman" w:cs="Times New Roman"/>
        </w:rPr>
      </w:pPr>
      <w:r w:rsidRPr="00665193">
        <w:rPr>
          <w:rFonts w:ascii="Times New Roman" w:hAnsi="Times New Roman" w:cs="Times New Roman"/>
          <w:b/>
          <w:bCs/>
        </w:rPr>
        <w:t>QUẢN LÝ NHÀ NƯỚC VỀ BẢO VỆ CÔNG TRÌNH QUỐC PHÒNG VÀ KHU QUÂN SỰ</w:t>
      </w:r>
    </w:p>
    <w:p w14:paraId="10807DB7" w14:textId="77777777" w:rsidR="00665193" w:rsidRPr="00665193" w:rsidRDefault="00665193" w:rsidP="00665193">
      <w:pPr>
        <w:rPr>
          <w:rFonts w:ascii="Times New Roman" w:hAnsi="Times New Roman" w:cs="Times New Roman"/>
        </w:rPr>
      </w:pPr>
      <w:r w:rsidRPr="00665193">
        <w:rPr>
          <w:rFonts w:ascii="Times New Roman" w:hAnsi="Times New Roman" w:cs="Times New Roman"/>
          <w:b/>
          <w:bCs/>
        </w:rPr>
        <w:t>Điều 11. </w:t>
      </w:r>
      <w:r w:rsidRPr="00665193">
        <w:rPr>
          <w:rFonts w:ascii="Times New Roman" w:hAnsi="Times New Roman" w:cs="Times New Roman"/>
        </w:rPr>
        <w:t>Chính phủ thống nhất quản lý Nhà nước về bảo vệ công trình quốc phòng và khu quân sự, có những nhiệm vụ và quyền hạn sau đây:</w:t>
      </w:r>
    </w:p>
    <w:p w14:paraId="2C638357" w14:textId="77777777" w:rsidR="00665193" w:rsidRPr="00665193" w:rsidRDefault="00665193" w:rsidP="00665193">
      <w:pPr>
        <w:rPr>
          <w:rFonts w:ascii="Times New Roman" w:hAnsi="Times New Roman" w:cs="Times New Roman"/>
        </w:rPr>
      </w:pPr>
      <w:r w:rsidRPr="00665193">
        <w:rPr>
          <w:rFonts w:ascii="Times New Roman" w:hAnsi="Times New Roman" w:cs="Times New Roman"/>
        </w:rPr>
        <w:t>1- Chỉ đạo việc xây dựng kế hoạch, quy hoạch phát triển kinh tế - xã hội gắn với việc xây dựng, bảo vệ công trình quốc phòng và khu quân sự;</w:t>
      </w:r>
    </w:p>
    <w:p w14:paraId="00B25A61" w14:textId="77777777" w:rsidR="00665193" w:rsidRPr="00665193" w:rsidRDefault="00665193" w:rsidP="00665193">
      <w:pPr>
        <w:rPr>
          <w:rFonts w:ascii="Times New Roman" w:hAnsi="Times New Roman" w:cs="Times New Roman"/>
        </w:rPr>
      </w:pPr>
      <w:r w:rsidRPr="00665193">
        <w:rPr>
          <w:rFonts w:ascii="Times New Roman" w:hAnsi="Times New Roman" w:cs="Times New Roman"/>
        </w:rPr>
        <w:t>2- Chỉ đạo, xét duyệt quy hoạch chung, bảo đảm ngân sách, cơ sở vật chất, kỹ thuật cho việc quản lý, bảo vệ công trình quốc phòng và khu quân sự;</w:t>
      </w:r>
    </w:p>
    <w:p w14:paraId="5541F070" w14:textId="77777777" w:rsidR="00665193" w:rsidRPr="00665193" w:rsidRDefault="00665193" w:rsidP="00665193">
      <w:pPr>
        <w:rPr>
          <w:rFonts w:ascii="Times New Roman" w:hAnsi="Times New Roman" w:cs="Times New Roman"/>
        </w:rPr>
      </w:pPr>
      <w:r w:rsidRPr="00665193">
        <w:rPr>
          <w:rFonts w:ascii="Times New Roman" w:hAnsi="Times New Roman" w:cs="Times New Roman"/>
        </w:rPr>
        <w:t>3- Hướng dẫn việc trưng mua hoặc trưng dụng có bồi thường tài sản của cá nhân hoặc tổ chức theo quy định của pháp luật trong trường hợp thật cần thiết vì lý do để bảo vệ các công trình quốc phòng và khu quân sự và vì lợi ích quốc gia;</w:t>
      </w:r>
    </w:p>
    <w:p w14:paraId="5DB1D12D" w14:textId="77777777" w:rsidR="00665193" w:rsidRPr="00665193" w:rsidRDefault="00665193" w:rsidP="00665193">
      <w:pPr>
        <w:rPr>
          <w:rFonts w:ascii="Times New Roman" w:hAnsi="Times New Roman" w:cs="Times New Roman"/>
        </w:rPr>
      </w:pPr>
      <w:r w:rsidRPr="00665193">
        <w:rPr>
          <w:rFonts w:ascii="Times New Roman" w:hAnsi="Times New Roman" w:cs="Times New Roman"/>
        </w:rPr>
        <w:t>4- Ban hành các văn bản pháp quy về quản lý, bảo vệ công trình quốc phòng và khu quân sự;</w:t>
      </w:r>
    </w:p>
    <w:p w14:paraId="09B2A483" w14:textId="77777777" w:rsidR="00665193" w:rsidRPr="00665193" w:rsidRDefault="00665193" w:rsidP="00665193">
      <w:pPr>
        <w:rPr>
          <w:rFonts w:ascii="Times New Roman" w:hAnsi="Times New Roman" w:cs="Times New Roman"/>
        </w:rPr>
      </w:pPr>
      <w:r w:rsidRPr="00665193">
        <w:rPr>
          <w:rFonts w:ascii="Times New Roman" w:hAnsi="Times New Roman" w:cs="Times New Roman"/>
        </w:rPr>
        <w:t>5- Thanh tra, kiểm tra việc quản lý, sử dụng, bảo vệ công trình quốc phòng và khu quân sự.</w:t>
      </w:r>
    </w:p>
    <w:p w14:paraId="255DDE0E" w14:textId="77777777" w:rsidR="00665193" w:rsidRPr="00665193" w:rsidRDefault="00665193" w:rsidP="00665193">
      <w:pPr>
        <w:rPr>
          <w:rFonts w:ascii="Times New Roman" w:hAnsi="Times New Roman" w:cs="Times New Roman"/>
        </w:rPr>
      </w:pPr>
      <w:r w:rsidRPr="00665193">
        <w:rPr>
          <w:rFonts w:ascii="Times New Roman" w:hAnsi="Times New Roman" w:cs="Times New Roman"/>
          <w:b/>
          <w:bCs/>
        </w:rPr>
        <w:t>Điều 12. </w:t>
      </w:r>
      <w:r w:rsidRPr="00665193">
        <w:rPr>
          <w:rFonts w:ascii="Times New Roman" w:hAnsi="Times New Roman" w:cs="Times New Roman"/>
        </w:rPr>
        <w:t>Bộ Quốc phòng được Chính phủ giao trực tiếp quản lý Nhà nước về bảo vệ và sử dụng công trình quốc phòng và khu quân sự, có những nhiệm vụ và quyền hạn sau đây:</w:t>
      </w:r>
    </w:p>
    <w:p w14:paraId="1D1C75DC" w14:textId="77777777" w:rsidR="00665193" w:rsidRPr="00665193" w:rsidRDefault="00665193" w:rsidP="00665193">
      <w:pPr>
        <w:rPr>
          <w:rFonts w:ascii="Times New Roman" w:hAnsi="Times New Roman" w:cs="Times New Roman"/>
        </w:rPr>
      </w:pPr>
      <w:r w:rsidRPr="00665193">
        <w:rPr>
          <w:rFonts w:ascii="Times New Roman" w:hAnsi="Times New Roman" w:cs="Times New Roman"/>
        </w:rPr>
        <w:t>1- Xây dựng các dự án pháp luật về quản lý, bảo vệ, sử dụng công trình quốc phòng và khu quân sự; ban hành các quy định về quản lý, bảo vệ, sử dụng công trình quốc phòng và khu quân sự theo thẩm quyền.</w:t>
      </w:r>
    </w:p>
    <w:p w14:paraId="67E24A4B" w14:textId="77777777" w:rsidR="00665193" w:rsidRPr="00665193" w:rsidRDefault="00665193" w:rsidP="00665193">
      <w:pPr>
        <w:rPr>
          <w:rFonts w:ascii="Times New Roman" w:hAnsi="Times New Roman" w:cs="Times New Roman"/>
        </w:rPr>
      </w:pPr>
      <w:r w:rsidRPr="00665193">
        <w:rPr>
          <w:rFonts w:ascii="Times New Roman" w:hAnsi="Times New Roman" w:cs="Times New Roman"/>
        </w:rPr>
        <w:t>2- Tổ chức tuyên truyền, giáo dục cán bộ, chiến sĩ, công nhân, viên chức quốc phòng nghiêm chỉnh chấp hành các quy định về bảo vệ, sử dụng công trình quốc phòng và khu quân sự.</w:t>
      </w:r>
    </w:p>
    <w:p w14:paraId="6F49031F" w14:textId="77777777" w:rsidR="00665193" w:rsidRPr="00665193" w:rsidRDefault="00665193" w:rsidP="00665193">
      <w:pPr>
        <w:rPr>
          <w:rFonts w:ascii="Times New Roman" w:hAnsi="Times New Roman" w:cs="Times New Roman"/>
        </w:rPr>
      </w:pPr>
      <w:r w:rsidRPr="00665193">
        <w:rPr>
          <w:rFonts w:ascii="Times New Roman" w:hAnsi="Times New Roman" w:cs="Times New Roman"/>
        </w:rPr>
        <w:t>3- Tổ chức thực hiện việc quản lý, bảo vệ, sử dụng và kiểm tra, thanh tra việc quản lý, bảo vệ, sử dụng công trình quốc phòng và khu quân sự.</w:t>
      </w:r>
    </w:p>
    <w:p w14:paraId="5F09C155" w14:textId="77777777" w:rsidR="00665193" w:rsidRPr="00665193" w:rsidRDefault="00665193" w:rsidP="00665193">
      <w:pPr>
        <w:rPr>
          <w:rFonts w:ascii="Times New Roman" w:hAnsi="Times New Roman" w:cs="Times New Roman"/>
        </w:rPr>
      </w:pPr>
      <w:r w:rsidRPr="00665193">
        <w:rPr>
          <w:rFonts w:ascii="Times New Roman" w:hAnsi="Times New Roman" w:cs="Times New Roman"/>
        </w:rPr>
        <w:t>4- Xử lý các vi phạm về quản lý, bảo vệ, sử dụng công trình quốc phòng và khu quân sự theo thẩm quyền.</w:t>
      </w:r>
    </w:p>
    <w:p w14:paraId="144ACA80" w14:textId="77777777" w:rsidR="00665193" w:rsidRPr="00665193" w:rsidRDefault="00665193" w:rsidP="00665193">
      <w:pPr>
        <w:rPr>
          <w:rFonts w:ascii="Times New Roman" w:hAnsi="Times New Roman" w:cs="Times New Roman"/>
        </w:rPr>
      </w:pPr>
      <w:r w:rsidRPr="00665193">
        <w:rPr>
          <w:rFonts w:ascii="Times New Roman" w:hAnsi="Times New Roman" w:cs="Times New Roman"/>
          <w:b/>
          <w:bCs/>
        </w:rPr>
        <w:t>Điều 13. </w:t>
      </w:r>
      <w:r w:rsidRPr="00665193">
        <w:rPr>
          <w:rFonts w:ascii="Times New Roman" w:hAnsi="Times New Roman" w:cs="Times New Roman"/>
        </w:rPr>
        <w:t>Bộ Nội vụ, các Bộ, cơ quan ngang Bộ, cơ quan thuộc Chính phủ, theo chức năng của mình, có những nhiệm vụ và quyền hạn sau đây:</w:t>
      </w:r>
    </w:p>
    <w:p w14:paraId="14474434" w14:textId="77777777" w:rsidR="00665193" w:rsidRPr="00665193" w:rsidRDefault="00665193" w:rsidP="00665193">
      <w:pPr>
        <w:rPr>
          <w:rFonts w:ascii="Times New Roman" w:hAnsi="Times New Roman" w:cs="Times New Roman"/>
        </w:rPr>
      </w:pPr>
      <w:r w:rsidRPr="00665193">
        <w:rPr>
          <w:rFonts w:ascii="Times New Roman" w:hAnsi="Times New Roman" w:cs="Times New Roman"/>
        </w:rPr>
        <w:lastRenderedPageBreak/>
        <w:t>1- Gắn kế hoạch phát triển kinh tế - xã hội và nhiệm vụ công tác thuộc ngành, lĩnh vực mình phụ trách với việc xây dựng, quản lý bảo vệ các công trình quốc phòng và khu quân sự có liên quan; phối hợp với Bộ Quốc phòng trong việc quản lý, bảo vệ công trình quốc phòng và khu quân sự.</w:t>
      </w:r>
    </w:p>
    <w:p w14:paraId="0D103F1C" w14:textId="77777777" w:rsidR="00665193" w:rsidRPr="00665193" w:rsidRDefault="00665193" w:rsidP="00665193">
      <w:pPr>
        <w:rPr>
          <w:rFonts w:ascii="Times New Roman" w:hAnsi="Times New Roman" w:cs="Times New Roman"/>
        </w:rPr>
      </w:pPr>
      <w:r w:rsidRPr="00665193">
        <w:rPr>
          <w:rFonts w:ascii="Times New Roman" w:hAnsi="Times New Roman" w:cs="Times New Roman"/>
        </w:rPr>
        <w:t>2- Tuyên truyền, giáo dục cán bộ, nhân viên nghiêm chỉnh chấp hành các quy định về bảo vệ công trình quốc phòng và khu quân sự;</w:t>
      </w:r>
    </w:p>
    <w:p w14:paraId="4351BBD6" w14:textId="77777777" w:rsidR="00665193" w:rsidRPr="00665193" w:rsidRDefault="00665193" w:rsidP="00665193">
      <w:pPr>
        <w:rPr>
          <w:rFonts w:ascii="Times New Roman" w:hAnsi="Times New Roman" w:cs="Times New Roman"/>
        </w:rPr>
      </w:pPr>
      <w:r w:rsidRPr="00665193">
        <w:rPr>
          <w:rFonts w:ascii="Times New Roman" w:hAnsi="Times New Roman" w:cs="Times New Roman"/>
        </w:rPr>
        <w:t>3- Xử lý các vi phạm về bảo vệ công trình quốc phòng và khu quân sự theo thẩm quyền.</w:t>
      </w:r>
    </w:p>
    <w:p w14:paraId="319FD018" w14:textId="77777777" w:rsidR="00665193" w:rsidRPr="00665193" w:rsidRDefault="00665193" w:rsidP="00665193">
      <w:pPr>
        <w:rPr>
          <w:rFonts w:ascii="Times New Roman" w:hAnsi="Times New Roman" w:cs="Times New Roman"/>
        </w:rPr>
      </w:pPr>
      <w:r w:rsidRPr="00665193">
        <w:rPr>
          <w:rFonts w:ascii="Times New Roman" w:hAnsi="Times New Roman" w:cs="Times New Roman"/>
          <w:b/>
          <w:bCs/>
        </w:rPr>
        <w:t>Điều 14. </w:t>
      </w:r>
      <w:r w:rsidRPr="00665193">
        <w:rPr>
          <w:rFonts w:ascii="Times New Roman" w:hAnsi="Times New Roman" w:cs="Times New Roman"/>
        </w:rPr>
        <w:t>Uỷ ban nhân dân các cấp có những nhiệm vụ và quyền hạn sau đây:</w:t>
      </w:r>
    </w:p>
    <w:p w14:paraId="5AFEE9E8" w14:textId="77777777" w:rsidR="00665193" w:rsidRPr="00665193" w:rsidRDefault="00665193" w:rsidP="00665193">
      <w:pPr>
        <w:rPr>
          <w:rFonts w:ascii="Times New Roman" w:hAnsi="Times New Roman" w:cs="Times New Roman"/>
        </w:rPr>
      </w:pPr>
      <w:r w:rsidRPr="00665193">
        <w:rPr>
          <w:rFonts w:ascii="Times New Roman" w:hAnsi="Times New Roman" w:cs="Times New Roman"/>
        </w:rPr>
        <w:t>1- Quản lý, bảo vệ công trình quốc phòng và khu quân sự trong địa phương mình theo quy định của Chính phủ; gắn kế hoạch phát triển kinh tế - xã hội với việc xây dựng, bảo vệ công trình quốc phòng và khu quân sự trong địa phương; cùng với các đơn vị lực lượng vũ trang nhân dân đóng quân trên địa bàn thống nhất kế hoạch bảo vệ và phối hợp thực hiện;</w:t>
      </w:r>
    </w:p>
    <w:p w14:paraId="0060442C" w14:textId="77777777" w:rsidR="00665193" w:rsidRPr="00665193" w:rsidRDefault="00665193" w:rsidP="00665193">
      <w:pPr>
        <w:rPr>
          <w:rFonts w:ascii="Times New Roman" w:hAnsi="Times New Roman" w:cs="Times New Roman"/>
        </w:rPr>
      </w:pPr>
      <w:r w:rsidRPr="00665193">
        <w:rPr>
          <w:rFonts w:ascii="Times New Roman" w:hAnsi="Times New Roman" w:cs="Times New Roman"/>
        </w:rPr>
        <w:t>2- Phối hợp với các đơn vị lực lượng vũ trang nhân dân lập bản đồ địa giới của công trình quốc phòng và khu quân sự và cấp giấy chứng nhận quyền sử dụng đất theo thẩm quyền;</w:t>
      </w:r>
    </w:p>
    <w:p w14:paraId="08240C20" w14:textId="77777777" w:rsidR="00665193" w:rsidRPr="00665193" w:rsidRDefault="00665193" w:rsidP="00665193">
      <w:pPr>
        <w:rPr>
          <w:rFonts w:ascii="Times New Roman" w:hAnsi="Times New Roman" w:cs="Times New Roman"/>
        </w:rPr>
      </w:pPr>
      <w:r w:rsidRPr="00665193">
        <w:rPr>
          <w:rFonts w:ascii="Times New Roman" w:hAnsi="Times New Roman" w:cs="Times New Roman"/>
        </w:rPr>
        <w:t>3- Phối hợp với Mặt trận Tổ quốc và các tổ chức thành viên, các tổ chức xã hội khác tuyên truyền, giáo dục nhân dân nghiêm chỉnh chấp hành các quy định về bảo vệ công trình quốc phòng và khu quân sự;</w:t>
      </w:r>
    </w:p>
    <w:p w14:paraId="69F1EDAF" w14:textId="77777777" w:rsidR="00665193" w:rsidRPr="00665193" w:rsidRDefault="00665193" w:rsidP="00665193">
      <w:pPr>
        <w:rPr>
          <w:rFonts w:ascii="Times New Roman" w:hAnsi="Times New Roman" w:cs="Times New Roman"/>
        </w:rPr>
      </w:pPr>
      <w:r w:rsidRPr="00665193">
        <w:rPr>
          <w:rFonts w:ascii="Times New Roman" w:hAnsi="Times New Roman" w:cs="Times New Roman"/>
        </w:rPr>
        <w:t>3- Xử lý các vi phạm về bảo vệ công trình quốc phòng và khu quân sự theo thẩm quyền.</w:t>
      </w:r>
    </w:p>
    <w:p w14:paraId="0138346D" w14:textId="77777777" w:rsidR="00665193" w:rsidRPr="00665193" w:rsidRDefault="00665193" w:rsidP="00665193">
      <w:pPr>
        <w:jc w:val="center"/>
        <w:rPr>
          <w:rFonts w:ascii="Times New Roman" w:hAnsi="Times New Roman" w:cs="Times New Roman"/>
        </w:rPr>
      </w:pPr>
      <w:r w:rsidRPr="00665193">
        <w:rPr>
          <w:rFonts w:ascii="Times New Roman" w:hAnsi="Times New Roman" w:cs="Times New Roman"/>
          <w:b/>
          <w:bCs/>
        </w:rPr>
        <w:t>Chương 4:</w:t>
      </w:r>
    </w:p>
    <w:p w14:paraId="643FE654" w14:textId="77777777" w:rsidR="00665193" w:rsidRPr="00665193" w:rsidRDefault="00665193" w:rsidP="00665193">
      <w:pPr>
        <w:jc w:val="center"/>
        <w:rPr>
          <w:rFonts w:ascii="Times New Roman" w:hAnsi="Times New Roman" w:cs="Times New Roman"/>
        </w:rPr>
      </w:pPr>
      <w:r w:rsidRPr="00665193">
        <w:rPr>
          <w:rFonts w:ascii="Times New Roman" w:hAnsi="Times New Roman" w:cs="Times New Roman"/>
          <w:b/>
          <w:bCs/>
        </w:rPr>
        <w:t>KHEN THƯỞNG VÀ XỬ LÝ VI PHẠM</w:t>
      </w:r>
    </w:p>
    <w:p w14:paraId="02740F38" w14:textId="77777777" w:rsidR="00665193" w:rsidRPr="00665193" w:rsidRDefault="00665193" w:rsidP="00665193">
      <w:pPr>
        <w:rPr>
          <w:rFonts w:ascii="Times New Roman" w:hAnsi="Times New Roman" w:cs="Times New Roman"/>
        </w:rPr>
      </w:pPr>
      <w:r w:rsidRPr="00665193">
        <w:rPr>
          <w:rFonts w:ascii="Times New Roman" w:hAnsi="Times New Roman" w:cs="Times New Roman"/>
          <w:b/>
          <w:bCs/>
        </w:rPr>
        <w:t>Điều 15. </w:t>
      </w:r>
      <w:r w:rsidRPr="00665193">
        <w:rPr>
          <w:rFonts w:ascii="Times New Roman" w:hAnsi="Times New Roman" w:cs="Times New Roman"/>
        </w:rPr>
        <w:t>Tổ chức, cá nhân có thành tích trong việc quản lý, bảo vệ công trình quốc phòng và khu quân sự thì được khen thưởng theo quy định chung của Nhà nước.</w:t>
      </w:r>
    </w:p>
    <w:p w14:paraId="39788919" w14:textId="77777777" w:rsidR="00665193" w:rsidRPr="00665193" w:rsidRDefault="00665193" w:rsidP="00665193">
      <w:pPr>
        <w:rPr>
          <w:rFonts w:ascii="Times New Roman" w:hAnsi="Times New Roman" w:cs="Times New Roman"/>
        </w:rPr>
      </w:pPr>
      <w:r w:rsidRPr="00665193">
        <w:rPr>
          <w:rFonts w:ascii="Times New Roman" w:hAnsi="Times New Roman" w:cs="Times New Roman"/>
        </w:rPr>
        <w:t>Người tham gia quản lý, bảo vệ công trình quốc phòng và khu quân sự mà bị hy sinh, bị thương, bị tổn hại về sức khoẻ hoặc bị thiệt hại về tài sản, thì được giải quyết theo chính sách, chế độ của Nhà nước.</w:t>
      </w:r>
    </w:p>
    <w:p w14:paraId="60304EF0" w14:textId="77777777" w:rsidR="00665193" w:rsidRPr="00665193" w:rsidRDefault="00665193" w:rsidP="00665193">
      <w:pPr>
        <w:rPr>
          <w:rFonts w:ascii="Times New Roman" w:hAnsi="Times New Roman" w:cs="Times New Roman"/>
        </w:rPr>
      </w:pPr>
      <w:r w:rsidRPr="00665193">
        <w:rPr>
          <w:rFonts w:ascii="Times New Roman" w:hAnsi="Times New Roman" w:cs="Times New Roman"/>
          <w:b/>
          <w:bCs/>
        </w:rPr>
        <w:t>Điều 16. </w:t>
      </w:r>
      <w:r w:rsidRPr="00665193">
        <w:rPr>
          <w:rFonts w:ascii="Times New Roman" w:hAnsi="Times New Roman" w:cs="Times New Roman"/>
        </w:rPr>
        <w:t>Tổ chức, cá nhân vi phạm các quy định về bảo vệ công trình quốc phòng và khu quân sự, thì tuỳ theo tính chất, mức độ vi phạm mà bị xử lý kỷ luật, xử phạt hành chính hoặc truy cứu trách nhiệm hình sự.</w:t>
      </w:r>
    </w:p>
    <w:p w14:paraId="38512946" w14:textId="77777777" w:rsidR="00665193" w:rsidRPr="00665193" w:rsidRDefault="00665193" w:rsidP="00665193">
      <w:pPr>
        <w:rPr>
          <w:rFonts w:ascii="Times New Roman" w:hAnsi="Times New Roman" w:cs="Times New Roman"/>
        </w:rPr>
      </w:pPr>
      <w:r w:rsidRPr="00665193">
        <w:rPr>
          <w:rFonts w:ascii="Times New Roman" w:hAnsi="Times New Roman" w:cs="Times New Roman"/>
          <w:b/>
          <w:bCs/>
        </w:rPr>
        <w:t>Điều 17. </w:t>
      </w:r>
      <w:r w:rsidRPr="00665193">
        <w:rPr>
          <w:rFonts w:ascii="Times New Roman" w:hAnsi="Times New Roman" w:cs="Times New Roman"/>
        </w:rPr>
        <w:t>Người có trách nhiệm quản lý, bảo vệ công trình quốc phòng và khu quân sự mà thiếu trách nhiệm hoặc lạm dụng chức vụ, quyền hạn để xâm phạm tài nguyên khoáng sản, di tích lịch sử, văn hoá hoặc quyền lợi hợp pháp của các tổ chức, cá nhân, thì tuỳ theo tính chất, mức độ vi phạm mà bị xử lý kỷ luật, xử phạt hành chính hoặc bị truy cứu trách nhiệm hình sự.</w:t>
      </w:r>
    </w:p>
    <w:p w14:paraId="1CA94556" w14:textId="77777777" w:rsidR="00665193" w:rsidRPr="00665193" w:rsidRDefault="00665193" w:rsidP="00665193">
      <w:pPr>
        <w:rPr>
          <w:rFonts w:ascii="Times New Roman" w:hAnsi="Times New Roman" w:cs="Times New Roman"/>
        </w:rPr>
      </w:pPr>
      <w:r w:rsidRPr="00665193">
        <w:rPr>
          <w:rFonts w:ascii="Times New Roman" w:hAnsi="Times New Roman" w:cs="Times New Roman"/>
          <w:b/>
          <w:bCs/>
        </w:rPr>
        <w:t>Điều 18. </w:t>
      </w:r>
      <w:r w:rsidRPr="00665193">
        <w:rPr>
          <w:rFonts w:ascii="Times New Roman" w:hAnsi="Times New Roman" w:cs="Times New Roman"/>
        </w:rPr>
        <w:t xml:space="preserve">Tổ chức, cá nhân có hành vi vi phạm pháp luật về quản lý, bảo vệ công trình quốc phòng và khu quân sự mà gây thiệt hại cho Nhà nước hoặc tổ chức cá nhân khác, thì ngoài việc </w:t>
      </w:r>
      <w:r w:rsidRPr="00665193">
        <w:rPr>
          <w:rFonts w:ascii="Times New Roman" w:hAnsi="Times New Roman" w:cs="Times New Roman"/>
        </w:rPr>
        <w:lastRenderedPageBreak/>
        <w:t>bị xử lý theo quy định tại Điều 16 và Điều 17 của Pháp lệnh này, còn phải bồi thường thiệt hại theo quy định của pháp luật.</w:t>
      </w:r>
    </w:p>
    <w:p w14:paraId="24D5C518" w14:textId="77777777" w:rsidR="00665193" w:rsidRPr="00665193" w:rsidRDefault="00665193" w:rsidP="00665193">
      <w:pPr>
        <w:jc w:val="center"/>
        <w:rPr>
          <w:rFonts w:ascii="Times New Roman" w:hAnsi="Times New Roman" w:cs="Times New Roman"/>
        </w:rPr>
      </w:pPr>
      <w:r w:rsidRPr="00665193">
        <w:rPr>
          <w:rFonts w:ascii="Times New Roman" w:hAnsi="Times New Roman" w:cs="Times New Roman"/>
          <w:b/>
          <w:bCs/>
        </w:rPr>
        <w:t>Chương 5</w:t>
      </w:r>
    </w:p>
    <w:p w14:paraId="37F6DCD2" w14:textId="77777777" w:rsidR="00665193" w:rsidRPr="00665193" w:rsidRDefault="00665193" w:rsidP="00665193">
      <w:pPr>
        <w:jc w:val="center"/>
        <w:rPr>
          <w:rFonts w:ascii="Times New Roman" w:hAnsi="Times New Roman" w:cs="Times New Roman"/>
        </w:rPr>
      </w:pPr>
      <w:r w:rsidRPr="00665193">
        <w:rPr>
          <w:rFonts w:ascii="Times New Roman" w:hAnsi="Times New Roman" w:cs="Times New Roman"/>
          <w:b/>
          <w:bCs/>
        </w:rPr>
        <w:t>ĐIỀU KHOẢN CUỐI CÙNG</w:t>
      </w:r>
    </w:p>
    <w:p w14:paraId="1482397C" w14:textId="77777777" w:rsidR="00665193" w:rsidRPr="00665193" w:rsidRDefault="00665193" w:rsidP="00665193">
      <w:pPr>
        <w:rPr>
          <w:rFonts w:ascii="Times New Roman" w:hAnsi="Times New Roman" w:cs="Times New Roman"/>
        </w:rPr>
      </w:pPr>
      <w:r w:rsidRPr="00665193">
        <w:rPr>
          <w:rFonts w:ascii="Times New Roman" w:hAnsi="Times New Roman" w:cs="Times New Roman"/>
          <w:b/>
          <w:bCs/>
        </w:rPr>
        <w:t>Điều 19. </w:t>
      </w:r>
      <w:r w:rsidRPr="00665193">
        <w:rPr>
          <w:rFonts w:ascii="Times New Roman" w:hAnsi="Times New Roman" w:cs="Times New Roman"/>
        </w:rPr>
        <w:t>Những quy định trước đây trái với Pháp lệnh này đều bãi bỏ.</w:t>
      </w:r>
    </w:p>
    <w:p w14:paraId="62E411AD" w14:textId="77777777" w:rsidR="00665193" w:rsidRPr="00665193" w:rsidRDefault="00665193" w:rsidP="00665193">
      <w:pPr>
        <w:rPr>
          <w:rFonts w:ascii="Times New Roman" w:hAnsi="Times New Roman" w:cs="Times New Roman"/>
        </w:rPr>
      </w:pPr>
      <w:r w:rsidRPr="00665193">
        <w:rPr>
          <w:rFonts w:ascii="Times New Roman" w:hAnsi="Times New Roman" w:cs="Times New Roman"/>
          <w:b/>
          <w:bCs/>
        </w:rPr>
        <w:t>Điều 20. </w:t>
      </w:r>
      <w:r w:rsidRPr="00665193">
        <w:rPr>
          <w:rFonts w:ascii="Times New Roman" w:hAnsi="Times New Roman" w:cs="Times New Roman"/>
        </w:rPr>
        <w:t>Chính phủ quy định chi tiết thi hành Pháp lệnh này.</w:t>
      </w:r>
    </w:p>
    <w:p w14:paraId="62870C90" w14:textId="77777777" w:rsidR="00665193" w:rsidRPr="00665193" w:rsidRDefault="00665193" w:rsidP="00665193">
      <w:pPr>
        <w:rPr>
          <w:rFonts w:ascii="Times New Roman" w:hAnsi="Times New Roman" w:cs="Times New Roma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643"/>
        <w:gridCol w:w="4644"/>
      </w:tblGrid>
      <w:tr w:rsidR="00665193" w:rsidRPr="00665193" w14:paraId="43273FC3" w14:textId="77777777" w:rsidTr="00665193">
        <w:trPr>
          <w:tblCellSpacing w:w="0" w:type="dxa"/>
        </w:trPr>
        <w:tc>
          <w:tcPr>
            <w:tcW w:w="4643" w:type="dxa"/>
            <w:shd w:val="clear" w:color="auto" w:fill="FFFFFF"/>
            <w:tcMar>
              <w:top w:w="30" w:type="dxa"/>
              <w:left w:w="30" w:type="dxa"/>
              <w:bottom w:w="30" w:type="dxa"/>
              <w:right w:w="30" w:type="dxa"/>
            </w:tcMar>
            <w:vAlign w:val="center"/>
            <w:hideMark/>
          </w:tcPr>
          <w:p w14:paraId="71F9CDAC" w14:textId="77777777" w:rsidR="00665193" w:rsidRPr="00665193" w:rsidRDefault="00665193" w:rsidP="00665193">
            <w:pPr>
              <w:jc w:val="center"/>
              <w:rPr>
                <w:rFonts w:ascii="Times New Roman" w:hAnsi="Times New Roman" w:cs="Times New Roman"/>
              </w:rPr>
            </w:pPr>
          </w:p>
        </w:tc>
        <w:tc>
          <w:tcPr>
            <w:tcW w:w="4644" w:type="dxa"/>
            <w:shd w:val="clear" w:color="auto" w:fill="FFFFFF"/>
            <w:tcMar>
              <w:top w:w="30" w:type="dxa"/>
              <w:left w:w="30" w:type="dxa"/>
              <w:bottom w:w="30" w:type="dxa"/>
              <w:right w:w="30" w:type="dxa"/>
            </w:tcMar>
            <w:vAlign w:val="center"/>
            <w:hideMark/>
          </w:tcPr>
          <w:p w14:paraId="175425C4" w14:textId="77777777" w:rsidR="00665193" w:rsidRPr="00665193" w:rsidRDefault="00665193" w:rsidP="00665193">
            <w:pPr>
              <w:jc w:val="center"/>
              <w:rPr>
                <w:rFonts w:ascii="Times New Roman" w:hAnsi="Times New Roman" w:cs="Times New Roman"/>
              </w:rPr>
            </w:pPr>
            <w:r w:rsidRPr="00665193">
              <w:rPr>
                <w:rFonts w:ascii="Times New Roman" w:hAnsi="Times New Roman" w:cs="Times New Roman"/>
                <w:b/>
                <w:bCs/>
              </w:rPr>
              <w:t>Lê Đức Anh</w:t>
            </w:r>
          </w:p>
          <w:p w14:paraId="1239816F" w14:textId="77777777" w:rsidR="00665193" w:rsidRPr="00665193" w:rsidRDefault="00665193" w:rsidP="00665193">
            <w:pPr>
              <w:jc w:val="center"/>
              <w:rPr>
                <w:rFonts w:ascii="Times New Roman" w:hAnsi="Times New Roman" w:cs="Times New Roman"/>
              </w:rPr>
            </w:pPr>
            <w:r w:rsidRPr="00665193">
              <w:rPr>
                <w:rFonts w:ascii="Times New Roman" w:hAnsi="Times New Roman" w:cs="Times New Roman"/>
              </w:rPr>
              <w:t>(Đã ký)</w:t>
            </w:r>
          </w:p>
        </w:tc>
      </w:tr>
    </w:tbl>
    <w:p w14:paraId="457D00C2" w14:textId="77777777" w:rsidR="00665193" w:rsidRPr="00665193" w:rsidRDefault="00665193">
      <w:pPr>
        <w:rPr>
          <w:rFonts w:ascii="Times New Roman" w:hAnsi="Times New Roman" w:cs="Times New Roman"/>
        </w:rPr>
      </w:pPr>
    </w:p>
    <w:sectPr w:rsidR="00665193" w:rsidRPr="006651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193"/>
    <w:rsid w:val="000D712F"/>
    <w:rsid w:val="006651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CE6A5"/>
  <w15:chartTrackingRefBased/>
  <w15:docId w15:val="{CF3F8923-16CA-4D04-B5AB-775B2A61C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51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51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51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51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51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51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51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51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51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51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51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51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51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51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51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51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51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5193"/>
    <w:rPr>
      <w:rFonts w:eastAsiaTheme="majorEastAsia" w:cstheme="majorBidi"/>
      <w:color w:val="272727" w:themeColor="text1" w:themeTint="D8"/>
    </w:rPr>
  </w:style>
  <w:style w:type="paragraph" w:styleId="Title">
    <w:name w:val="Title"/>
    <w:basedOn w:val="Normal"/>
    <w:next w:val="Normal"/>
    <w:link w:val="TitleChar"/>
    <w:uiPriority w:val="10"/>
    <w:qFormat/>
    <w:rsid w:val="006651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51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51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51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5193"/>
    <w:pPr>
      <w:spacing w:before="160"/>
      <w:jc w:val="center"/>
    </w:pPr>
    <w:rPr>
      <w:i/>
      <w:iCs/>
      <w:color w:val="404040" w:themeColor="text1" w:themeTint="BF"/>
    </w:rPr>
  </w:style>
  <w:style w:type="character" w:customStyle="1" w:styleId="QuoteChar">
    <w:name w:val="Quote Char"/>
    <w:basedOn w:val="DefaultParagraphFont"/>
    <w:link w:val="Quote"/>
    <w:uiPriority w:val="29"/>
    <w:rsid w:val="00665193"/>
    <w:rPr>
      <w:i/>
      <w:iCs/>
      <w:color w:val="404040" w:themeColor="text1" w:themeTint="BF"/>
    </w:rPr>
  </w:style>
  <w:style w:type="paragraph" w:styleId="ListParagraph">
    <w:name w:val="List Paragraph"/>
    <w:basedOn w:val="Normal"/>
    <w:uiPriority w:val="34"/>
    <w:qFormat/>
    <w:rsid w:val="00665193"/>
    <w:pPr>
      <w:ind w:left="720"/>
      <w:contextualSpacing/>
    </w:pPr>
  </w:style>
  <w:style w:type="character" w:styleId="IntenseEmphasis">
    <w:name w:val="Intense Emphasis"/>
    <w:basedOn w:val="DefaultParagraphFont"/>
    <w:uiPriority w:val="21"/>
    <w:qFormat/>
    <w:rsid w:val="00665193"/>
    <w:rPr>
      <w:i/>
      <w:iCs/>
      <w:color w:val="0F4761" w:themeColor="accent1" w:themeShade="BF"/>
    </w:rPr>
  </w:style>
  <w:style w:type="paragraph" w:styleId="IntenseQuote">
    <w:name w:val="Intense Quote"/>
    <w:basedOn w:val="Normal"/>
    <w:next w:val="Normal"/>
    <w:link w:val="IntenseQuoteChar"/>
    <w:uiPriority w:val="30"/>
    <w:qFormat/>
    <w:rsid w:val="006651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5193"/>
    <w:rPr>
      <w:i/>
      <w:iCs/>
      <w:color w:val="0F4761" w:themeColor="accent1" w:themeShade="BF"/>
    </w:rPr>
  </w:style>
  <w:style w:type="character" w:styleId="IntenseReference">
    <w:name w:val="Intense Reference"/>
    <w:basedOn w:val="DefaultParagraphFont"/>
    <w:uiPriority w:val="32"/>
    <w:qFormat/>
    <w:rsid w:val="0066519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3753140">
      <w:bodyDiv w:val="1"/>
      <w:marLeft w:val="0"/>
      <w:marRight w:val="0"/>
      <w:marTop w:val="0"/>
      <w:marBottom w:val="0"/>
      <w:divBdr>
        <w:top w:val="none" w:sz="0" w:space="0" w:color="auto"/>
        <w:left w:val="none" w:sz="0" w:space="0" w:color="auto"/>
        <w:bottom w:val="none" w:sz="0" w:space="0" w:color="auto"/>
        <w:right w:val="none" w:sz="0" w:space="0" w:color="auto"/>
      </w:divBdr>
    </w:div>
    <w:div w:id="1094135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5</Pages>
  <Words>1378</Words>
  <Characters>7856</Characters>
  <Application>Microsoft Office Word</Application>
  <DocSecurity>0</DocSecurity>
  <Lines>65</Lines>
  <Paragraphs>18</Paragraphs>
  <ScaleCrop>false</ScaleCrop>
  <Company/>
  <LinksUpToDate>false</LinksUpToDate>
  <CharactersWithSpaces>9216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2024-12-25T08:16:00Z</dcterms:created>
  <dcterms:modified xsi:type="dcterms:W3CDTF">2024-12-25T08:39:00Z</dcterms:modified>
</cp:coreProperties>
</file>