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CellSpacing w:w="30" w:type="dxa"/>
        <w:shd w:val="clear" w:color="auto" w:fill="FFFFFF"/>
        <w:tblCellMar>
          <w:left w:w="0" w:type="dxa"/>
          <w:right w:w="0" w:type="dxa"/>
        </w:tblCellMar>
        <w:tblLook w:val="04A0" w:firstRow="1" w:lastRow="0" w:firstColumn="1" w:lastColumn="0" w:noHBand="0" w:noVBand="1"/>
      </w:tblPr>
      <w:tblGrid>
        <w:gridCol w:w="2602"/>
        <w:gridCol w:w="6660"/>
      </w:tblGrid>
      <w:tr w:rsidR="00561155" w:rsidRPr="00561155" w14:paraId="1F22D442" w14:textId="77777777" w:rsidTr="00561155">
        <w:trPr>
          <w:tblCellSpacing w:w="30" w:type="dxa"/>
        </w:trPr>
        <w:tc>
          <w:tcPr>
            <w:tcW w:w="2512" w:type="dxa"/>
            <w:shd w:val="clear" w:color="auto" w:fill="FFFFFF"/>
            <w:tcMar>
              <w:top w:w="30" w:type="dxa"/>
              <w:left w:w="30" w:type="dxa"/>
              <w:bottom w:w="30" w:type="dxa"/>
              <w:right w:w="30" w:type="dxa"/>
            </w:tcMar>
            <w:vAlign w:val="center"/>
            <w:hideMark/>
          </w:tcPr>
          <w:p w14:paraId="40A6D6BA" w14:textId="77777777" w:rsidR="00561155" w:rsidRPr="00561155" w:rsidRDefault="00561155" w:rsidP="00561155">
            <w:pPr>
              <w:jc w:val="center"/>
              <w:rPr>
                <w:rFonts w:ascii="Times New Roman" w:hAnsi="Times New Roman" w:cs="Times New Roman"/>
              </w:rPr>
            </w:pPr>
            <w:r w:rsidRPr="00561155">
              <w:rPr>
                <w:rFonts w:ascii="Times New Roman" w:hAnsi="Times New Roman" w:cs="Times New Roman"/>
                <w:b/>
                <w:bCs/>
              </w:rPr>
              <w:t>CHỦ TỊCH HỘI ĐỒNG BỘ TRƯỞNG</w:t>
            </w:r>
            <w:r w:rsidRPr="00561155">
              <w:rPr>
                <w:rFonts w:ascii="Times New Roman" w:hAnsi="Times New Roman" w:cs="Times New Roman"/>
              </w:rPr>
              <w:br/>
            </w:r>
            <w:r w:rsidRPr="00561155">
              <w:rPr>
                <w:rFonts w:ascii="Times New Roman" w:hAnsi="Times New Roman" w:cs="Times New Roman"/>
                <w:b/>
                <w:bCs/>
              </w:rPr>
              <w:t>********</w:t>
            </w:r>
          </w:p>
        </w:tc>
        <w:tc>
          <w:tcPr>
            <w:tcW w:w="6570" w:type="dxa"/>
            <w:shd w:val="clear" w:color="auto" w:fill="FFFFFF"/>
            <w:tcMar>
              <w:top w:w="30" w:type="dxa"/>
              <w:left w:w="30" w:type="dxa"/>
              <w:bottom w:w="30" w:type="dxa"/>
              <w:right w:w="30" w:type="dxa"/>
            </w:tcMar>
            <w:vAlign w:val="center"/>
            <w:hideMark/>
          </w:tcPr>
          <w:p w14:paraId="5B888352" w14:textId="77777777" w:rsidR="00561155" w:rsidRPr="00561155" w:rsidRDefault="00561155" w:rsidP="00561155">
            <w:pPr>
              <w:jc w:val="center"/>
              <w:rPr>
                <w:rFonts w:ascii="Times New Roman" w:hAnsi="Times New Roman" w:cs="Times New Roman"/>
              </w:rPr>
            </w:pPr>
            <w:r w:rsidRPr="00561155">
              <w:rPr>
                <w:rFonts w:ascii="Times New Roman" w:hAnsi="Times New Roman" w:cs="Times New Roman"/>
                <w:b/>
                <w:bCs/>
              </w:rPr>
              <w:t>CỘNG HOÀ XÃ HỘI CHỦ NGHĨA VIỆT NAM</w:t>
            </w:r>
            <w:r w:rsidRPr="00561155">
              <w:rPr>
                <w:rFonts w:ascii="Times New Roman" w:hAnsi="Times New Roman" w:cs="Times New Roman"/>
              </w:rPr>
              <w:br/>
            </w:r>
            <w:r w:rsidRPr="00561155">
              <w:rPr>
                <w:rFonts w:ascii="Times New Roman" w:hAnsi="Times New Roman" w:cs="Times New Roman"/>
                <w:b/>
                <w:bCs/>
              </w:rPr>
              <w:t>Độc lập - Tự do - Hạnh phúc</w:t>
            </w:r>
            <w:r w:rsidRPr="00561155">
              <w:rPr>
                <w:rFonts w:ascii="Times New Roman" w:hAnsi="Times New Roman" w:cs="Times New Roman"/>
                <w:b/>
                <w:bCs/>
              </w:rPr>
              <w:br/>
              <w:t>********</w:t>
            </w:r>
          </w:p>
        </w:tc>
      </w:tr>
      <w:tr w:rsidR="00561155" w:rsidRPr="00561155" w14:paraId="5A4ECE17" w14:textId="77777777" w:rsidTr="00561155">
        <w:trPr>
          <w:tblCellSpacing w:w="30" w:type="dxa"/>
        </w:trPr>
        <w:tc>
          <w:tcPr>
            <w:tcW w:w="2512" w:type="dxa"/>
            <w:shd w:val="clear" w:color="auto" w:fill="FFFFFF"/>
            <w:tcMar>
              <w:top w:w="30" w:type="dxa"/>
              <w:left w:w="30" w:type="dxa"/>
              <w:bottom w:w="30" w:type="dxa"/>
              <w:right w:w="30" w:type="dxa"/>
            </w:tcMar>
            <w:vAlign w:val="center"/>
            <w:hideMark/>
          </w:tcPr>
          <w:p w14:paraId="163597EF" w14:textId="77777777" w:rsidR="00561155" w:rsidRPr="00561155" w:rsidRDefault="00561155" w:rsidP="00561155">
            <w:pPr>
              <w:rPr>
                <w:rFonts w:ascii="Times New Roman" w:hAnsi="Times New Roman" w:cs="Times New Roman"/>
              </w:rPr>
            </w:pPr>
            <w:r w:rsidRPr="00561155">
              <w:rPr>
                <w:rFonts w:ascii="Times New Roman" w:hAnsi="Times New Roman" w:cs="Times New Roman"/>
              </w:rPr>
              <w:t>Số: 276-CT</w:t>
            </w:r>
          </w:p>
        </w:tc>
        <w:tc>
          <w:tcPr>
            <w:tcW w:w="6570" w:type="dxa"/>
            <w:shd w:val="clear" w:color="auto" w:fill="FFFFFF"/>
            <w:tcMar>
              <w:top w:w="30" w:type="dxa"/>
              <w:left w:w="30" w:type="dxa"/>
              <w:bottom w:w="30" w:type="dxa"/>
              <w:right w:w="30" w:type="dxa"/>
            </w:tcMar>
            <w:vAlign w:val="center"/>
            <w:hideMark/>
          </w:tcPr>
          <w:p w14:paraId="211268E5" w14:textId="77777777" w:rsidR="00561155" w:rsidRPr="00561155" w:rsidRDefault="00561155" w:rsidP="00561155">
            <w:pPr>
              <w:jc w:val="right"/>
              <w:rPr>
                <w:rFonts w:ascii="Times New Roman" w:hAnsi="Times New Roman" w:cs="Times New Roman"/>
              </w:rPr>
            </w:pPr>
            <w:r w:rsidRPr="00561155">
              <w:rPr>
                <w:rFonts w:ascii="Times New Roman" w:hAnsi="Times New Roman" w:cs="Times New Roman"/>
                <w:i/>
                <w:iCs/>
              </w:rPr>
              <w:t>Hà Nội, ngày 28 tháng 7 năm 1992</w:t>
            </w:r>
          </w:p>
        </w:tc>
      </w:tr>
    </w:tbl>
    <w:p w14:paraId="1C452B57" w14:textId="77777777" w:rsidR="00561155" w:rsidRPr="00561155" w:rsidRDefault="00561155" w:rsidP="00561155">
      <w:pPr>
        <w:rPr>
          <w:rFonts w:ascii="Times New Roman" w:hAnsi="Times New Roman" w:cs="Times New Roman"/>
        </w:rPr>
      </w:pPr>
      <w:r w:rsidRPr="00561155">
        <w:rPr>
          <w:rFonts w:ascii="Times New Roman" w:hAnsi="Times New Roman" w:cs="Times New Roman"/>
          <w:b/>
          <w:bCs/>
        </w:rPr>
        <w:t> </w:t>
      </w:r>
    </w:p>
    <w:p w14:paraId="249C5A0F" w14:textId="7F7521F6" w:rsidR="00561155" w:rsidRPr="00561155" w:rsidRDefault="00561155" w:rsidP="00561155">
      <w:pPr>
        <w:jc w:val="center"/>
        <w:rPr>
          <w:rFonts w:ascii="Times New Roman" w:hAnsi="Times New Roman" w:cs="Times New Roman"/>
        </w:rPr>
      </w:pPr>
      <w:r w:rsidRPr="00561155">
        <w:rPr>
          <w:rFonts w:ascii="Times New Roman" w:hAnsi="Times New Roman" w:cs="Times New Roman"/>
          <w:b/>
          <w:bCs/>
        </w:rPr>
        <w:t>QUYẾT ĐỊNH</w:t>
      </w:r>
    </w:p>
    <w:p w14:paraId="1D37C6CC" w14:textId="6A69FF54" w:rsidR="00561155" w:rsidRPr="00561155" w:rsidRDefault="00561155" w:rsidP="00561155">
      <w:pPr>
        <w:jc w:val="center"/>
        <w:rPr>
          <w:rFonts w:ascii="Times New Roman" w:hAnsi="Times New Roman" w:cs="Times New Roman"/>
        </w:rPr>
      </w:pPr>
      <w:r w:rsidRPr="00561155">
        <w:rPr>
          <w:rFonts w:ascii="Times New Roman" w:hAnsi="Times New Roman" w:cs="Times New Roman"/>
          <w:b/>
          <w:bCs/>
        </w:rPr>
        <w:t>VỀ VIỆC THỐNG NHẤT QUẢN LÝ CÁC LOẠI PHÍ VÀ LỆ PHÍ</w:t>
      </w:r>
    </w:p>
    <w:p w14:paraId="7FD22F50" w14:textId="77777777" w:rsidR="00561155" w:rsidRPr="00561155" w:rsidRDefault="00561155" w:rsidP="00561155">
      <w:pPr>
        <w:jc w:val="center"/>
        <w:rPr>
          <w:rFonts w:ascii="Times New Roman" w:hAnsi="Times New Roman" w:cs="Times New Roman"/>
        </w:rPr>
      </w:pPr>
      <w:r w:rsidRPr="00561155">
        <w:rPr>
          <w:rFonts w:ascii="Times New Roman" w:hAnsi="Times New Roman" w:cs="Times New Roman"/>
          <w:b/>
          <w:bCs/>
        </w:rPr>
        <w:t>CHỦ TỊCH HỘI ĐỒNG BỘ TRƯỞNG</w:t>
      </w:r>
    </w:p>
    <w:p w14:paraId="3D6DFA89" w14:textId="77777777" w:rsidR="00561155" w:rsidRPr="00561155" w:rsidRDefault="00561155" w:rsidP="00561155">
      <w:pPr>
        <w:rPr>
          <w:rFonts w:ascii="Times New Roman" w:hAnsi="Times New Roman" w:cs="Times New Roman"/>
        </w:rPr>
      </w:pPr>
      <w:r w:rsidRPr="00561155">
        <w:rPr>
          <w:rFonts w:ascii="Times New Roman" w:hAnsi="Times New Roman" w:cs="Times New Roman"/>
          <w:i/>
          <w:iCs/>
        </w:rPr>
        <w:t>Căn cứ Luật tổ chức Hội Đồng Bộ trưởng ngày 4 tháng 7 năm 1981;</w:t>
      </w:r>
      <w:r w:rsidRPr="00561155">
        <w:rPr>
          <w:rFonts w:ascii="Times New Roman" w:hAnsi="Times New Roman" w:cs="Times New Roman"/>
          <w:i/>
          <w:iCs/>
        </w:rPr>
        <w:br/>
        <w:t>Để đảm bảo tập trung nguồn thu vào Ngân sách Nhà nước và thống nhất quản lý các loại phí và lệ phí trong cả nước;</w:t>
      </w:r>
      <w:r w:rsidRPr="00561155">
        <w:rPr>
          <w:rFonts w:ascii="Times New Roman" w:hAnsi="Times New Roman" w:cs="Times New Roman"/>
          <w:i/>
          <w:iCs/>
        </w:rPr>
        <w:br/>
        <w:t>Theo đề nghị của Bộ trưởng Bộ Tài chính,</w:t>
      </w:r>
    </w:p>
    <w:p w14:paraId="3F3137F4" w14:textId="4BA4E283" w:rsidR="00561155" w:rsidRPr="00561155" w:rsidRDefault="00561155" w:rsidP="00561155">
      <w:pPr>
        <w:jc w:val="center"/>
        <w:rPr>
          <w:rFonts w:ascii="Times New Roman" w:hAnsi="Times New Roman" w:cs="Times New Roman"/>
        </w:rPr>
      </w:pPr>
      <w:r w:rsidRPr="00561155">
        <w:rPr>
          <w:rFonts w:ascii="Times New Roman" w:hAnsi="Times New Roman" w:cs="Times New Roman"/>
          <w:b/>
          <w:bCs/>
        </w:rPr>
        <w:t>QUYẾT ĐỊNH</w:t>
      </w:r>
      <w:r w:rsidRPr="00561155">
        <w:rPr>
          <w:rFonts w:ascii="Times New Roman" w:hAnsi="Times New Roman" w:cs="Times New Roman"/>
        </w:rPr>
        <w:t>:</w:t>
      </w:r>
    </w:p>
    <w:p w14:paraId="5E3C71D7" w14:textId="77777777" w:rsidR="00561155" w:rsidRPr="00561155" w:rsidRDefault="00561155" w:rsidP="00561155">
      <w:pPr>
        <w:rPr>
          <w:rFonts w:ascii="Times New Roman" w:hAnsi="Times New Roman" w:cs="Times New Roman"/>
        </w:rPr>
      </w:pPr>
      <w:r w:rsidRPr="00561155">
        <w:rPr>
          <w:rFonts w:ascii="Times New Roman" w:hAnsi="Times New Roman" w:cs="Times New Roman"/>
          <w:b/>
          <w:bCs/>
        </w:rPr>
        <w:t>Điều 1.</w:t>
      </w:r>
      <w:r w:rsidRPr="00561155">
        <w:rPr>
          <w:rFonts w:ascii="Times New Roman" w:hAnsi="Times New Roman" w:cs="Times New Roman"/>
        </w:rPr>
        <w:t> Các hoạt động thu các loại phí và lệ phí đang được tiến hành ở tất cả các cơ quan Nhà nước, bao gồm các Bộ, ngành địa phương và các tổ chức khác phải đăng ký với cơ quan thuế cùng cấp, và phải sử dụng chứng từ thu do Tổng cục Thuế, Bộ Tài chính phát hành. Số tiền thu được phải nộp vào ngân sách Nhà nước theo hướng dẫn của Bộ Tài chính.</w:t>
      </w:r>
    </w:p>
    <w:p w14:paraId="4FE83C04" w14:textId="77777777" w:rsidR="00561155" w:rsidRPr="00561155" w:rsidRDefault="00561155" w:rsidP="00561155">
      <w:pPr>
        <w:rPr>
          <w:rFonts w:ascii="Times New Roman" w:hAnsi="Times New Roman" w:cs="Times New Roman"/>
        </w:rPr>
      </w:pPr>
      <w:r w:rsidRPr="00561155">
        <w:rPr>
          <w:rFonts w:ascii="Times New Roman" w:hAnsi="Times New Roman" w:cs="Times New Roman"/>
        </w:rPr>
        <w:t>Tổ chức, cá nhân bị thu các loại phí và lệ phí có quyền từ chối không nộp các khoản đó và có quyền tố giác với cơ quan Nhà nước trong trường hợp thu không có chứng từ thu và giấy biên nhận do Bộ Tài chính phát hành.</w:t>
      </w:r>
    </w:p>
    <w:p w14:paraId="1B534969" w14:textId="77777777" w:rsidR="00561155" w:rsidRPr="00561155" w:rsidRDefault="00561155" w:rsidP="00561155">
      <w:pPr>
        <w:rPr>
          <w:rFonts w:ascii="Times New Roman" w:hAnsi="Times New Roman" w:cs="Times New Roman"/>
        </w:rPr>
      </w:pPr>
      <w:r w:rsidRPr="00561155">
        <w:rPr>
          <w:rFonts w:ascii="Times New Roman" w:hAnsi="Times New Roman" w:cs="Times New Roman"/>
          <w:b/>
          <w:bCs/>
        </w:rPr>
        <w:t>Điều 2.</w:t>
      </w:r>
      <w:r w:rsidRPr="00561155">
        <w:rPr>
          <w:rFonts w:ascii="Times New Roman" w:hAnsi="Times New Roman" w:cs="Times New Roman"/>
        </w:rPr>
        <w:t> Các Bộ, ngành, địa phương và các tổ chức phải đình chỉ ngay việc thu và tự qui định các khoản thu phí, lệ phí trái với qui định của Hội đồng Bộ trưởng; phối hợp với cơ quan tài chính cùng cấp rà soát lại từng loại phí, lệ phí đang áp dụng, đề xuất việc sửa đổi bổ sung, và thông báo Bộ Tài chính để tổng hợp trình Hội đồng Bộ trưởng xem xét, quyết định.</w:t>
      </w:r>
    </w:p>
    <w:p w14:paraId="65340075" w14:textId="77777777" w:rsidR="00561155" w:rsidRPr="00561155" w:rsidRDefault="00561155" w:rsidP="00561155">
      <w:pPr>
        <w:rPr>
          <w:rFonts w:ascii="Times New Roman" w:hAnsi="Times New Roman" w:cs="Times New Roman"/>
        </w:rPr>
      </w:pPr>
      <w:r w:rsidRPr="00561155">
        <w:rPr>
          <w:rFonts w:ascii="Times New Roman" w:hAnsi="Times New Roman" w:cs="Times New Roman"/>
          <w:b/>
          <w:bCs/>
        </w:rPr>
        <w:t>Điều 3.</w:t>
      </w:r>
      <w:r w:rsidRPr="00561155">
        <w:rPr>
          <w:rFonts w:ascii="Times New Roman" w:hAnsi="Times New Roman" w:cs="Times New Roman"/>
        </w:rPr>
        <w:t> Bộ Tài chính phối hợp với các cơ quan liên quan hướng dẫn chế độ, quản lý (thu, phân phối, sử dụng và nộp ngân sách Nhà nước) đối với từng khoản thu phí, lệ phí. Quy định chính sách khen thưởng, tỷ lệ trích cho đơn vị thực hiện công tác thu phí, lệ phí.</w:t>
      </w:r>
    </w:p>
    <w:p w14:paraId="17027501" w14:textId="77777777" w:rsidR="00561155" w:rsidRPr="00561155" w:rsidRDefault="00561155" w:rsidP="00561155">
      <w:pPr>
        <w:rPr>
          <w:rFonts w:ascii="Times New Roman" w:hAnsi="Times New Roman" w:cs="Times New Roman"/>
        </w:rPr>
      </w:pPr>
      <w:r w:rsidRPr="00561155">
        <w:rPr>
          <w:rFonts w:ascii="Times New Roman" w:hAnsi="Times New Roman" w:cs="Times New Roman"/>
        </w:rPr>
        <w:t>Mức thu phí được tính toán trên nguyên tắc đảm bảo bù đắp chi phí và điều tiết lại một phần cho ngân sách.</w:t>
      </w:r>
    </w:p>
    <w:p w14:paraId="544F5B70" w14:textId="77777777" w:rsidR="00561155" w:rsidRPr="00561155" w:rsidRDefault="00561155" w:rsidP="00561155">
      <w:pPr>
        <w:rPr>
          <w:rFonts w:ascii="Times New Roman" w:hAnsi="Times New Roman" w:cs="Times New Roman"/>
        </w:rPr>
      </w:pPr>
      <w:r w:rsidRPr="00561155">
        <w:rPr>
          <w:rFonts w:ascii="Times New Roman" w:hAnsi="Times New Roman" w:cs="Times New Roman"/>
          <w:b/>
          <w:bCs/>
        </w:rPr>
        <w:t>Điều 4.</w:t>
      </w:r>
      <w:r w:rsidRPr="00561155">
        <w:rPr>
          <w:rFonts w:ascii="Times New Roman" w:hAnsi="Times New Roman" w:cs="Times New Roman"/>
        </w:rPr>
        <w:t> Quyết định này có hiệu lực thi hành kể từ ngày ký.</w:t>
      </w:r>
    </w:p>
    <w:p w14:paraId="0373BABF" w14:textId="77777777" w:rsidR="00561155" w:rsidRPr="00561155" w:rsidRDefault="00561155" w:rsidP="00561155">
      <w:pPr>
        <w:rPr>
          <w:rFonts w:ascii="Times New Roman" w:hAnsi="Times New Roman" w:cs="Times New Roman"/>
        </w:rPr>
      </w:pPr>
      <w:r w:rsidRPr="00561155">
        <w:rPr>
          <w:rFonts w:ascii="Times New Roman" w:hAnsi="Times New Roman" w:cs="Times New Roman"/>
          <w:b/>
          <w:bCs/>
        </w:rPr>
        <w:t>Điều 5.</w:t>
      </w:r>
      <w:r w:rsidRPr="00561155">
        <w:rPr>
          <w:rFonts w:ascii="Times New Roman" w:hAnsi="Times New Roman" w:cs="Times New Roman"/>
        </w:rPr>
        <w:t> Bộ trưởng Bộ Tài chính hướng dẫn thi hành Quyết định này.</w:t>
      </w:r>
    </w:p>
    <w:p w14:paraId="09CFE9D0" w14:textId="77777777" w:rsidR="00561155" w:rsidRPr="00561155" w:rsidRDefault="00561155" w:rsidP="00561155">
      <w:pPr>
        <w:rPr>
          <w:rFonts w:ascii="Times New Roman" w:hAnsi="Times New Roman" w:cs="Times New Roman"/>
        </w:rPr>
      </w:pPr>
      <w:r w:rsidRPr="00561155">
        <w:rPr>
          <w:rFonts w:ascii="Times New Roman" w:hAnsi="Times New Roman" w:cs="Times New Roman"/>
          <w:b/>
          <w:bCs/>
        </w:rPr>
        <w:lastRenderedPageBreak/>
        <w:t>Điều 6.</w:t>
      </w:r>
      <w:r w:rsidRPr="00561155">
        <w:rPr>
          <w:rFonts w:ascii="Times New Roman" w:hAnsi="Times New Roman" w:cs="Times New Roman"/>
        </w:rPr>
        <w:t> Bộ trưởng các bộ, Chủ nhiệm ủy ban Nhà nước, Thủ trưởng cơ quan khác thuộc Hội đồng Bộ trưởng, Chủ tịch Uỷ ban Nhân dân các tỉnh, thành phố trực thuộc Trung ương chịu trách nhiệm thi hành Quyết định này.</w:t>
      </w:r>
    </w:p>
    <w:p w14:paraId="08497B6D" w14:textId="77777777" w:rsidR="00561155" w:rsidRPr="00561155" w:rsidRDefault="00561155" w:rsidP="00561155">
      <w:pPr>
        <w:rPr>
          <w:rFonts w:ascii="Times New Roman" w:hAnsi="Times New Roman" w:cs="Times New Roman"/>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43"/>
        <w:gridCol w:w="4644"/>
      </w:tblGrid>
      <w:tr w:rsidR="00561155" w:rsidRPr="00561155" w14:paraId="7478616D" w14:textId="77777777" w:rsidTr="00561155">
        <w:trPr>
          <w:tblCellSpacing w:w="0" w:type="dxa"/>
        </w:trPr>
        <w:tc>
          <w:tcPr>
            <w:tcW w:w="4643" w:type="dxa"/>
            <w:shd w:val="clear" w:color="auto" w:fill="FFFFFF"/>
            <w:tcMar>
              <w:top w:w="30" w:type="dxa"/>
              <w:left w:w="30" w:type="dxa"/>
              <w:bottom w:w="30" w:type="dxa"/>
              <w:right w:w="30" w:type="dxa"/>
            </w:tcMar>
            <w:vAlign w:val="center"/>
            <w:hideMark/>
          </w:tcPr>
          <w:p w14:paraId="0610B42E" w14:textId="77777777" w:rsidR="00561155" w:rsidRPr="00561155" w:rsidRDefault="00561155" w:rsidP="00561155">
            <w:pPr>
              <w:jc w:val="center"/>
              <w:rPr>
                <w:rFonts w:ascii="Times New Roman" w:hAnsi="Times New Roman" w:cs="Times New Roman"/>
              </w:rPr>
            </w:pPr>
          </w:p>
        </w:tc>
        <w:tc>
          <w:tcPr>
            <w:tcW w:w="4644" w:type="dxa"/>
            <w:shd w:val="clear" w:color="auto" w:fill="FFFFFF"/>
            <w:tcMar>
              <w:top w:w="30" w:type="dxa"/>
              <w:left w:w="30" w:type="dxa"/>
              <w:bottom w:w="30" w:type="dxa"/>
              <w:right w:w="30" w:type="dxa"/>
            </w:tcMar>
            <w:vAlign w:val="center"/>
            <w:hideMark/>
          </w:tcPr>
          <w:p w14:paraId="49DD094D" w14:textId="77777777" w:rsidR="00561155" w:rsidRPr="00561155" w:rsidRDefault="00561155" w:rsidP="00561155">
            <w:pPr>
              <w:jc w:val="center"/>
              <w:rPr>
                <w:rFonts w:ascii="Times New Roman" w:hAnsi="Times New Roman" w:cs="Times New Roman"/>
              </w:rPr>
            </w:pPr>
            <w:r w:rsidRPr="00561155">
              <w:rPr>
                <w:rFonts w:ascii="Times New Roman" w:hAnsi="Times New Roman" w:cs="Times New Roman"/>
                <w:b/>
                <w:bCs/>
              </w:rPr>
              <w:t>Phan Văn Khải</w:t>
            </w:r>
          </w:p>
          <w:p w14:paraId="3FBA987A" w14:textId="77777777" w:rsidR="00561155" w:rsidRPr="00561155" w:rsidRDefault="00561155" w:rsidP="00561155">
            <w:pPr>
              <w:jc w:val="center"/>
              <w:rPr>
                <w:rFonts w:ascii="Times New Roman" w:hAnsi="Times New Roman" w:cs="Times New Roman"/>
              </w:rPr>
            </w:pPr>
            <w:r w:rsidRPr="00561155">
              <w:rPr>
                <w:rFonts w:ascii="Times New Roman" w:hAnsi="Times New Roman" w:cs="Times New Roman"/>
              </w:rPr>
              <w:t>(Đã ký)</w:t>
            </w:r>
          </w:p>
        </w:tc>
      </w:tr>
    </w:tbl>
    <w:p w14:paraId="0DE5988D" w14:textId="77777777" w:rsidR="00561155" w:rsidRPr="00561155" w:rsidRDefault="00561155">
      <w:pPr>
        <w:rPr>
          <w:rFonts w:ascii="Times New Roman" w:hAnsi="Times New Roman" w:cs="Times New Roman"/>
        </w:rPr>
      </w:pPr>
    </w:p>
    <w:sectPr w:rsidR="00561155" w:rsidRPr="005611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155"/>
    <w:rsid w:val="000D712F"/>
    <w:rsid w:val="00561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28033"/>
  <w15:chartTrackingRefBased/>
  <w15:docId w15:val="{944CB29E-250A-4035-A8F2-971336623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11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11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11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11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11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11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11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11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11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11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11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11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11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11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11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11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11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1155"/>
    <w:rPr>
      <w:rFonts w:eastAsiaTheme="majorEastAsia" w:cstheme="majorBidi"/>
      <w:color w:val="272727" w:themeColor="text1" w:themeTint="D8"/>
    </w:rPr>
  </w:style>
  <w:style w:type="paragraph" w:styleId="Title">
    <w:name w:val="Title"/>
    <w:basedOn w:val="Normal"/>
    <w:next w:val="Normal"/>
    <w:link w:val="TitleChar"/>
    <w:uiPriority w:val="10"/>
    <w:qFormat/>
    <w:rsid w:val="005611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11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11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11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1155"/>
    <w:pPr>
      <w:spacing w:before="160"/>
      <w:jc w:val="center"/>
    </w:pPr>
    <w:rPr>
      <w:i/>
      <w:iCs/>
      <w:color w:val="404040" w:themeColor="text1" w:themeTint="BF"/>
    </w:rPr>
  </w:style>
  <w:style w:type="character" w:customStyle="1" w:styleId="QuoteChar">
    <w:name w:val="Quote Char"/>
    <w:basedOn w:val="DefaultParagraphFont"/>
    <w:link w:val="Quote"/>
    <w:uiPriority w:val="29"/>
    <w:rsid w:val="00561155"/>
    <w:rPr>
      <w:i/>
      <w:iCs/>
      <w:color w:val="404040" w:themeColor="text1" w:themeTint="BF"/>
    </w:rPr>
  </w:style>
  <w:style w:type="paragraph" w:styleId="ListParagraph">
    <w:name w:val="List Paragraph"/>
    <w:basedOn w:val="Normal"/>
    <w:uiPriority w:val="34"/>
    <w:qFormat/>
    <w:rsid w:val="00561155"/>
    <w:pPr>
      <w:ind w:left="720"/>
      <w:contextualSpacing/>
    </w:pPr>
  </w:style>
  <w:style w:type="character" w:styleId="IntenseEmphasis">
    <w:name w:val="Intense Emphasis"/>
    <w:basedOn w:val="DefaultParagraphFont"/>
    <w:uiPriority w:val="21"/>
    <w:qFormat/>
    <w:rsid w:val="00561155"/>
    <w:rPr>
      <w:i/>
      <w:iCs/>
      <w:color w:val="0F4761" w:themeColor="accent1" w:themeShade="BF"/>
    </w:rPr>
  </w:style>
  <w:style w:type="paragraph" w:styleId="IntenseQuote">
    <w:name w:val="Intense Quote"/>
    <w:basedOn w:val="Normal"/>
    <w:next w:val="Normal"/>
    <w:link w:val="IntenseQuoteChar"/>
    <w:uiPriority w:val="30"/>
    <w:qFormat/>
    <w:rsid w:val="00561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1155"/>
    <w:rPr>
      <w:i/>
      <w:iCs/>
      <w:color w:val="0F4761" w:themeColor="accent1" w:themeShade="BF"/>
    </w:rPr>
  </w:style>
  <w:style w:type="character" w:styleId="IntenseReference">
    <w:name w:val="Intense Reference"/>
    <w:basedOn w:val="DefaultParagraphFont"/>
    <w:uiPriority w:val="32"/>
    <w:qFormat/>
    <w:rsid w:val="0056115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682911">
      <w:bodyDiv w:val="1"/>
      <w:marLeft w:val="0"/>
      <w:marRight w:val="0"/>
      <w:marTop w:val="0"/>
      <w:marBottom w:val="0"/>
      <w:divBdr>
        <w:top w:val="none" w:sz="0" w:space="0" w:color="auto"/>
        <w:left w:val="none" w:sz="0" w:space="0" w:color="auto"/>
        <w:bottom w:val="none" w:sz="0" w:space="0" w:color="auto"/>
        <w:right w:val="none" w:sz="0" w:space="0" w:color="auto"/>
      </w:divBdr>
    </w:div>
    <w:div w:id="261686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318</Words>
  <Characters>1815</Characters>
  <Application>Microsoft Office Word</Application>
  <DocSecurity>0</DocSecurity>
  <Lines>15</Lines>
  <Paragraphs>4</Paragraphs>
  <ScaleCrop>false</ScaleCrop>
  <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2024-12-25T08:55:00Z</dcterms:created>
  <dcterms:modified xsi:type="dcterms:W3CDTF">2024-12-25T08:56:00Z</dcterms:modified>
</cp:coreProperties>
</file>