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E0133" w:rsidRPr="00CE0133" w14:paraId="171779E4" w14:textId="77777777" w:rsidTr="00CE0133">
        <w:trPr>
          <w:tblCellSpacing w:w="0" w:type="dxa"/>
        </w:trPr>
        <w:tc>
          <w:tcPr>
            <w:tcW w:w="3348" w:type="dxa"/>
            <w:shd w:val="clear" w:color="auto" w:fill="FFFFFF"/>
            <w:tcMar>
              <w:top w:w="30" w:type="dxa"/>
              <w:left w:w="30" w:type="dxa"/>
              <w:bottom w:w="30" w:type="dxa"/>
              <w:right w:w="30" w:type="dxa"/>
            </w:tcMar>
            <w:vAlign w:val="center"/>
            <w:hideMark/>
          </w:tcPr>
          <w:p w14:paraId="250A8B08" w14:textId="77777777" w:rsidR="00CE0133" w:rsidRPr="00CE0133" w:rsidRDefault="00CE0133" w:rsidP="00CE0133">
            <w:pPr>
              <w:jc w:val="center"/>
              <w:rPr>
                <w:rFonts w:ascii="Times New Roman" w:hAnsi="Times New Roman" w:cs="Times New Roman"/>
              </w:rPr>
            </w:pPr>
            <w:r w:rsidRPr="00CE0133">
              <w:rPr>
                <w:rFonts w:ascii="Times New Roman" w:hAnsi="Times New Roman" w:cs="Times New Roman"/>
                <w:b/>
                <w:bCs/>
              </w:rPr>
              <w:t>ỦY BAN THƯỜNG VỤ</w:t>
            </w:r>
            <w:r w:rsidRPr="00CE0133">
              <w:rPr>
                <w:rFonts w:ascii="Times New Roman" w:hAnsi="Times New Roman" w:cs="Times New Roman"/>
                <w:b/>
                <w:bCs/>
              </w:rPr>
              <w:br/>
              <w:t>QUỐC HỘI</w:t>
            </w:r>
            <w:r w:rsidRPr="00CE0133">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2084860E" w14:textId="77777777" w:rsidR="00CE0133" w:rsidRPr="00CE0133" w:rsidRDefault="00CE0133" w:rsidP="00CE0133">
            <w:pPr>
              <w:jc w:val="center"/>
              <w:rPr>
                <w:rFonts w:ascii="Times New Roman" w:hAnsi="Times New Roman" w:cs="Times New Roman"/>
              </w:rPr>
            </w:pPr>
            <w:r w:rsidRPr="00CE0133">
              <w:rPr>
                <w:rFonts w:ascii="Times New Roman" w:hAnsi="Times New Roman" w:cs="Times New Roman"/>
                <w:b/>
                <w:bCs/>
              </w:rPr>
              <w:t>CỘNG HÒA XÃ HỘI CHỦ NGHĨA VIỆT NAM</w:t>
            </w:r>
            <w:r w:rsidRPr="00CE0133">
              <w:rPr>
                <w:rFonts w:ascii="Times New Roman" w:hAnsi="Times New Roman" w:cs="Times New Roman"/>
                <w:b/>
                <w:bCs/>
              </w:rPr>
              <w:br/>
              <w:t>Độc lập - Tự do - Hạnh phúc</w:t>
            </w:r>
            <w:r w:rsidRPr="00CE0133">
              <w:rPr>
                <w:rFonts w:ascii="Times New Roman" w:hAnsi="Times New Roman" w:cs="Times New Roman"/>
                <w:b/>
                <w:bCs/>
              </w:rPr>
              <w:br/>
              <w:t>---------------</w:t>
            </w:r>
          </w:p>
        </w:tc>
      </w:tr>
      <w:tr w:rsidR="00CE0133" w:rsidRPr="00CE0133" w14:paraId="48644E96" w14:textId="77777777" w:rsidTr="00CE0133">
        <w:trPr>
          <w:tblCellSpacing w:w="0" w:type="dxa"/>
        </w:trPr>
        <w:tc>
          <w:tcPr>
            <w:tcW w:w="3348" w:type="dxa"/>
            <w:shd w:val="clear" w:color="auto" w:fill="FFFFFF"/>
            <w:tcMar>
              <w:top w:w="30" w:type="dxa"/>
              <w:left w:w="30" w:type="dxa"/>
              <w:bottom w:w="30" w:type="dxa"/>
              <w:right w:w="30" w:type="dxa"/>
            </w:tcMar>
            <w:vAlign w:val="center"/>
            <w:hideMark/>
          </w:tcPr>
          <w:p w14:paraId="7AABD925" w14:textId="0C27A4ED" w:rsidR="00CE0133" w:rsidRPr="00CE0133" w:rsidRDefault="00CE0133" w:rsidP="00CE0133">
            <w:pPr>
              <w:rPr>
                <w:rFonts w:ascii="Times New Roman" w:hAnsi="Times New Roman" w:cs="Times New Roman"/>
              </w:rPr>
            </w:pPr>
            <w:r w:rsidRPr="00CE0133">
              <w:rPr>
                <w:rFonts w:ascii="Times New Roman" w:hAnsi="Times New Roman" w:cs="Times New Roman"/>
              </w:rPr>
              <w:t>Số</w:t>
            </w:r>
            <w:r w:rsidRPr="00CE0133">
              <w:rPr>
                <w:rFonts w:ascii="Times New Roman" w:hAnsi="Times New Roman" w:cs="Times New Roman"/>
              </w:rPr>
              <w:t>: 07/2013/UBTVQH13</w:t>
            </w:r>
          </w:p>
        </w:tc>
        <w:tc>
          <w:tcPr>
            <w:tcW w:w="5508" w:type="dxa"/>
            <w:shd w:val="clear" w:color="auto" w:fill="FFFFFF"/>
            <w:tcMar>
              <w:top w:w="30" w:type="dxa"/>
              <w:left w:w="30" w:type="dxa"/>
              <w:bottom w:w="30" w:type="dxa"/>
              <w:right w:w="30" w:type="dxa"/>
            </w:tcMar>
            <w:vAlign w:val="center"/>
            <w:hideMark/>
          </w:tcPr>
          <w:p w14:paraId="2DB65EEC" w14:textId="77777777" w:rsidR="00CE0133" w:rsidRPr="00CE0133" w:rsidRDefault="00CE0133" w:rsidP="00CE0133">
            <w:pPr>
              <w:jc w:val="right"/>
              <w:rPr>
                <w:rFonts w:ascii="Times New Roman" w:hAnsi="Times New Roman" w:cs="Times New Roman"/>
              </w:rPr>
            </w:pPr>
            <w:r w:rsidRPr="00CE0133">
              <w:rPr>
                <w:rFonts w:ascii="Times New Roman" w:hAnsi="Times New Roman" w:cs="Times New Roman"/>
                <w:i/>
                <w:iCs/>
              </w:rPr>
              <w:t>Hà Nội, ngày 12 tháng 07 năm 2013</w:t>
            </w:r>
          </w:p>
        </w:tc>
      </w:tr>
    </w:tbl>
    <w:p w14:paraId="4B27BBF0" w14:textId="77777777" w:rsidR="00CE0133" w:rsidRPr="00CE0133" w:rsidRDefault="00CE0133" w:rsidP="00CE0133">
      <w:pPr>
        <w:rPr>
          <w:rFonts w:ascii="Times New Roman" w:hAnsi="Times New Roman" w:cs="Times New Roman"/>
        </w:rPr>
      </w:pPr>
    </w:p>
    <w:p w14:paraId="4E61D229" w14:textId="77777777" w:rsidR="00CE0133" w:rsidRPr="00CE0133" w:rsidRDefault="00CE0133" w:rsidP="00CE0133">
      <w:pPr>
        <w:jc w:val="center"/>
        <w:rPr>
          <w:rFonts w:ascii="Times New Roman" w:hAnsi="Times New Roman" w:cs="Times New Roman"/>
        </w:rPr>
      </w:pPr>
      <w:r w:rsidRPr="00CE0133">
        <w:rPr>
          <w:rFonts w:ascii="Times New Roman" w:hAnsi="Times New Roman" w:cs="Times New Roman"/>
          <w:b/>
          <w:bCs/>
        </w:rPr>
        <w:t>PHÁP LỆNH</w:t>
      </w:r>
    </w:p>
    <w:p w14:paraId="19C83EEC" w14:textId="77777777" w:rsidR="00CE0133" w:rsidRPr="00CE0133" w:rsidRDefault="00CE0133" w:rsidP="00CE0133">
      <w:pPr>
        <w:jc w:val="center"/>
        <w:rPr>
          <w:rFonts w:ascii="Times New Roman" w:hAnsi="Times New Roman" w:cs="Times New Roman"/>
        </w:rPr>
      </w:pPr>
      <w:r w:rsidRPr="00CE0133">
        <w:rPr>
          <w:rFonts w:ascii="Times New Roman" w:hAnsi="Times New Roman" w:cs="Times New Roman"/>
        </w:rPr>
        <w:t>SỬA ĐỔI, BỔ SUNG MỘT SỐ ĐIỀU CỦA PHÁP LỆNH QUẢN LÝ, SỬ DỤNG VŨ KHÍ, VẬT LIỆU NỔ VÀ CÔNG CỤ HỖ TRỢ</w:t>
      </w:r>
    </w:p>
    <w:p w14:paraId="322296E9" w14:textId="77777777" w:rsidR="00CE0133" w:rsidRPr="00CE0133" w:rsidRDefault="00CE0133" w:rsidP="00CE0133">
      <w:pPr>
        <w:rPr>
          <w:rFonts w:ascii="Times New Roman" w:hAnsi="Times New Roman" w:cs="Times New Roman"/>
        </w:rPr>
      </w:pPr>
      <w:r w:rsidRPr="00CE0133">
        <w:rPr>
          <w:rFonts w:ascii="Times New Roman" w:hAnsi="Times New Roman" w:cs="Times New Roman"/>
          <w:i/>
          <w:iCs/>
        </w:rPr>
        <w:t>Căn cứ Hiến pháp nước Cộng hòa xã hội chủ nghĩa Việt Nam năm 1992 đã được sửa đổi, bổ sung một số điều của Nghị quyết số 51/2001/QH10;</w:t>
      </w:r>
    </w:p>
    <w:p w14:paraId="740444CE" w14:textId="77777777" w:rsidR="00CE0133" w:rsidRPr="00CE0133" w:rsidRDefault="00CE0133" w:rsidP="00CE0133">
      <w:pPr>
        <w:rPr>
          <w:rFonts w:ascii="Times New Roman" w:hAnsi="Times New Roman" w:cs="Times New Roman"/>
        </w:rPr>
      </w:pPr>
      <w:r w:rsidRPr="00CE0133">
        <w:rPr>
          <w:rFonts w:ascii="Times New Roman" w:hAnsi="Times New Roman" w:cs="Times New Roman"/>
          <w:i/>
          <w:iCs/>
        </w:rPr>
        <w:t>Căn cứ Nghị quyết số 534/NQ-UBTVQH13 điều chỉnh Chương trình xây dựng luật, pháp lệnh năm 2012 và nhiệm kỳ Quốc hội khóa XIII;</w:t>
      </w:r>
    </w:p>
    <w:p w14:paraId="62D07CB5" w14:textId="77777777" w:rsidR="00CE0133" w:rsidRPr="00CE0133" w:rsidRDefault="00CE0133" w:rsidP="00CE0133">
      <w:pPr>
        <w:rPr>
          <w:rFonts w:ascii="Times New Roman" w:hAnsi="Times New Roman" w:cs="Times New Roman"/>
        </w:rPr>
      </w:pPr>
      <w:r w:rsidRPr="00CE0133">
        <w:rPr>
          <w:rFonts w:ascii="Times New Roman" w:hAnsi="Times New Roman" w:cs="Times New Roman"/>
          <w:i/>
          <w:iCs/>
        </w:rPr>
        <w:t>Ủy ban thường vụ Quốc hội ban hành Pháp lệnh sửa đổi, bổ sung một số điều của Pháp lệnh quản lý, sử dụng vũ khí, vật liệu nổ và công cụ hỗ trợ số 16/2011/UBTVQH12,</w:t>
      </w:r>
    </w:p>
    <w:p w14:paraId="734D1EEA"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Điều 1.</w:t>
      </w:r>
    </w:p>
    <w:p w14:paraId="70A7FE2D"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Sửa đổi, bổ sung một số điều của Pháp lệnh quản lý, sử dụng vũ khí, vật liệu nổ và công cụ hỗ trợ:</w:t>
      </w:r>
    </w:p>
    <w:p w14:paraId="77CEF842"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1. Bổ sung khoản 10 vào Điều 3 như sau:</w:t>
      </w:r>
    </w:p>
    <w:p w14:paraId="5A16FC2D"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"10. </w:t>
      </w:r>
      <w:r w:rsidRPr="00CE0133">
        <w:rPr>
          <w:rFonts w:ascii="Times New Roman" w:hAnsi="Times New Roman" w:cs="Times New Roman"/>
          <w:i/>
          <w:iCs/>
        </w:rPr>
        <w:t>Tiền chất thuốc nổ </w:t>
      </w:r>
      <w:r w:rsidRPr="00CE0133">
        <w:rPr>
          <w:rFonts w:ascii="Times New Roman" w:hAnsi="Times New Roman" w:cs="Times New Roman"/>
        </w:rPr>
        <w:t>là hóa chất trực tiếp dùng để sản xuất thuốc nổ được quy định trong danh mục tiền chất thuốc nổ của Chính phủ ban hành."</w:t>
      </w:r>
    </w:p>
    <w:p w14:paraId="3ED54275"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2. Bổ sung khoản 6 vào sau khoản 5 Điều 13 như sau:</w:t>
      </w:r>
    </w:p>
    <w:p w14:paraId="166362DD"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"6. Lực lượng Kiểm ngư thuộc Bộ Nông nghiệp và Phát triển nông thôn."</w:t>
      </w:r>
    </w:p>
    <w:p w14:paraId="7DD48263"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3. Bổ sung khoản 6 Điều 13 thành khoản 7 Điều 13 như sau:</w:t>
      </w:r>
    </w:p>
    <w:p w14:paraId="5C9B0274"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"7. Chính phủ quy định vũ khí quân dụng trang bị cho đối tượng quy định tại các khoản 4, 5 và 6 Điều này."</w:t>
      </w:r>
    </w:p>
    <w:p w14:paraId="41BA0AF6"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4. Điểm a khoản 3 Điều 25 được sửa đổi, bổ sung như sau:</w:t>
      </w:r>
    </w:p>
    <w:p w14:paraId="19434BA6"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"a) Tổ chức sản xuất vật liệu nổ công nghiệp là doanh nghiệp nhà nước được Thủ tướng Chính phủ giao nhiệm vụ theo đề nghị của Bộ Công thương, Bộ Công an, Bộ Quốc phòng."</w:t>
      </w:r>
    </w:p>
    <w:p w14:paraId="45B9CF55"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5. Điểm đ khoản 3 Điều 25 được sửa đổi, bổ sung như sau:</w:t>
      </w:r>
    </w:p>
    <w:p w14:paraId="0453DA48"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lastRenderedPageBreak/>
        <w:t>"đ) Tổ chức sản xuất vật liệu nổ công nghiệp được sản xuất, bán sản phẩm đúng chủng loại cho các doanh nghiệp kinh doanh vật liệu nổ công nghiệp; việc nhập khẩu hoặc ủy thác nhập khẩu, mua bán vật liệu nổ công nghiệp chỉ được thực hiện giữa các doanh nghiệp sản xuất, kinh doanh vật liệu nổ công nghiệp."</w:t>
      </w:r>
    </w:p>
    <w:p w14:paraId="1FE9ACF0"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6. Điểm a khoản 4 Điều 25 được sửa đổi, bổ sung như sau:</w:t>
      </w:r>
    </w:p>
    <w:p w14:paraId="629C302D"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"a) Tổ chức kinh doanh vật liệu nổ công nghiệp là doanh nghiệp nhà nước được Thủ tướng Chính phủ giao nhiệm vụ theo đề nghị của Bộ Công thương, Bộ Công an, Bộ Quốc phòng.</w:t>
      </w:r>
    </w:p>
    <w:p w14:paraId="1CF12902"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Tổ chức kinh doanh tiền chất thuốc nổ là doanh nghiệp được Thủ tướng Chính phủ chấp thuận theo đề nghị của Bộ Công thương, Bộ Công an, Bộ Quốc phòng.</w:t>
      </w:r>
    </w:p>
    <w:p w14:paraId="6ABEF276"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Chính phủ quy định về điều kiện kinh doanh tiền chất thuốc nổ."</w:t>
      </w:r>
    </w:p>
    <w:p w14:paraId="3A6896AC"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7. Điểm e khoản 4 Điều 25 được sửa đổi, bổ sung như sau:</w:t>
      </w:r>
    </w:p>
    <w:p w14:paraId="59691D59"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"e) Tổ chức kinh doanh vật liệu nổ công nghiệp kinh doanh theo đúng quy định tại giấy phép kinh doanh, giấy phép xuất khẩu, nhập khẩu vật liệu nổ công nghiệp, tiền chất thuốc nổ."</w:t>
      </w:r>
    </w:p>
    <w:p w14:paraId="3097C982"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8. Điểm đ khoản 1 Điều 27 được sửa đổi, bổ sung như sau:</w:t>
      </w:r>
    </w:p>
    <w:p w14:paraId="4A1A4276"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"đ) Người quản lý, chỉ huy nổ mìn, thợ nổ mìn và những người khác có liên quan đến việc nổ mìn phải đáp ứng yêu cầu về an ninh, trật tự; có đủ trình độ chuyên môn tương xứng với vị trí, chức trách đảm nhiệm, được huấn luyện về kỹ thuật an toàn, phòng cháy và chữa cháy."</w:t>
      </w:r>
    </w:p>
    <w:p w14:paraId="6C749895" w14:textId="77777777" w:rsidR="00CE0133" w:rsidRPr="00CE0133" w:rsidRDefault="00CE0133" w:rsidP="00CE0133">
      <w:pPr>
        <w:rPr>
          <w:rFonts w:ascii="Times New Roman" w:hAnsi="Times New Roman" w:cs="Times New Roman"/>
        </w:rPr>
      </w:pPr>
      <w:r w:rsidRPr="00CE0133">
        <w:rPr>
          <w:rFonts w:ascii="Times New Roman" w:hAnsi="Times New Roman" w:cs="Times New Roman"/>
          <w:b/>
          <w:bCs/>
        </w:rPr>
        <w:t>Điều 2.</w:t>
      </w:r>
    </w:p>
    <w:p w14:paraId="500E85A9"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1. Pháp lệnh này có hiệu lực thi hành từ ngày 01 tháng 03 năm 2014.</w:t>
      </w:r>
    </w:p>
    <w:p w14:paraId="582A9636" w14:textId="77777777" w:rsidR="00CE0133" w:rsidRPr="00CE0133" w:rsidRDefault="00CE0133" w:rsidP="00CE0133">
      <w:pPr>
        <w:rPr>
          <w:rFonts w:ascii="Times New Roman" w:hAnsi="Times New Roman" w:cs="Times New Roman"/>
        </w:rPr>
      </w:pPr>
      <w:r w:rsidRPr="00CE0133">
        <w:rPr>
          <w:rFonts w:ascii="Times New Roman" w:hAnsi="Times New Roman" w:cs="Times New Roman"/>
        </w:rPr>
        <w:t>2. Chính phủ quy định chi tiết và hướng dẫn thi hành các điều, khoản được giao trong Pháp lệnh.</w:t>
      </w:r>
    </w:p>
    <w:p w14:paraId="74D16C15" w14:textId="77777777" w:rsidR="00CE0133" w:rsidRPr="00CE0133" w:rsidRDefault="00CE0133" w:rsidP="00CE0133">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13"/>
        <w:gridCol w:w="5016"/>
      </w:tblGrid>
      <w:tr w:rsidR="00CE0133" w:rsidRPr="00CE0133" w14:paraId="025F97A3" w14:textId="77777777" w:rsidTr="00CE0133">
        <w:trPr>
          <w:tblCellSpacing w:w="0" w:type="dxa"/>
        </w:trPr>
        <w:tc>
          <w:tcPr>
            <w:tcW w:w="3813" w:type="dxa"/>
            <w:shd w:val="clear" w:color="auto" w:fill="FFFFFF"/>
            <w:tcMar>
              <w:top w:w="30" w:type="dxa"/>
              <w:left w:w="30" w:type="dxa"/>
              <w:bottom w:w="30" w:type="dxa"/>
              <w:right w:w="30" w:type="dxa"/>
            </w:tcMar>
            <w:vAlign w:val="center"/>
            <w:hideMark/>
          </w:tcPr>
          <w:p w14:paraId="212C52FF" w14:textId="77777777" w:rsidR="00CE0133" w:rsidRPr="00CE0133" w:rsidRDefault="00CE0133" w:rsidP="00CE0133">
            <w:pPr>
              <w:jc w:val="center"/>
              <w:rPr>
                <w:rFonts w:ascii="Times New Roman" w:hAnsi="Times New Roman" w:cs="Times New Roman"/>
              </w:rPr>
            </w:pPr>
          </w:p>
        </w:tc>
        <w:tc>
          <w:tcPr>
            <w:tcW w:w="5016" w:type="dxa"/>
            <w:shd w:val="clear" w:color="auto" w:fill="FFFFFF"/>
            <w:tcMar>
              <w:top w:w="30" w:type="dxa"/>
              <w:left w:w="30" w:type="dxa"/>
              <w:bottom w:w="30" w:type="dxa"/>
              <w:right w:w="30" w:type="dxa"/>
            </w:tcMar>
            <w:vAlign w:val="center"/>
            <w:hideMark/>
          </w:tcPr>
          <w:p w14:paraId="3C78D3BC" w14:textId="77777777" w:rsidR="00CE0133" w:rsidRPr="00CE0133" w:rsidRDefault="00CE0133" w:rsidP="00CE0133">
            <w:pPr>
              <w:jc w:val="center"/>
              <w:rPr>
                <w:rFonts w:ascii="Times New Roman" w:hAnsi="Times New Roman" w:cs="Times New Roman"/>
              </w:rPr>
            </w:pPr>
            <w:r w:rsidRPr="00CE0133">
              <w:rPr>
                <w:rFonts w:ascii="Times New Roman" w:hAnsi="Times New Roman" w:cs="Times New Roman"/>
                <w:b/>
                <w:bCs/>
              </w:rPr>
              <w:t>TM. ỦY BAN THƯỜNG VỤ QUỐC HỘI</w:t>
            </w:r>
            <w:r w:rsidRPr="00CE0133">
              <w:rPr>
                <w:rFonts w:ascii="Times New Roman" w:hAnsi="Times New Roman" w:cs="Times New Roman"/>
                <w:b/>
                <w:bCs/>
              </w:rPr>
              <w:br/>
              <w:t>CHỦ TỊCH</w:t>
            </w:r>
            <w:r w:rsidRPr="00CE0133">
              <w:rPr>
                <w:rFonts w:ascii="Times New Roman" w:hAnsi="Times New Roman" w:cs="Times New Roman"/>
                <w:b/>
                <w:bCs/>
              </w:rPr>
              <w:br/>
            </w:r>
            <w:r w:rsidRPr="00CE0133">
              <w:rPr>
                <w:rFonts w:ascii="Times New Roman" w:hAnsi="Times New Roman" w:cs="Times New Roman"/>
                <w:b/>
                <w:bCs/>
              </w:rPr>
              <w:br/>
            </w:r>
            <w:r w:rsidRPr="00CE0133">
              <w:rPr>
                <w:rFonts w:ascii="Times New Roman" w:hAnsi="Times New Roman" w:cs="Times New Roman"/>
                <w:b/>
                <w:bCs/>
              </w:rPr>
              <w:br/>
            </w:r>
            <w:r w:rsidRPr="00CE0133">
              <w:rPr>
                <w:rFonts w:ascii="Times New Roman" w:hAnsi="Times New Roman" w:cs="Times New Roman"/>
                <w:b/>
                <w:bCs/>
              </w:rPr>
              <w:br/>
            </w:r>
            <w:r w:rsidRPr="00CE0133">
              <w:rPr>
                <w:rFonts w:ascii="Times New Roman" w:hAnsi="Times New Roman" w:cs="Times New Roman"/>
                <w:b/>
                <w:bCs/>
              </w:rPr>
              <w:br/>
              <w:t>Nguyễn Sinh Hùng</w:t>
            </w:r>
          </w:p>
        </w:tc>
      </w:tr>
    </w:tbl>
    <w:p w14:paraId="5A84588B" w14:textId="77777777" w:rsidR="00CE0133" w:rsidRPr="00CE0133" w:rsidRDefault="00CE0133">
      <w:pPr>
        <w:rPr>
          <w:rFonts w:ascii="Times New Roman" w:hAnsi="Times New Roman" w:cs="Times New Roman"/>
        </w:rPr>
      </w:pPr>
    </w:p>
    <w:sectPr w:rsidR="00CE0133" w:rsidRPr="00CE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33"/>
    <w:rsid w:val="006D4BDC"/>
    <w:rsid w:val="00CE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8868"/>
  <w15:chartTrackingRefBased/>
  <w15:docId w15:val="{40034C80-7C0C-4D2A-AA27-1559A81F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133"/>
    <w:rPr>
      <w:rFonts w:eastAsiaTheme="majorEastAsia" w:cstheme="majorBidi"/>
      <w:color w:val="272727" w:themeColor="text1" w:themeTint="D8"/>
    </w:rPr>
  </w:style>
  <w:style w:type="paragraph" w:styleId="Title">
    <w:name w:val="Title"/>
    <w:basedOn w:val="Normal"/>
    <w:next w:val="Normal"/>
    <w:link w:val="TitleChar"/>
    <w:uiPriority w:val="10"/>
    <w:qFormat/>
    <w:rsid w:val="00CE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133"/>
    <w:pPr>
      <w:spacing w:before="160"/>
      <w:jc w:val="center"/>
    </w:pPr>
    <w:rPr>
      <w:i/>
      <w:iCs/>
      <w:color w:val="404040" w:themeColor="text1" w:themeTint="BF"/>
    </w:rPr>
  </w:style>
  <w:style w:type="character" w:customStyle="1" w:styleId="QuoteChar">
    <w:name w:val="Quote Char"/>
    <w:basedOn w:val="DefaultParagraphFont"/>
    <w:link w:val="Quote"/>
    <w:uiPriority w:val="29"/>
    <w:rsid w:val="00CE0133"/>
    <w:rPr>
      <w:i/>
      <w:iCs/>
      <w:color w:val="404040" w:themeColor="text1" w:themeTint="BF"/>
    </w:rPr>
  </w:style>
  <w:style w:type="paragraph" w:styleId="ListParagraph">
    <w:name w:val="List Paragraph"/>
    <w:basedOn w:val="Normal"/>
    <w:uiPriority w:val="34"/>
    <w:qFormat/>
    <w:rsid w:val="00CE0133"/>
    <w:pPr>
      <w:ind w:left="720"/>
      <w:contextualSpacing/>
    </w:pPr>
  </w:style>
  <w:style w:type="character" w:styleId="IntenseEmphasis">
    <w:name w:val="Intense Emphasis"/>
    <w:basedOn w:val="DefaultParagraphFont"/>
    <w:uiPriority w:val="21"/>
    <w:qFormat/>
    <w:rsid w:val="00CE0133"/>
    <w:rPr>
      <w:i/>
      <w:iCs/>
      <w:color w:val="0F4761" w:themeColor="accent1" w:themeShade="BF"/>
    </w:rPr>
  </w:style>
  <w:style w:type="paragraph" w:styleId="IntenseQuote">
    <w:name w:val="Intense Quote"/>
    <w:basedOn w:val="Normal"/>
    <w:next w:val="Normal"/>
    <w:link w:val="IntenseQuoteChar"/>
    <w:uiPriority w:val="30"/>
    <w:qFormat/>
    <w:rsid w:val="00CE0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133"/>
    <w:rPr>
      <w:i/>
      <w:iCs/>
      <w:color w:val="0F4761" w:themeColor="accent1" w:themeShade="BF"/>
    </w:rPr>
  </w:style>
  <w:style w:type="character" w:styleId="IntenseReference">
    <w:name w:val="Intense Reference"/>
    <w:basedOn w:val="DefaultParagraphFont"/>
    <w:uiPriority w:val="32"/>
    <w:qFormat/>
    <w:rsid w:val="00CE0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43057">
      <w:bodyDiv w:val="1"/>
      <w:marLeft w:val="0"/>
      <w:marRight w:val="0"/>
      <w:marTop w:val="0"/>
      <w:marBottom w:val="0"/>
      <w:divBdr>
        <w:top w:val="none" w:sz="0" w:space="0" w:color="auto"/>
        <w:left w:val="none" w:sz="0" w:space="0" w:color="auto"/>
        <w:bottom w:val="none" w:sz="0" w:space="0" w:color="auto"/>
        <w:right w:val="none" w:sz="0" w:space="0" w:color="auto"/>
      </w:divBdr>
    </w:div>
    <w:div w:id="11243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2024-12-27T06:16:00Z</dcterms:created>
  <dcterms:modified xsi:type="dcterms:W3CDTF">2024-12-27T06:17:00Z</dcterms:modified>
</cp:coreProperties>
</file>