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599"/>
      </w:tblGrid>
      <w:tr w:rsidR="00434F05" w14:paraId="1FFCDB66" w14:textId="77777777" w:rsidTr="00434F05">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F880F" w14:textId="77777777" w:rsidR="00434F05" w:rsidRDefault="00434F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PUBLIC SECURITY</w:t>
            </w:r>
            <w:r>
              <w:rPr>
                <w:rFonts w:ascii="Arial" w:hAnsi="Arial" w:cs="Arial"/>
                <w:b/>
                <w:bCs/>
                <w:color w:val="000000"/>
                <w:sz w:val="21"/>
                <w:szCs w:val="21"/>
              </w:rPr>
              <w:br/>
            </w:r>
            <w:r>
              <w:rPr>
                <w:rStyle w:val="Strong"/>
                <w:rFonts w:ascii="Arial" w:hAnsi="Arial" w:cs="Arial"/>
                <w:color w:val="000000"/>
                <w:sz w:val="21"/>
                <w:szCs w:val="21"/>
              </w:rPr>
              <w:t>--------</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399B8" w14:textId="77777777" w:rsidR="00434F05" w:rsidRDefault="00434F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34F05" w14:paraId="2157E468" w14:textId="77777777" w:rsidTr="00434F05">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98A55" w14:textId="77777777" w:rsidR="00434F05" w:rsidRDefault="00434F0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58/2020/TT-BCA</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CB426" w14:textId="77777777" w:rsidR="00434F05" w:rsidRDefault="00434F0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16, 2020</w:t>
            </w:r>
          </w:p>
        </w:tc>
      </w:tr>
    </w:tbl>
    <w:p w14:paraId="43E23203" w14:textId="77777777" w:rsidR="00434F05" w:rsidRDefault="00434F05" w:rsidP="00434F05">
      <w:pPr>
        <w:pStyle w:val="NormalWeb"/>
        <w:spacing w:after="90" w:afterAutospacing="0" w:line="345" w:lineRule="atLeast"/>
        <w:jc w:val="center"/>
        <w:rPr>
          <w:rFonts w:ascii="Arial" w:hAnsi="Arial" w:cs="Arial"/>
          <w:color w:val="000000"/>
          <w:sz w:val="21"/>
          <w:szCs w:val="21"/>
        </w:rPr>
      </w:pPr>
    </w:p>
    <w:p w14:paraId="57A57AD3" w14:textId="77777777" w:rsidR="00434F05" w:rsidRDefault="00434F05" w:rsidP="00434F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0265D369" w14:textId="77777777" w:rsidR="00434F05" w:rsidRDefault="00434F05" w:rsidP="00434F0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PROCEDURES FOR ISSUANCE AND REVOCATION OF VEHICLE REGISTRATION AND LICENSE PLATES OF ROAD MOTOR VEHICLES</w:t>
      </w:r>
    </w:p>
    <w:p w14:paraId="176C260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Road Traffic dated November 13, 2008;</w:t>
      </w:r>
    </w:p>
    <w:p w14:paraId="2AFCC8C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Civil Code dated November 24, 2015;</w:t>
      </w:r>
    </w:p>
    <w:p w14:paraId="3EAFFF3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Decree No. 01/2018/ND-CP dated August 6, 2018 on functions, tasks, powers and organizational structure of Ministry of Public Security;</w:t>
      </w:r>
    </w:p>
    <w:p w14:paraId="00DDE6C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Department of Traffic Police;</w:t>
      </w:r>
    </w:p>
    <w:p w14:paraId="5BEB09F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Public Security promulgates a Circular on procedures for issuance and revocation of vehicle registration and license plates of road motor vehicles.</w:t>
      </w:r>
    </w:p>
    <w:p w14:paraId="62E9AF2E" w14:textId="77777777" w:rsidR="00434F05" w:rsidRDefault="00434F05" w:rsidP="00434F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9F25F56" w14:textId="77777777" w:rsidR="00434F05" w:rsidRDefault="00434F05" w:rsidP="00434F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240481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71AC97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sets forth procedures for issuance and revocation of vehicle registration and license plates of road motor vehicles, including: automobiles; tractors; trailers or semi-trailers towed by vehicles or tractors; two-wheeled, three-wheeled motorcycles; mopeds (including electric bikes) and other vehicles built with similar specifications; heavy-duty vehicles used by the Police for the security purpose (hereinafter referred to as vehicle registration).</w:t>
      </w:r>
    </w:p>
    <w:p w14:paraId="79AFA0A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1B369B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shall apply to:</w:t>
      </w:r>
    </w:p>
    <w:p w14:paraId="3AEB176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Traffic police commissioned officers and non-commissioned officers (hereinafter referred to as the officers) in charge of the vehicle registration;</w:t>
      </w:r>
    </w:p>
    <w:p w14:paraId="67ED8B4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Police officers serving in competent units and local departments;</w:t>
      </w:r>
    </w:p>
    <w:p w14:paraId="1F0614B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Domestic bureaus, organizations and individuals; foreign organizations and individuals with legitimate head office or residence within the territory of Socialist Republic of Vietnam, who are involved in the vehicle registration.</w:t>
      </w:r>
    </w:p>
    <w:p w14:paraId="4755811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shall not apply to the registration of road motor vehicles used for the purpose of national defense.</w:t>
      </w:r>
    </w:p>
    <w:p w14:paraId="3646AD5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Vehicle registration authority (also known as the competent vehicle registry)</w:t>
      </w:r>
    </w:p>
    <w:p w14:paraId="5075D0B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competent vehicle registry shall manage and keep records as prescribed, information about vehicles is consistently managed on the registration database of the Department of Traffic Police.</w:t>
      </w:r>
    </w:p>
    <w:p w14:paraId="52D4764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vehicle registry must have direction diagrams and citizen reception schedule, and be located in a place convenient for receiving and processing applications and procedures for vehicle registration, have seats, a parking lot, mailbox, desk name plates for officers in charge of vehicle registration and publicly post up regulations governing procedures for vehicle registration, vehicle registration fees, violations against regulations on vehicle registration and issuance of license plates and respective punishment.</w:t>
      </w:r>
    </w:p>
    <w:p w14:paraId="3BC9BF4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Department of Traffic Police shall register and issue the license plate for vehicles of Ministry of Public Security, and automobiles of diplomatic missions, consular offices and representative offices of international organizations and foreign nationals working for these ones; automobiles owned by agencies and organizations as stipulated at the Appendix No.01 of this Circular.</w:t>
      </w:r>
    </w:p>
    <w:p w14:paraId="45BB156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Division of Traffic Police, Division of Roadway - Railway Traffic Police, and Division of Road Traffic Police affiliated to the Department of Public Security of provinces and centrally-affiliated cities (hereinafter referred to as Traffic Police Division) shall register and issue the license plate for the following types of vehicles (exclusive of those owned by agencies, organizations and individuals as regulated at Clause 3 of this Article):</w:t>
      </w:r>
    </w:p>
    <w:p w14:paraId="3531D74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Automobiles, tractors, trailers and semi-trailers; motorcycles built with a cylinder capacity of over 175 cm</w:t>
      </w:r>
      <w:r>
        <w:rPr>
          <w:rFonts w:ascii="Arial" w:hAnsi="Arial" w:cs="Arial"/>
          <w:color w:val="000000"/>
          <w:sz w:val="21"/>
          <w:szCs w:val="21"/>
          <w:vertAlign w:val="superscript"/>
        </w:rPr>
        <w:t>3</w:t>
      </w:r>
      <w:r>
        <w:rPr>
          <w:rFonts w:ascii="Arial" w:hAnsi="Arial" w:cs="Arial"/>
          <w:color w:val="000000"/>
          <w:sz w:val="21"/>
          <w:szCs w:val="21"/>
        </w:rPr>
        <w:t xml:space="preserve"> or those confiscated by competent authorities, and certain vehicles built with the similar specifications to the aforesaid, owned by agencies, organizations and individuals, enterprises, military </w:t>
      </w:r>
      <w:r>
        <w:rPr>
          <w:rFonts w:ascii="Arial" w:hAnsi="Arial" w:cs="Arial"/>
          <w:color w:val="000000"/>
          <w:sz w:val="21"/>
          <w:szCs w:val="21"/>
        </w:rPr>
        <w:lastRenderedPageBreak/>
        <w:t>enterprises, individuals, all of which establish their head office or residence in the local areas where these vehicles are registered;</w:t>
      </w:r>
    </w:p>
    <w:p w14:paraId="541BBE9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Motorcycles, mopeds, electric vehicles and others built with the similar specification to the aforementioned, owned by foreign agencies, organizations and individuals, or used at projects, foreign joint-venture economic institutions at the local areas where these vehicles are registered, and those owned by organizations and individuals who establish their head offices and residence in districts, towns and provincial municipalities where Traffic Police Division is located.</w:t>
      </w:r>
    </w:p>
    <w:p w14:paraId="476B88D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Police of a district, town and provincial municipality (hereinafter referred to as the Police of a district) shall be eligible to grant the vehicle registration and issue the license plate for motorcycles, mopeds, electric vehicles and others built with the similar specification to the aforementioned, owned by domestic agencies, organizations and individuals who establish their head offices and residence where their vehicles are registered (regardless of vehicles of agencies, organizations and individuals as stipulated at Clause 3 and 4 of this Article).</w:t>
      </w:r>
    </w:p>
    <w:p w14:paraId="036E503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applicable and due to the practical conditions at border districts, remote and isolated areas or other local areas facing with the material hardship, the Director of Department of Public Security in a province and centrally-affiliated city, after sending a report to and receiving guidelines in writing from Director of General Department of Administrative Police for Social Order and Safety to register and grant the license plate in group.</w:t>
      </w:r>
    </w:p>
    <w:p w14:paraId="3A0918B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Time limit for the issuance of vehicle registration and license plates</w:t>
      </w:r>
    </w:p>
    <w:p w14:paraId="0A05F52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license plate shall be issued or replaced immediately after receiving a duly completed application.</w:t>
      </w:r>
    </w:p>
    <w:p w14:paraId="219BB13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Issuance of temporary vehicle registration certificates and temporary license plates: to be completed within a day.</w:t>
      </w:r>
    </w:p>
    <w:p w14:paraId="6CEB4E9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Initial issuance and replacement of vehicle registration certificates, issuance of certificates of revocation of vehicle registration and license plate: not exceeding 2 working days, after receiving a duly completed application.</w:t>
      </w:r>
    </w:p>
    <w:p w14:paraId="1A330A7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Re-issuance of license plate which is lost, blurry or broken: not exceeding 7 working days, after receiving a duly completed application.</w:t>
      </w:r>
    </w:p>
    <w:p w14:paraId="33254AC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Re-issuance of the vehicle registration certificate that has been lost: not exceeding 30 working days, after receiving a duly completed application.</w:t>
      </w:r>
    </w:p>
    <w:p w14:paraId="38B27C1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Responsibilities held by officers in charge of the vehicle registration</w:t>
      </w:r>
    </w:p>
    <w:p w14:paraId="324EBF3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legal regulations of this Circular and other relevant laws pertaining to the vehicle registration.</w:t>
      </w:r>
    </w:p>
    <w:p w14:paraId="12098FE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Instruct the vehicle owner to perform certain procedures for vehicle registration as per the law; receive the application for vehicle registration after checking and comparing the application and corresponding vehicle in reality as per the law. Where the application is not deemed duly completed as required, they must provide the registrant with sufficient and thorough instructions.</w:t>
      </w:r>
    </w:p>
    <w:p w14:paraId="13E3116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Receive application for vehicle registration and issuance of license plate after the vehicle owner restores the origin of vehicle which violates security regulations: intentionally changing paint, drawing, advertisement, installation of equipment on the vehicle, change of function of the vehicle as per the law.</w:t>
      </w:r>
    </w:p>
    <w:p w14:paraId="091F468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held by legal vehicle owners</w:t>
      </w:r>
    </w:p>
    <w:p w14:paraId="0FE1860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Strictly abide by laws and regulations on the vehicle registration; have their vehicles inspected at the competent vehicle registry as per Article 3, fill in application form for vehicle registration as per Article 9 of this Circular; take legal liability for legality of the vehicle and application for vehicle registration; and pay fees for the registration. Strictly prohibit tampering with required documents as well as any attempt in changing engine and chassis number for the purpose of obtaining the vehicle registration.</w:t>
      </w:r>
    </w:p>
    <w:p w14:paraId="59DFA45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their vehicles inspected at the competent vehicle registry in case of initial registration and registration of title transfer, refurbishment, and paint change. Before the vehicle renovation, change of paint (including drawing, advertisement), the vehicle owner must make declaration of vehicle renovation or change of vehicle paint on the website of the Department of Traffic Police or in person at the competent vehicle registry and obtain the confirmation of the competent vehicle registry; and then carry out procedures for replacement of the certificate of vehicle registration when the vehicle has been renovated or the address of the vehicle owner has been changed.</w:t>
      </w:r>
    </w:p>
    <w:p w14:paraId="73B089B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days, from the date of documenting the vehicle title transfer from an entity:</w:t>
      </w:r>
    </w:p>
    <w:p w14:paraId="56A0828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another entity in different province or central-affiliated city (hereinafter referred to as inter-provincial title transfer): The vehicle owner shall, in person or authorize another entity to, submit an application form for vehicle registration and the license plate to the competent vehicle registry;</w:t>
      </w:r>
    </w:p>
    <w:p w14:paraId="66BC6CD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another entity in the same province or central-affiliated city (hereinafter referred to as intra-provincial title transfer): The vehicle owner shall, in person or authorize another entity to, submit an application form for vehicle registration to the competent vehicle registry; if the entity as a buyer, receiver or heir of that vehicle carries out the procedures for vehicle title transfer immediately, the revocation of the vehicle registration certificate is not required.</w:t>
      </w:r>
    </w:p>
    <w:p w14:paraId="65A8D20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a period of 30 days as from the date of documenting the vehicle title transfer, the entity as a buyer, receiver, or heir of that vehicle must have their vehicle registered at the vehicle registry to complete the procedures for issuance of vehicle registration and license plate.</w:t>
      </w:r>
    </w:p>
    <w:p w14:paraId="188ECA9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7 days from the date on which vehicle’s life cycle ends, the vehicle is broken or destroyed by objective reasons, the vehicle owner must make declaration of revocation on the website of the Department of Traffic Police and submit the vehicle registration certificate or license plate in person to the competent vehicle registry or submit in person to the police of commune, ward, town where he/she resides (the police of commune for short) or authorize an entity to come to the competent vehicle registry, in person, to complete procedures for revocation of the vehicle registration certificate and license plate.</w:t>
      </w:r>
    </w:p>
    <w:p w14:paraId="38FEA71F" w14:textId="77777777" w:rsidR="00434F05" w:rsidRDefault="00434F05" w:rsidP="00434F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C5E26CE" w14:textId="77777777" w:rsidR="00434F05" w:rsidRDefault="00434F05" w:rsidP="00434F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REGISTERING, REPLACING, RE-ISSUING REVOKING THE CERTIFICATE OF VEHICLE REGISTRATION AND LICENSE PLATE</w:t>
      </w:r>
    </w:p>
    <w:p w14:paraId="63037EC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A. DOCUMENTATION OF VEHICLE REGISTRATION AND LICENSE PLATE</w:t>
      </w:r>
    </w:p>
    <w:p w14:paraId="18249A1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Vehicle registration declaration</w:t>
      </w:r>
    </w:p>
    <w:p w14:paraId="4F38953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legal owner shall be responsible for fully declaring the contents required in the vehicle registration declaration form No. 01 attached to this Circular.</w:t>
      </w:r>
    </w:p>
    <w:p w14:paraId="48C01FB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Vehicle documentation</w:t>
      </w:r>
    </w:p>
    <w:p w14:paraId="0D8C873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origin documentation:</w:t>
      </w:r>
    </w:p>
    <w:p w14:paraId="632B3DF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imported vehicle:</w:t>
      </w:r>
    </w:p>
    <w:p w14:paraId="0CF5EEE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imported vehicles under a commercial contract, tax-exempt vehicles, specialized vehicles and vehicles used as the project-based aid: Origin declaration of the automobile or motorbike as prescribed.</w:t>
      </w:r>
    </w:p>
    <w:p w14:paraId="51DBAFA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 respect to non-trade imported vehicles, those used as a gift or imported vehicles in the form of a relocated property and vehicles serving the purpose of grant aid and humanity, they are required to submit: A customs declaration, temporary import license and receipts of import duty, special excise duty, and/or value-added tax on imported goods (as required) or payment order or state budget deposit bill which specifies the paid tax/duty. Case of tax exemption: the written decision or documentation of tax exemption from competent authorities, or the certificate of aid in accordance with statutory regulations (as a substitute for the tax receipt) or the import license documenting the tax exemption must be included.</w:t>
      </w:r>
    </w:p>
    <w:p w14:paraId="73EF2E7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vehicles taxed at the rate of 0%: the declaration of non-trade import and export goods shall be required as regulated, in which vehicle brand name, engine and chassis number must be clarified.</w:t>
      </w:r>
    </w:p>
    <w:p w14:paraId="39D5F13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temporarily imported and re-exported vehicles of those who are eligible for the diplomatic privileges and immunities in accordance with legal regulations or International Treaties of which Vietnam is a member; vehicles of foreign experts who are developing ODA projects in Vietnam; Vietnamese expatriates who are invited to work in Vietnam: customs declaration as regulated and (temporary) import license;</w:t>
      </w:r>
    </w:p>
    <w:p w14:paraId="5F943D3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vehicle that is domestically manufactured and assembled: The certificate of ex-factory quality inspection for road motor vehicles from the manufacturer in accordance with legal regulations;</w:t>
      </w:r>
    </w:p>
    <w:p w14:paraId="54FD96E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Refurbished vehicles:</w:t>
      </w:r>
    </w:p>
    <w:p w14:paraId="1F93555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vehicle registration (applied to those that have been already registered) or the documentation of origin for the importation (applied to those that have been already used) must be included, as stipulated at Point a, Clause 1 of this Article.</w:t>
      </w:r>
    </w:p>
    <w:p w14:paraId="723EC02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technical quality, safety assurance and environment protection for refurbished motor vehicles must be submitted;</w:t>
      </w:r>
    </w:p>
    <w:p w14:paraId="6C5D88A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confiscated vehicles, the following documents must be submitted:</w:t>
      </w:r>
    </w:p>
    <w:p w14:paraId="5B515B3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confiscation to raise the state fund or the decision on establishment of universal ownership as to the vehicle or citation of a judgment concerning confiscation of vehicle, with all characteristics of the vehicle: Make, model number, model, engine number, chassis number, cylinder capacity, year of manufacture (for automobile).</w:t>
      </w:r>
    </w:p>
    <w:p w14:paraId="5B245AD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invoice of selling confiscated properties to raise the state fund, the invoice of selling public property or selling state-owned property (applied to those settled by auction); the written report of </w:t>
      </w:r>
      <w:r>
        <w:rPr>
          <w:rFonts w:ascii="Arial" w:hAnsi="Arial" w:cs="Arial"/>
          <w:color w:val="000000"/>
          <w:sz w:val="21"/>
          <w:szCs w:val="21"/>
        </w:rPr>
        <w:lastRenderedPageBreak/>
        <w:t>property delivery (applied to those settled by means of transfer); money receipt or transfer note (applied to aggrieved party).</w:t>
      </w:r>
    </w:p>
    <w:p w14:paraId="1CBEB7F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documentation of vehicle title transfer shall include any of the following:</w:t>
      </w:r>
    </w:p>
    <w:p w14:paraId="5BA5275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Invoices, financial documents (receipts) or documentation on sale and gifting of vehicle (decision, contract, inheritance document) as per the law;</w:t>
      </w:r>
    </w:p>
    <w:p w14:paraId="69E445C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agreement on sale or gifting of vehicle between individuals must be authenticated or notarized, or certified by the employers with respect to the armed forces; and foreign nationals working for diplomatic missions, consular posts and representative offices of international organizations, and registers his/her vehicle at the address of his/her employer, he/she must provide the confirmation from them.</w:t>
      </w:r>
    </w:p>
    <w:p w14:paraId="755583B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liquidated vehicles of police: A decision on liquidation of vehicle made by the competent authority and invoice of selling public property or selling state-owned property;</w:t>
      </w:r>
    </w:p>
    <w:p w14:paraId="6CABB61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liquidated vehicles of military: A certificate of vehicle registration, an official dispatch certifying that the vehicle has been moved out of the military equipment of the Department of Vehicles affiliated to the Ministry of National Defense and an invoice of selling public property or selling state-owned property.</w:t>
      </w:r>
    </w:p>
    <w:p w14:paraId="12754E5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Proof of payment of vehicle registration fee:</w:t>
      </w:r>
    </w:p>
    <w:p w14:paraId="394A820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receipt or a written proof of payment to the state budget or payment order through the bank of vehicle registration fee or other documentation on payment of vehicle registration fee as per the law or document printed from the vehicle registration system (with all information about the make, model number, model, engine number, chassis number). If there is only one proof of payment for vehicle registration fee, each vehicle must submit a proper duplicate legally certified and confirmed by an agency where that proof has been issued;</w:t>
      </w:r>
    </w:p>
    <w:p w14:paraId="7A6AD8A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vehicles exempted from paying the registration fee: the declaration of registration fee certified by the tax authority.</w:t>
      </w:r>
    </w:p>
    <w:p w14:paraId="70073D0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The owner’s legal documentation</w:t>
      </w:r>
    </w:p>
    <w:p w14:paraId="60BD7A8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If the legal owner is Vietnamese, one of these documents must be submitted: Identity card (9-digit or 12-digit) or household register. If the legal owner is a member of armed forces' personnel, one of these documents must be submitted: people’s police or military identity card or document certified by </w:t>
      </w:r>
      <w:r>
        <w:rPr>
          <w:rFonts w:ascii="Arial" w:hAnsi="Arial" w:cs="Arial"/>
          <w:color w:val="000000"/>
          <w:sz w:val="21"/>
          <w:szCs w:val="21"/>
        </w:rPr>
        <w:lastRenderedPageBreak/>
        <w:t>the head of working agency/unit of regiment or higher, division of police office of district or higher (in the absence of identity card of the armed forces' personnel).</w:t>
      </w:r>
    </w:p>
    <w:p w14:paraId="60127B6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legal owner is a Vietnamese expatriate currently living and working in Vietnam, temporary residence or household register and passport (valid) or any other valid document in lieu of passport must be submitted.</w:t>
      </w:r>
    </w:p>
    <w:p w14:paraId="40155A5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legal owner is a foreign national.</w:t>
      </w:r>
    </w:p>
    <w:p w14:paraId="0E37845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foreign nationals who are working for diplomatic missions, consular posts and representative offices of international organizations: they must show a letter of accreditation to Directorate of State Protocol or Department of Foreign Affairs and Diplomatic and Official Identity Card (valid);</w:t>
      </w:r>
    </w:p>
    <w:p w14:paraId="02DDA59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foreign nationals working and living in Vietnam: they must show their passport (valid) or other valid substitutes for passport.</w:t>
      </w:r>
    </w:p>
    <w:p w14:paraId="0C25BE5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legal owner is an agency or organization:</w:t>
      </w:r>
    </w:p>
    <w:p w14:paraId="1F02C89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legal owner is a Vietnamese agency or organization: identity card (9-digit or 12-digit) of the authorized person must be shown. Regarding a military enterprise, a letter of introduction signed and sealed by the Director of Department of Vehicles affiliated to the Ministry of National Defense must be shown;</w:t>
      </w:r>
    </w:p>
    <w:p w14:paraId="48D675A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legal owner is a diplomatic mission, consular post and representative office of international organization in Vietnam: A letter of accreditation from Directorate of State Protocol or Department of Foreign Affairs Diplomatic and Official Identity Card (valid) of the authorized person must be shown;</w:t>
      </w:r>
    </w:p>
    <w:p w14:paraId="666B8D3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legal owner is a joint-venture or wholly foreign-owned enterprise, representative office and a foreign enterprise who have won a bidding in Vietnam, and non-governmental organization: the authorized person to register their vehicle must show his/her identity card (9-digit or 12-digit) or passport (in case of foreigner).</w:t>
      </w:r>
    </w:p>
    <w:p w14:paraId="4714A84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authorized person to carry out the vehicle registration, apart from the documentation of the vehicle owner as prescribed in clauses 1, 2 and 3 of this Article, he/she must show his/her identity card (9-digit or 12-digit) or diplomatic or official identity card (valid).</w:t>
      </w:r>
    </w:p>
    <w:p w14:paraId="7E899CD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V. ISSUANCE, REPLACEMENT, RE-ISSUANCE OF VEHICLE REGISTRATION AND LICENSE PLATE</w:t>
      </w:r>
    </w:p>
    <w:p w14:paraId="0051C7A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Issuance of vehicle registration and license plate</w:t>
      </w:r>
    </w:p>
    <w:p w14:paraId="5C6547A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Initial issuance of vehicle registration and license plate:</w:t>
      </w:r>
    </w:p>
    <w:p w14:paraId="347BBB4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vehicle owner submits the required documents as prescribed in Articles 7 and 8 and show the documentation of vehicle owner as prescribed in Article 9 of this Circular;</w:t>
      </w:r>
    </w:p>
    <w:p w14:paraId="09CC453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officer in charge of vehicle registration shall check the application and the vehicle in reality if all requirements are met;</w:t>
      </w:r>
    </w:p>
    <w:p w14:paraId="7C88588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Guide the vehicle owner to pick the license plate number randomly on the vehicle registration system;</w:t>
      </w:r>
    </w:p>
    <w:p w14:paraId="15B9DF9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vehicle owner receives the appointment note to return the certificate of vehicle registration, pay the vehicle registration fee and receive the license plate;</w:t>
      </w:r>
    </w:p>
    <w:p w14:paraId="16C3203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officer in charge of vehicle registration shall complete the documentation and issue certificate of vehicle registration as prescribed in Article 4 of this Circular.</w:t>
      </w:r>
    </w:p>
    <w:p w14:paraId="56B688B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of title transfer:</w:t>
      </w:r>
    </w:p>
    <w:p w14:paraId="33A8701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organization or individual who is a seller, giver or transferor of the vehicle must declare and submit the certificate of vehicle registration and license plate as prescribed in clause 3 Article 6 of this Circular;</w:t>
      </w:r>
    </w:p>
    <w:p w14:paraId="5FE0C30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officer in charge of vehicle registration shall revoke vehicle registration and license plate on the vehicle registration system, issue the certificate of revocation of vehicle registration and issue the temporary the license plate;</w:t>
      </w:r>
    </w:p>
    <w:p w14:paraId="4CA69E8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organization or individual who is a buyer, a receiver or a transferee of the vehicle shall come to the vehicle registry of residence to: submit documentation as prescribed in Article 7; clause 2, clause 3 Article 8, the certificate of revocation of vehicle registration and license plate (not applying to the title transfer after completing the procedures for vehicle title transfer) and show the documentation of the vehicle owner as prescribed in Article 9 of this Circular to complete the vehicle title transfer. Procedures for issuance of license plate in points b, dd (applying to intra-provincial title transfer for automobile, or title transfer for motorbike within the same vehicle registry) and points b, c, d, and dd clause 1 of this Article (applying to inter-provincial title transfer).</w:t>
      </w:r>
    </w:p>
    <w:p w14:paraId="2F1BDF8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Vehicle registration in case the database of vehicle registry connects with the electronic database of Ministries and agencies: Documentation prescribed in Articles 7, 8 and 9 of this Circular replaced by electronic database prevails as a basis for issuance of vehicle registration and license plate.</w:t>
      </w:r>
    </w:p>
    <w:p w14:paraId="5B5C2DD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Checking information about the vehicle owner: Based on the identity card in the vehicle registration form (form 01), the officer in charge of vehicle registration to compare the information of the vehicle owner on the identity card database or the national public service portal;</w:t>
      </w:r>
    </w:p>
    <w:p w14:paraId="7A586AF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Checking electronic information of vehicle: Based on the electronic invoice, ref. number of declaration of registration fee, e-customs declaration, information about the domestically produced vehicle in the vehicle declaration form (form 01), the officer in charge of vehicle registration shall check the database of electronic invoice, payment of registration fee of the organizations and individuals paid through banks and state treasuries or the payment intermediary service provider of General Department of Taxation transmitted to the Department of Traffic Police or the national public service portal; check the database of e-customs declaration, domestically produced vehicle transmitted to the Department of Traffic Police or the national public service portal.</w:t>
      </w:r>
    </w:p>
    <w:p w14:paraId="2D0CBDA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Online vehicle registration (via the Internet): The vehicle owner shall make the vehicle declaration, and then access to the section of vehicle registration form (form 01) on the website of the Department of Traffic Police or the national public service portal to register vehicle online and receive the ordinal number, appointment to process application via email and phone message. The officer in charge of vehicle registration shall check the declaration and proceed the registration for the vehicle owner. The vehicle dossier is stipulated in Articles 8 and 9 and procedures for issuance of vehicle registration and license plate is stipulated in Article 10 of this Circular.</w:t>
      </w:r>
    </w:p>
    <w:p w14:paraId="5CD5935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Replacement and re-issuance of the certificate of vehicle registration and license plate</w:t>
      </w:r>
    </w:p>
    <w:p w14:paraId="0882C70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matters of replacement and re-issuance of certificate of vehicle registration: refurbished vehicle, repainted vehicles, vehicles used for transport business registered for issuance of license plate with white background, black letters and numbers; extension for certificate of vehicle registration; certificate of vehicle registration which is blurry, torn or lost, or change of vehicle owner details (name, address) or vehicle owner wishes to replace the old certificate of vehicle registration with a new certificate of vehicle registration as per this Circular.</w:t>
      </w:r>
    </w:p>
    <w:p w14:paraId="1C1B120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Subject matters of replacement and re-issuance of license plate: The license plate is blurry, broken, or lost; or the vehicle owner wishes to the replace 3-digit or 4-digit license plate number to 5-digit license plate number; the vehicle used for transport business registered for change from license plate </w:t>
      </w:r>
      <w:r>
        <w:rPr>
          <w:rFonts w:ascii="Arial" w:hAnsi="Arial" w:cs="Arial"/>
          <w:color w:val="000000"/>
          <w:sz w:val="21"/>
          <w:szCs w:val="21"/>
        </w:rPr>
        <w:lastRenderedPageBreak/>
        <w:t>with white background, black letters and numbers to license plate with yellow background, black letters and numbers.</w:t>
      </w:r>
    </w:p>
    <w:p w14:paraId="558F0A8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the replacement or re-issuance of vehicle registration and license plate: The vehicle owner shall submit required documents in Articles 7 and 9 of this Circular, the certificate of vehicle registration (in case of change of certificate of vehicle registration) or license plate (in case of change of license plate), regarding a refurbished vehicle which changes engine subassembly or chassis subassembly, additional documents below are required: Proof of payment of registration fee as regulated, title transfer documentation (in case of change of engine or chassis) as regulated, the origin documentation of engine subassembly or chassis subassembly.</w:t>
      </w:r>
    </w:p>
    <w:p w14:paraId="6B94C10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C. TEMPORARY VEHICLE REGISTRATION</w:t>
      </w:r>
    </w:p>
    <w:p w14:paraId="44BE026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Types of vehicle subject to the temporary registration include:</w:t>
      </w:r>
    </w:p>
    <w:p w14:paraId="486F3A1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Vehicles which have not been registered or issued with official license plates wish to join traffic; vehicles registered abroad which have been permitted by the competent authorities to enter Vietnam for tourism, conferences, trade fairs, exhibition, and sports; vehicles used for conferences held by the Communist Party, the State, the Government; vehicles applying for revocation of certificate of vehicle registration and license plate to be re-exported to home country or transfer in Vietnam and vehicles subject to a decision on transfer, sale, or gifting.</w:t>
      </w:r>
    </w:p>
    <w:p w14:paraId="6E14EDF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The documentation of temporary vehicle registration</w:t>
      </w:r>
    </w:p>
    <w:p w14:paraId="33FA9DA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vehicle, manufactured and assembled in Vietnam, must complete the following documents:</w:t>
      </w:r>
    </w:p>
    <w:p w14:paraId="307F306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declaration of vehicle registration (form 01);</w:t>
      </w:r>
    </w:p>
    <w:p w14:paraId="1A70378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sales invoice as prescribed or warehouse discharge note.</w:t>
      </w:r>
    </w:p>
    <w:p w14:paraId="5E102A8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Imported vehicles; those that are temporarily imported and re-exported within an expiration date:</w:t>
      </w:r>
    </w:p>
    <w:p w14:paraId="2D3BBAF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declaration of vehicle registration (form 01);</w:t>
      </w:r>
    </w:p>
    <w:p w14:paraId="67801AE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declaration of import and export goods or a detailed declaration of imported vehicle. If a vehicle completes the procedure for importation, the application for the registration and issuance of temporary license plate must include certain documents as stipulated at Clause 1 Article 8 of this Circular.</w:t>
      </w:r>
    </w:p>
    <w:p w14:paraId="3894D7D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Vehicles permitted by competent authorities to enter Vietnam for tourism, conferences, trade fairs, exhibition, and sports; foreign vehicles travelling in Vietnam and vehicles used for conferences held by the Communist Party, the State, or the Government: The copy of certificate of vehicle registration or list of vehicles applied for registration approved by the competent authority.</w:t>
      </w:r>
    </w:p>
    <w:p w14:paraId="4129880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 for automobiles, owned by foreigners and registered in foreign countries, and built with right-hand drive, or “canavan” left-hand drive that are allowed to run on the roads as per the law, the application for its legal operation on the roads shall include:</w:t>
      </w:r>
    </w:p>
    <w:p w14:paraId="7155745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declaration of vehicle registration (form 01);</w:t>
      </w:r>
    </w:p>
    <w:p w14:paraId="765C7BE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which allows the automobile to run on the roads in Vietnam made by the competent authority.</w:t>
      </w:r>
    </w:p>
    <w:p w14:paraId="550B22F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Validity period of certificate of temporary vehicle registration, temporary vehicle registry</w:t>
      </w:r>
    </w:p>
    <w:p w14:paraId="27493EE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temporary vehicle registration is valid within 30 days.</w:t>
      </w:r>
    </w:p>
    <w:p w14:paraId="3FFF610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vehicles provided for in clauses 2, 3 and 5 Article 13 of this Circular:</w:t>
      </w:r>
    </w:p>
    <w:p w14:paraId="433A81C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Temporarily registered vehicles shall be allowed to operate within an expiry date, and on the roads and at the areas that shall be clearly defined in the certificate of temporary vehicle registration.</w:t>
      </w:r>
    </w:p>
    <w:p w14:paraId="3692155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vehicle owner may register the vehicle at the nearest vehicle registry.</w:t>
      </w:r>
    </w:p>
    <w:p w14:paraId="1D48DD0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D. REVOCATION OF VEHICLE REGISTRATION AND LICENSE PLATE</w:t>
      </w:r>
    </w:p>
    <w:p w14:paraId="0F553C0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The certificate of vehicle registration and license plate shall be revoked in the event of:</w:t>
      </w:r>
    </w:p>
    <w:p w14:paraId="53EBA4A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vehicle that is out of order, unusable and damaged due to objective reasons.</w:t>
      </w:r>
    </w:p>
    <w:p w14:paraId="1217FCD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Vehicles that are disassembled to use their engine and chassis as spare parts for other vehicles.</w:t>
      </w:r>
    </w:p>
    <w:p w14:paraId="3D4BDF6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Temporarily imported vehicles of foreign agencies, organizations and individuals for the purpose of re-exportation and transfer in Vietnam.</w:t>
      </w:r>
    </w:p>
    <w:p w14:paraId="22C76D8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Vehicles that are exempted from the import duty and are currently transferred to serve other purposes.</w:t>
      </w:r>
    </w:p>
    <w:p w14:paraId="57C2BE5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Vehicles that are registered at special economic and commercial zones or international border gate economic zones as promulgated by the Government when they are re-exported and transferred into Vietnam.</w:t>
      </w:r>
    </w:p>
    <w:p w14:paraId="650C328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Vehicles that have been lost, stolen or illegally possessed and the legal owner asking for the revocation of their vehicle registration certificate.</w:t>
      </w:r>
    </w:p>
    <w:p w14:paraId="1FFBE7C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End-of-life vehicles; vehicles that are unroadworthy as stipulated by laws; any vehicle of which both or either of the engine number and chassis number are/is falsified according to the conclusion of a competent authority.</w:t>
      </w:r>
    </w:p>
    <w:p w14:paraId="1DF7524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Any vehicle which has been registered but its license plate does not conform to this Circular.</w:t>
      </w:r>
    </w:p>
    <w:p w14:paraId="341C1BE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Vehicles undergoing title transfer.</w:t>
      </w:r>
    </w:p>
    <w:p w14:paraId="35662F0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Any military vehicle which no longer needs issuance of a civil license plate.</w:t>
      </w:r>
    </w:p>
    <w:p w14:paraId="2C27D4E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Any vehicle which has been registered but the application thereof was falsified or the license plate has been issued against the law.</w:t>
      </w:r>
    </w:p>
    <w:p w14:paraId="0F203B5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Procedures for revocation of certificate of vehicle registration and license plate</w:t>
      </w:r>
    </w:p>
    <w:p w14:paraId="6291A87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vehicle or an authorized person/agent shall submit the certificate of vehicle registration and license plate to the authority provided for in clauses 3 and 5 Article 6 of this Circular. If the certificate of vehicle registration and/or license plate are/is lost, the vehicle owner must submit: a loss claim which clearly states causes of loss.</w:t>
      </w:r>
    </w:p>
    <w:p w14:paraId="08F89CA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officer in charge of vehicle registration shall receive the information and revoke the certificate of vehicle registration and license plate on the system and issue a certificate of revocation as prescribed.</w:t>
      </w:r>
    </w:p>
    <w:p w14:paraId="449D4CD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held by police units for revocation of certificate of vehicle registration and license plate</w:t>
      </w:r>
    </w:p>
    <w:p w14:paraId="619A909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held by the competent vehicle registries:</w:t>
      </w:r>
    </w:p>
    <w:p w14:paraId="01AA476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Based on a list of end-of-life automobiles and vehicles that are not allowed to run on roads as stipulated by laws, the competent vehicle registry shall notify the vehicle owner of the revocation of the certificate of vehicle registration and license plate. Within 30 days from the notification date, if the </w:t>
      </w:r>
      <w:r>
        <w:rPr>
          <w:rFonts w:ascii="Arial" w:hAnsi="Arial" w:cs="Arial"/>
          <w:color w:val="000000"/>
          <w:sz w:val="21"/>
          <w:szCs w:val="21"/>
        </w:rPr>
        <w:lastRenderedPageBreak/>
        <w:t>vehicle owner fails to return the certificate of vehicle registration and license plate, the competent vehicle registry shall revoke the certificate of vehicle registration and license plate on the vehicle registration and management system and send notices to traffic polices units to take further actions as per the law;</w:t>
      </w:r>
    </w:p>
    <w:p w14:paraId="7C81092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Update the declaration of the vehicle owner on the website of the Department of Traffic Police and national public service portal as to end-of-life vehicles, vehicles that are out of order and unusable, vehicles that are destroyed due to objective reasons, and lost vehicles to proceed the procedures for revocation of vehicle registration and license plate as prescribed. Notify the vehicle owner via email or phone message of such revocation;</w:t>
      </w:r>
    </w:p>
    <w:p w14:paraId="7D4866B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a vehicle which has been registered but it is found that the vehicle application is fake or issued with a license plate against the law, the competent vehicle registry shall notify the owner of the vehicle and issue a decision on revocation of vehicle registration and license plate (form 10). For the fake vehicle application, request the investigating authorities to clarify and handle it as prescribed by law.</w:t>
      </w:r>
    </w:p>
    <w:p w14:paraId="5D989E1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police units:</w:t>
      </w:r>
    </w:p>
    <w:p w14:paraId="42F5DA0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Through the work of ensuring traffic order and safety, social order and safety, detecting vehicles provided for in clauses 6, 7, 8 and 11 Article 15 of this Circular, making a record, handle according to the provisions of law, and then sending notices to the competent vehicle registries that have registered such vehicles for supervision;</w:t>
      </w:r>
    </w:p>
    <w:p w14:paraId="6CBB350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the list of end-of-life automobiles, provided by the vehicle registries, the police of the commune where the owner of the vehicle resides shall notify, revoke and send certificates of vehicle registration and license plates to registries that have granted vehicle registration certificates via inter-ministerial way of Ministry of Public Security or through authorized organizations or individuals;</w:t>
      </w:r>
    </w:p>
    <w:p w14:paraId="64EE6DF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event of vehicles that have been totally destroyed due to traffic accidents, the competent agency where these accidents are handled shall revoke the certificate of vehicle registration and license plate and send a written notice to another competent agency where these vehicles have been registered in order to revoke their certificate of vehicle registration and license plate.</w:t>
      </w:r>
    </w:p>
    <w:p w14:paraId="29FD728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E. GUIDANCE ON SETTLEMENT OF SOME SPECIFIC CASES</w:t>
      </w:r>
    </w:p>
    <w:p w14:paraId="7B1F57B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Cases related to the engine and chassis number</w:t>
      </w:r>
    </w:p>
    <w:p w14:paraId="7C74196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Vehicles of which both or either of engine and chassis numbers may be welded and chiseled shall not be registered.</w:t>
      </w:r>
    </w:p>
    <w:p w14:paraId="0CFFB19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Registered vehicles with engine numbers, chassis numbers faded, rusty or corroded due to environmental impacts, and concluded by the inspection agency that the engine numbers and chassis numbers are not opaque or erased shall be reassembled according to engine number and chassis number recorded in the vehicle record; in case the vehicle replaces the imported engine, block or chassis that have not been stamped with number, the serial number will be stamped according to the license plate.</w:t>
      </w:r>
    </w:p>
    <w:p w14:paraId="484C4BE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Imported vehicles:</w:t>
      </w:r>
    </w:p>
    <w:p w14:paraId="32091EF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Vehicles designed without engine and chassis numbers: In the customs’ declaration of origin for imported vehicles, if engine and chassis numbers are determined as ‘not available’ or ‘not found yet’, license plate numbers must be given instead. If engine and chassis numbers have been found since then, the customs authority must be informed of carrying out the verification;</w:t>
      </w:r>
    </w:p>
    <w:p w14:paraId="22F66E4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vehicles of which engine and chassis numbers are printed on a tag or stamped with painted, faded and rusty numbers, they are allowed to get the numbers verified in the customs’ declaration of origin for imported vehicles to be restamped. In case trailers, semi-trailers, tractors, electric motorcycles, electric automobiles with chassis numbers or engine numbers are blurry, they shall be stamped according to the numbers in the certificate of technical safety and quality and environmental protection for imported motor vehicles;</w:t>
      </w:r>
    </w:p>
    <w:p w14:paraId="62F0A31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vehicles are verified by the customs authority to have VIN only and none of engine and chassis numbers are found, they are allowed to replace the chassis number with VIN (take a photo of VIN as a substitute for the rubbing of chassis numbers) and get their chassis number to be restamped following license plate numbers;</w:t>
      </w:r>
    </w:p>
    <w:p w14:paraId="44AE277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Vehicles, which have their engine and chassis numbers re-stamped, shall not be registered (except for those approved in writing by the Government or the Prime Minister).</w:t>
      </w:r>
    </w:p>
    <w:p w14:paraId="682BCB5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vehicle that is domestically manufactured and assembled:</w:t>
      </w:r>
    </w:p>
    <w:p w14:paraId="7325297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Vehicles built with their engine and chassis numbers stamped by lasers or with faded and unreadable ones shall have them re-stamped with the numbers identical to those defined in the certificate of ex-factory quality inspection;</w:t>
      </w:r>
    </w:p>
    <w:p w14:paraId="73B4980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Vehicles, of which the engine and chassis numbers are overlapped, are subject to be verified by the examination authority. If the tampering attempts have been found, the registration shall be rejected; in case the engine and chassis number are proved to remain intact, it shall be re-stamped with the numbers identical to those defined in the certificate of ex-factory quality inspection.</w:t>
      </w:r>
    </w:p>
    <w:p w14:paraId="7239A15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Vehicles, of which the engine and chassis numbers have been stamped domestically with technical defects, then re-stamped and verified by manufacturers, shall be registered.</w:t>
      </w:r>
    </w:p>
    <w:p w14:paraId="27F0054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Vehicles subject to the decisions on confiscation and material evidence settlement and of which their existing engine and chassis numbers are corroded, faded or rusty due to long-term vehicle storage process; or the inspection agency concludes that the engine numbers, chassis numbers are chiseled, erased, or the original engine numbers or chassis numbers cannot be identified, they shall be re-stamped with the numbers identical to license plate numbers.</w:t>
      </w:r>
    </w:p>
    <w:p w14:paraId="3E07AAA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any case, the stamping of the engine and chassis number must be carried out by the competent vehicle registries.</w:t>
      </w:r>
    </w:p>
    <w:p w14:paraId="472A4FB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Solutions to registering the title transfer for vehicles that have transfer their legal ownership to various persons</w:t>
      </w:r>
    </w:p>
    <w:p w14:paraId="3D40D5C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Title transfer procedures and documentation: The person using the vehicle is going to the vehicle registration management agency to carry out the procedure for title transfer and present documentation as prescribed in Article 9 of this Circular, clearly stating the process of legal sale and delivery of vehicles, commit the origin of the vehicle and submit the following documents:</w:t>
      </w:r>
    </w:p>
    <w:p w14:paraId="7B570DC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vehicle registration and license plate specified in Clause 3 Article 6 of this Circular;</w:t>
      </w:r>
    </w:p>
    <w:p w14:paraId="55B7C81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proven documentation of the title transfer of the person whose name is put in the vehicle registration certificate, and a proven documentation of the title transfer of the person who is the end-seller (if any).</w:t>
      </w:r>
    </w:p>
    <w:p w14:paraId="0683AA2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Title transfer procedures and documentation: The vehicle user shall come to the vehicle registry of the residence: present the documentation prescribed in Article 9 of this Circular and submit the following documents:</w:t>
      </w:r>
    </w:p>
    <w:p w14:paraId="0423F39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declaration of vehicle registration (form 01);</w:t>
      </w:r>
    </w:p>
    <w:p w14:paraId="7245862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proof of vehicle registration fee according to statutory regulations;</w:t>
      </w:r>
    </w:p>
    <w:p w14:paraId="7038883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certificate of revocation of vehicle registration and license plate (for inter-provincial title transfer for automobile, or title transfer for motorbike within the same vehicle registry).</w:t>
      </w:r>
    </w:p>
    <w:p w14:paraId="43CF98F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held by the competent vehicle registries:</w:t>
      </w:r>
    </w:p>
    <w:p w14:paraId="0E2B87C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vehicle users keep the title transfer documents of the person whose name is put in the certificate of vehicle registration and end seller’s title transfer documentation, they must submit the following: Within two working days from the date of receiving a duly complete application, the vehicle management authority shall handle the registration and issuance of license plates (for inter-provincial title transfer for automobile, or title transfer for motorbike within the same vehicle registry) or issue a certificate of revocation of vehicle registration and license plate to the vehicle user in order to carry out procedures for vehicle registration and issuance of license plate issuance at their place of residence;</w:t>
      </w:r>
    </w:p>
    <w:p w14:paraId="3705C86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vehicle users’ certificate of title transfer is not available, their application must include: the vehicle management authority shall issue a valid appointment to use the vehicle within 30 days; send notices to the person whose name is put in vehicle registration, post up publicly on the website of the Traffic Police Department and at the offices of the agencies; search the archives of stolen vehicles and vehicle registration data right after receiving the title transfer documentation. After 30 days without any dispute or lawsuit, the vehicle management agency shall handle the registration and issuance of license plate (for inter-provincial title transfer for automobile, or title transfer for motorbike within the same vehicle registry) or issue a certificate of revocation of vehicle registration and license plate to the vehicle user in order to carry out procedures for vehicle registration and issuance of license plate issuance at their place of residence.</w:t>
      </w:r>
    </w:p>
    <w:p w14:paraId="73E5AD5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held by a vehicle user:</w:t>
      </w:r>
    </w:p>
    <w:p w14:paraId="4D38F7D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 to the vehicle registry in person to carry out the title transfer procedures;</w:t>
      </w:r>
    </w:p>
    <w:p w14:paraId="1D87F2C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declaration to take legal responsibility for the origin of the vehicle, the process of sale and delivery of the vehicle;</w:t>
      </w:r>
    </w:p>
    <w:p w14:paraId="0378AA3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Declare and pay the registration fee as per the law.</w:t>
      </w:r>
    </w:p>
    <w:p w14:paraId="47259F4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authorities in charge of database of stolen vehicles and vehicles as material evidence: Promptly after receiving such a written request for verification from the vehicle registry, the authority in charge of database of stolen vehicles and vehicles as material evidence shall reply in writing to the vehicle registry.</w:t>
      </w:r>
    </w:p>
    <w:p w14:paraId="095BFDE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 Solutions to dealing with other specific cases during the registration and issuance of license plate</w:t>
      </w:r>
    </w:p>
    <w:p w14:paraId="29272BC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Invoice:</w:t>
      </w:r>
    </w:p>
    <w:p w14:paraId="5EC6597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vehicles registered for the first time and sold through various organizations, agencies or enterprises: The original copy of the invoice of the organization, agency or enterprise that sold the vehicle for the last time, if multiple vehicles share the same invoice, notarized or authenticated copies of invoices for each vehicle are required;</w:t>
      </w:r>
    </w:p>
    <w:p w14:paraId="7A63EA1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vehicles of enterprises and business establishments: VAT invoices, sales invoices or self-printed invoices according to law provisions; in case of purchase of liquidated vehicles of public entities: the invoice of the sale of state property or the invoice of sale of public properties; in case of the confiscated vehicle: The invoice of sale of confiscated property to raise the state fund or the invoice of the sale of state property or the invoice of public property sale (the original or a notarized or authenticated copy or validation), auctioned car bank: invoices according to regulations) Organizations and individuals that contribute capital to an enterprise whose capital contribution documents are the capital contribution record or the property delivery note, when withdrawing capital from the enterprise: Record of vehicle return or property delivery and receipt record is required. In case of capital contribution to an enterprise, with a value-added invoice, when withdrawing capital, the enterprise shall issue a value-added tax invoice. If the business sells a vehicle: an invoice as prescribed by law is required.</w:t>
      </w:r>
    </w:p>
    <w:p w14:paraId="6618AB2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Refurbished vehicles:</w:t>
      </w:r>
    </w:p>
    <w:p w14:paraId="5B6BE55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vehicle only replaces the engine or block subassembly or the chassis subassembly (the whole engine and the chassis are not replaced):</w:t>
      </w:r>
    </w:p>
    <w:p w14:paraId="554A2E7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Submit the documentation as required in Articles 7 and 9 and the proof of payment of registration fee as prescribed.</w:t>
      </w:r>
    </w:p>
    <w:p w14:paraId="19E49E3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copy of the declaration of exported and imported goods, enclosed with a detailed declaration of engine subassembly and chassis subassembly (only the first page number and the page with the engine or chassis subassembly certified by the importing enterprise are required) or an electronic customs declaration;</w:t>
      </w:r>
    </w:p>
    <w:p w14:paraId="72964C7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 of using engine components or chassis subassembly manufactured domestically: Submit documents specified in Article 7, Point b, Clause 1, Article 8 and Article 9 of this Circular (the certificate </w:t>
      </w:r>
      <w:r>
        <w:rPr>
          <w:rFonts w:ascii="Arial" w:hAnsi="Arial" w:cs="Arial"/>
          <w:color w:val="000000"/>
          <w:sz w:val="21"/>
          <w:szCs w:val="21"/>
        </w:rPr>
        <w:lastRenderedPageBreak/>
        <w:t>of ex-factory quality inspection for road motor vehicles or specify the engine or chassis number prescribed by the manufacturing or assembling enterprise);</w:t>
      </w:r>
    </w:p>
    <w:p w14:paraId="0AFF683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using the engine subassembly or chassis subassembly of the registered vehicles: Submit documents specified in Articles 7 and 9, proof of payment of registration fee as prescribed and certificate of revocation of vehicle registration and license plate (specifying issuance for engine subassembly or chassis subassembly);</w:t>
      </w:r>
    </w:p>
    <w:p w14:paraId="034CCAE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use of engine subassembly or chassis subassembly which is confiscated:</w:t>
      </w:r>
    </w:p>
    <w:p w14:paraId="34102AF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Submit documentation as prescribed in Article 7, Article 9, proof of payment of registration fee as prescribed and a decision of confiscation of competent authority together with sale invoice of confiscation as prescribed;</w:t>
      </w:r>
    </w:p>
    <w:p w14:paraId="6B4C86D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Reject the registration for automobiles and automobiles of different kinds that are refurbished to become automobiles or heavy-duty vehicles and refrigerator trucks that are transformed into purpose-built ones before 05 years and 03 years respectively (as from the date of importation);</w:t>
      </w:r>
    </w:p>
    <w:p w14:paraId="71DED44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 not replace engine and chassis subassembly taken from end-of-life vehicles as stipulated by laws; tax-exempt vehicles; temporarily imported and re-exported vehicles owned by diplomatic missions, consular posts and representative offices of international organizations who have been offered the diplomatic and consular immunities and privileges.</w:t>
      </w:r>
    </w:p>
    <w:p w14:paraId="0C829BB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trailers, semi-trailers, tractors, electric vehicles and imported electric automobiles: Submit the certificate of technical safety and quality and environmental protection for imported motor vehicles (used for registration of license plate).</w:t>
      </w:r>
    </w:p>
    <w:p w14:paraId="099C489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vehicles subject to the handling of dead stock, stored at warehouses in the customs areas according to the provisions of the customs legislation, submit the documentation prescribed in Articles 7 and 9 and proof of payment of registration fee as prescribed and enclosed:</w:t>
      </w:r>
    </w:p>
    <w:p w14:paraId="4B99C0E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Proof of origin of import as prescribed at Point a, Clause 1, Article 8 of this Circular;</w:t>
      </w:r>
    </w:p>
    <w:p w14:paraId="6489C43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to sell the dead stock at the bonded warehouse of the Council for handling dead stock at bonded warehouse as prescribed.</w:t>
      </w:r>
    </w:p>
    <w:p w14:paraId="1439669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vehicles particularly listed as prohibited goods with reference to the Government’s statutory regulations, a decision on confiscation of vehicle is required (following the registration documentation regulated at Point d, Clause 1 Article 8 of this Circular) must be included.</w:t>
      </w:r>
    </w:p>
    <w:p w14:paraId="7920BAC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 vehicles subject to the handling of dead stock, stored at the port in the customs areas according to the provisions of the customs legislation, submit the documentation prescribed in Articles 7 and 9 and proof of payment of registration fee as prescribed and enclosed: the decision on property sale made by the management board of dead stock settlement. signed by its Chairperson, also known as a leadership member of the Department of Customs, must be submitted.</w:t>
      </w:r>
    </w:p>
    <w:p w14:paraId="77AAC9B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confiscated vehicle, the proof of origin shall comply with the provisions at Point d, Clause 1, Article 8 of this Circular.</w:t>
      </w:r>
    </w:p>
    <w:p w14:paraId="6E099F3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vehicles subject to retrospective collection of import duty (registered vehicles with fake documentation is found), submit the documentation in accordance with Articles 7, 8 and 9 of this Circular and include:</w:t>
      </w:r>
    </w:p>
    <w:p w14:paraId="022EC9B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receipt of payment for import duty, excise tax and value-added tax for imported goods (if applicable);</w:t>
      </w:r>
    </w:p>
    <w:p w14:paraId="57FC5FB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vehicle registration or the decision on material evidence settlement or a written conclusion from an inspection authority.</w:t>
      </w:r>
    </w:p>
    <w:p w14:paraId="07F1F11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vehicles subject to retrospective collection of import duty, submit the documentation in accordance with Articles 7, 8 and 9 of this Circular and include:</w:t>
      </w:r>
    </w:p>
    <w:p w14:paraId="67B9D90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on retrospective duty collection from the customs authority of a province and centrally-affiliated city;</w:t>
      </w:r>
    </w:p>
    <w:p w14:paraId="5FC73F0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payment for the import duty to the state budget.</w:t>
      </w:r>
    </w:p>
    <w:p w14:paraId="79C8C6F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national reserve vehicles, submit the documentation as prescribed in Articles 7, 8 and 9 of this Circular, and concurrently include:</w:t>
      </w:r>
    </w:p>
    <w:p w14:paraId="2685645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on sale of national reserve goods, issued by the head of department of national reserve good management; where many vehicles share the same decision on sale, each vehicle must obtain a certified copy of that decision;</w:t>
      </w:r>
    </w:p>
    <w:p w14:paraId="666663F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declaration of origin for imported vehicles or a confirmation letter from General Department of Customs (each vehicle keeps 1 original) fully clarified with brand name, engine and chassis number.</w:t>
      </w:r>
    </w:p>
    <w:p w14:paraId="01170F0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Vehicles subject to being sold at auction, decided by competent authorities.</w:t>
      </w:r>
    </w:p>
    <w:p w14:paraId="6CA8F7E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As for vehicles that are subject to the property settlement but still able to show their legal original documentation and a written proof of legitimate vehicle ownership, they shall be registered. In the event of vehicles that are subject to the property settlement and also fails to define their own origin as well as offer a written proof of legitimate vehicle ownership, their registration shall not be accepted and their legal owners shall be advised to seek solutions at the place where the decision on an auction sale has been made.</w:t>
      </w:r>
    </w:p>
    <w:p w14:paraId="293C449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vehicles subject to the decision of the judgment enforcement authority on an auction sale to ensure the fulfillment of judicial obligations, the application for vehicle registration must abide by the regulations in Articles 7, 8 and 9 of this Circular and include the following:</w:t>
      </w:r>
    </w:p>
    <w:p w14:paraId="0821610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vehicle registration (applied to registered vehicles). In the event that the vehicle registration is not revoked, the written verification from the Judicial Execution authority must be included.</w:t>
      </w:r>
    </w:p>
    <w:p w14:paraId="039323A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duplicate of the Court’s decision or a proper extract of the judgment.</w:t>
      </w:r>
    </w:p>
    <w:p w14:paraId="3ECB91A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decision on enforcing a judgment from the competent civil enforcement agency.</w:t>
      </w:r>
    </w:p>
    <w:p w14:paraId="229FF1F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receipt of monetary payment or a written proof of property transfer;</w:t>
      </w:r>
    </w:p>
    <w:p w14:paraId="6D13387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a vehicle used as a collateral that is sold at auctions by a bank to secure the obligation of debt repayment: Submit the documentation as prescribed in Articles 7, 8, 9 of this Circular, and concurrently include:</w:t>
      </w:r>
    </w:p>
    <w:p w14:paraId="156A515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vehicle registration (applied to registered vehicles). In the event that a certificate of vehicle registration cannot be revoked, this must be confirmed in writing by a bank that is requested to sell the aforesaid property (in lieu of vehicle registration certificate).</w:t>
      </w:r>
    </w:p>
    <w:p w14:paraId="2ABEAF3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duplicate of a credit agreement or a secured credit contract (signed by a credit institute).</w:t>
      </w:r>
    </w:p>
    <w:p w14:paraId="70540D6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agreement of property sale and transfer or a written report of property acceptance or a record of property auction (specific solutions must be provided where applicable).</w:t>
      </w:r>
    </w:p>
    <w:p w14:paraId="6392BBA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sales invoice as prescribed by law.</w:t>
      </w:r>
    </w:p>
    <w:p w14:paraId="0F36A98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the event of a vehicle under dispute and in a lawsuit or used as a property for the judgment execution, there must be additional documents such as: An extract of the judgment or copy of the judgment or copy of the court's decision, the judgment execution decision of the judgment enforcement </w:t>
      </w:r>
      <w:r>
        <w:rPr>
          <w:rFonts w:ascii="Arial" w:hAnsi="Arial" w:cs="Arial"/>
          <w:color w:val="000000"/>
          <w:sz w:val="21"/>
          <w:szCs w:val="21"/>
        </w:rPr>
        <w:lastRenderedPageBreak/>
        <w:t>agency. In cases where a vehicle is confiscated by the bank and is not voluntarily handed over by the bank, it is required to include: a decision on the seizure and a record of the seizure;</w:t>
      </w:r>
    </w:p>
    <w:p w14:paraId="3F13478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a vehicle that has been handled by the decision on a compulsory distraint from competent authorities in order to ensure the compliance with a written notice of overdue debt payment as prescribed in the laws on the customs: Submit the documentation as required in Articles 7 and 9 and the proof of payment of registration fee as prescribed and include:</w:t>
      </w:r>
    </w:p>
    <w:p w14:paraId="61AD21C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proven documentation of vehicle title transfer; a duplicate of a compulsory administrative distraint for the property to be sold at auctions, a written record of the auction sale from a financial agency of a district or a center for auction sale service in a province and a sales invoice as regulated by the Ministry of Finance.</w:t>
      </w:r>
    </w:p>
    <w:p w14:paraId="49F5873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origin for imported automobiles (the second original or the first copy is kept at the customs authority).</w:t>
      </w:r>
    </w:p>
    <w:p w14:paraId="6B50299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Financial leasing company’s vehicles registered at which a lessee’s head office is located</w:t>
      </w:r>
    </w:p>
    <w:p w14:paraId="7D59121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the required documentation according to legal regulations in Articles 7, 8 and 9 of this Circular;</w:t>
      </w:r>
    </w:p>
    <w:p w14:paraId="5D182D6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request from financial leasing company for the vehicle that is registered at which its legal owner is residing or locates their head office.</w:t>
      </w:r>
    </w:p>
    <w:p w14:paraId="0392F76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Dedicated automobiles rented from foreign entities</w:t>
      </w:r>
    </w:p>
    <w:p w14:paraId="3828FCB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the documentation as required in Articles 7 and 9 and the proof of payment of registration fee as prescribed;</w:t>
      </w:r>
    </w:p>
    <w:p w14:paraId="1774907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lease contract;</w:t>
      </w:r>
    </w:p>
    <w:p w14:paraId="6DD7DD3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declaration of export and import goods in accordance with legal regulations promulgated by the Ministry of Finance.</w:t>
      </w:r>
    </w:p>
    <w:p w14:paraId="0D4F07C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Vehicles of foreign-aided projects that will be transferred to Vietnam’s partners after expiration.</w:t>
      </w:r>
    </w:p>
    <w:p w14:paraId="2BE989E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Submit the documentation regulated in Articles 7, 9, proof of payment of registration fee and provided along with the certificate of vehicle registration; a written statement on state ownership establishment for that vehicle (as for the central government bodies and local authorities, the </w:t>
      </w:r>
      <w:r>
        <w:rPr>
          <w:rFonts w:ascii="Arial" w:hAnsi="Arial" w:cs="Arial"/>
          <w:color w:val="000000"/>
          <w:sz w:val="21"/>
          <w:szCs w:val="21"/>
        </w:rPr>
        <w:lastRenderedPageBreak/>
        <w:t>Ministerial Head and the Chairperson of provincial People’s Committee respectively shall manage to release it); the written proof of property transfer from the donor;</w:t>
      </w:r>
    </w:p>
    <w:p w14:paraId="395C100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Vehicles of foreign-aided projects must be subject to the decision on the property settlement from competent authorities before being sold after expiration.</w:t>
      </w:r>
    </w:p>
    <w:p w14:paraId="1BDF9D5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Vehicles that have been registered for this project and transferred to another project to be continuously used.</w:t>
      </w:r>
    </w:p>
    <w:p w14:paraId="6CA48A7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the documentation as required in Articles 7 and 9 and the proof of payment of registration fee as prescribed and enclose the certificate of vehicle registration;</w:t>
      </w:r>
    </w:p>
    <w:p w14:paraId="7F60F25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report of vehicle transfer from the foreign project owner;</w:t>
      </w:r>
    </w:p>
    <w:p w14:paraId="453DB7D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confirmation of validated aids from the Department of Debt Management and External Finance, known as a governmental body directly under the Ministry of Finance.</w:t>
      </w:r>
    </w:p>
    <w:p w14:paraId="6BC3856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Any vehicle that is used as a grant or humanitarian aid and has their title transfer and vehicle relocation carried out normally as regulated in this Circular.</w:t>
      </w:r>
    </w:p>
    <w:p w14:paraId="46E1C4B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Vehicles that are subject to competent authorities’ decision on the settlement and revocation of the property on completion of the aforesaid projects and of other state-owned property.</w:t>
      </w:r>
    </w:p>
    <w:p w14:paraId="5E457E7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the documentation as required in Articles 7 and 9 and the proof of payment of registration fee as prescribed and enclose the certificate of vehicle registration;</w:t>
      </w:r>
    </w:p>
    <w:p w14:paraId="2B11AC7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decision on the property settlement, made by competent authorities;</w:t>
      </w:r>
    </w:p>
    <w:p w14:paraId="601145A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sale invoice for state-owned property, issued by the Ministry of Finance, if the property is settled in the form of legal liquidation; a written report of property delivery if the property is settled in the form of legal transfer.</w:t>
      </w:r>
    </w:p>
    <w:p w14:paraId="11A96F3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Registered vehicles that are liquidated by dissolved enterprises</w:t>
      </w:r>
    </w:p>
    <w:p w14:paraId="2C1C1AC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the documentation as required in Articles 7 and 9 and the proof of payment of registration fee as prescribed and enclose the certificate of vehicle registration;</w:t>
      </w:r>
    </w:p>
    <w:p w14:paraId="4D3CD61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of dissolution of the competent authority or copy of the decision to revoke the certificate of enterprise registration.</w:t>
      </w:r>
    </w:p>
    <w:p w14:paraId="31EDB28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Registered vehicles that are reclaimed at the full indemnity rate by an insurance agency after an accident.</w:t>
      </w:r>
    </w:p>
    <w:p w14:paraId="06E6C92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the documentation as required in Articles 7 and 9 and the proof of payment of registration fee as prescribed and enclose the certificate of vehicle registration;</w:t>
      </w:r>
    </w:p>
    <w:p w14:paraId="5EBF840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vehicle handover document of the vehicle owner;</w:t>
      </w:r>
    </w:p>
    <w:p w14:paraId="7439F15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notice of the insurance company’s indemnity;</w:t>
      </w:r>
    </w:p>
    <w:p w14:paraId="6DEC71C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bill of sale of the insurance policy.</w:t>
      </w:r>
    </w:p>
    <w:p w14:paraId="22D654D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Unregistered vehicles with lost proof of title transfer or payment registration fee or vehicle's origin or all vehicle documents.</w:t>
      </w:r>
    </w:p>
    <w:p w14:paraId="1381525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the required documentation according to legal regulations in Articles 7 and 9 of this Circular;</w:t>
      </w:r>
    </w:p>
    <w:p w14:paraId="63416B3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duplicate of any vehicle documentation (in accordance with legal regulations in Article 8 of this Circular), certified by the issuing agency. In case of a locally assembled vehicle with a certificate of origin and quality of the manufacturer. After a period of 30 days, if none of violations and disputes has been found, these vehicles shall be registered.</w:t>
      </w:r>
    </w:p>
    <w:p w14:paraId="5FBBD88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Vehicles commonly owned by a married couple</w:t>
      </w:r>
    </w:p>
    <w:p w14:paraId="446DA26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legal owner voluntarily declare a vehicle as a marital property, write full names and signatures of both husband and wife on the declaration of vehicle registration; in the event that a spouse has undersigned the certificate of vehicle registration and currently wish to change it to a legal community property, fill in the declaration of vehicle registration signed by both husband and wife; the competent registry shall revoke the previous certificate of vehicle registration and issue the new one;</w:t>
      </w:r>
    </w:p>
    <w:p w14:paraId="3CFD406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co-owner’s vehicle, when being sold or offered as a gift, must obtain sufficient signatures and a trust of sale from these co-owners.</w:t>
      </w:r>
    </w:p>
    <w:p w14:paraId="5A9DC06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Where a vehicle has been registered as a collateral, upon the title transfer and vehicle relocation, the change and replacement of its registration, a duplicate certificate of collateral removal and release or a written consent from the mortgage.</w:t>
      </w:r>
    </w:p>
    <w:p w14:paraId="70EC418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Registration of confiscated vehicles is not required to have the original file. Proof of origin of import shall conform to Point d, Clause 1, Article 8 of this Circular.</w:t>
      </w:r>
    </w:p>
    <w:p w14:paraId="329BDF9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Registration of vehicles sold or transferred to agencies, organizations and individuals outside the province, but not yet registered and resold to agencies, organizations and individuals residing in the same province with the vehicle owner, the competent authority shall register and issue new license plate or reissue old license plate upon request.</w:t>
      </w:r>
    </w:p>
    <w:p w14:paraId="20DE942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vehicle has been registered and issued with a license plate but the car owner sells it to others, now the owner asks to re-register the original owner: Allow the re-registration and keep the old license plate.</w:t>
      </w:r>
    </w:p>
    <w:p w14:paraId="15E586C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Checking the vehicle title transfer documentation, detecting if the vehicle owner does not comply with the regulations on the time limit for procedures for registration of title transfer (to transfer the name of the vehicle owner in the vehicle registration certificate to transfer his/her name) and make records of sanctions according to regulations and submit to competent authorities for making penalty decisions.</w:t>
      </w:r>
    </w:p>
    <w:p w14:paraId="216FB95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Registration of title transfer and vehicle transfer of military enterprises</w:t>
      </w:r>
    </w:p>
    <w:p w14:paraId="5625F18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Vehicles registered at the traffic police agency now be transferred to the Department of Vehicles affiliated the Ministry of National Defense, submit the decision on vehicle transfer for registration at the Ministry of Defense, signed by the Minister of Defense.</w:t>
      </w:r>
    </w:p>
    <w:p w14:paraId="08B0C23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the revocation of vehicle registration and license plate (form 09).</w:t>
      </w:r>
    </w:p>
    <w:p w14:paraId="00173B2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original vehicle documentation in accordance with legal regulations.</w:t>
      </w:r>
    </w:p>
    <w:p w14:paraId="16442C9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coming to carry out procedures, the vehicle owner is not required to bring the vehicle to the vehicle registry but must submit the certificate of vehicle registration, license plate and produce the vehicle owner's papers as prescribed;</w:t>
      </w:r>
    </w:p>
    <w:p w14:paraId="506F814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Military vehicles transferred to civil areas: Submit the documentation as prescribed in Article 8 of this Circular and original documentation of the vehicle.</w:t>
      </w:r>
    </w:p>
    <w:p w14:paraId="60BEB7C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Temporarily imported vehicles; imported vehicles exempt from import and transfer duties in Vietnam.</w:t>
      </w:r>
    </w:p>
    <w:p w14:paraId="0F9C5BA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vehicle owner shall carry out the procedures for revoking the certificate of registration and license plate at the vehicle registry as prescribed in Article 16 of this Circular and submit a letter of introduction from the State Protocol Department or Department of Foreign Affairs, and then the transferee of vehicle come to the customs authority to carry out the transfer procedures, pay taxes as </w:t>
      </w:r>
      <w:r>
        <w:rPr>
          <w:rFonts w:ascii="Arial" w:hAnsi="Arial" w:cs="Arial"/>
          <w:color w:val="000000"/>
          <w:sz w:val="21"/>
          <w:szCs w:val="21"/>
        </w:rPr>
        <w:lastRenderedPageBreak/>
        <w:t>prescribed and return the transfer documentation, proof of payment of registration fee to the vehicle registry for carrying out the procedures for title transfer;</w:t>
      </w:r>
    </w:p>
    <w:p w14:paraId="7C73F44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 on vehicle is retrospectively collected by the customs authority or is not retrospective collected, under a written response, by the relevant authority of the Ministry of Finance, it will be allowed to transfer the title.</w:t>
      </w:r>
    </w:p>
    <w:p w14:paraId="076EF18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For a registered domestically assembled vehicle has technical defects and the manufacturer replaces the engine subassembly and other body parts: Only proof of origin and quality made by the manufacturer is required.</w:t>
      </w:r>
    </w:p>
    <w:p w14:paraId="4634A8A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The issuance of inspection badges to an automobile of which the license plate is registered to operate at special economic – commercial zone and international border gate economic zone in order to enable it to domestically operate as regulated by the Government</w:t>
      </w:r>
    </w:p>
    <w:p w14:paraId="6D35E12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and documentation include:</w:t>
      </w:r>
    </w:p>
    <w:p w14:paraId="470ABB7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vehicle registration and license plate for the vehicle operation at special economic - commercial zone and international border gate economic zone in accordance with the Government’s regulations;</w:t>
      </w:r>
    </w:p>
    <w:p w14:paraId="01C7275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declaration of imported automobiles.</w:t>
      </w:r>
    </w:p>
    <w:p w14:paraId="503CFD4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authorized issuer of inspection badges (Traffic Police Division) takes their full responsibility for checking and inspecting the list of vehicles under their management, taking note into their administrative books and issuing the inspection badges within a day.</w:t>
      </w:r>
    </w:p>
    <w:p w14:paraId="4ECDBAB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badges are valid within 30 days from the issuing date. Badges must be attached to the front windshield at the right corner.</w:t>
      </w:r>
    </w:p>
    <w:p w14:paraId="45806C6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written record of registered inspection badges and supervisory notebook for automobiles that are enabled to operate inside Vietnam must be kept in ascending numerical order, bound in a full book and monitored in compliance with the documenting system of the Ministry of Public Security.</w:t>
      </w:r>
    </w:p>
    <w:p w14:paraId="6ACC4DB0" w14:textId="77777777" w:rsidR="00434F05" w:rsidRDefault="00434F05" w:rsidP="00434F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ACD4CB4" w14:textId="77777777" w:rsidR="00434F05" w:rsidRDefault="00434F05" w:rsidP="00434F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 VALIDITY PERIOD OF CERTIFICATE OF VEHICLE REGISTRATION, DETERMINATION OF VEHICLE'S YEAR OF MANUFACTURER AND LICENSE PLATE</w:t>
      </w:r>
    </w:p>
    <w:p w14:paraId="7104614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 Appendices and vehicle registration forms</w:t>
      </w:r>
    </w:p>
    <w:p w14:paraId="5015542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is promulgated together with the following appendices:</w:t>
      </w:r>
    </w:p>
    <w:p w14:paraId="5D4A818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Appendix No. 01. Automobile registries at the Traffic Police Department;</w:t>
      </w:r>
    </w:p>
    <w:p w14:paraId="0E583A0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Appendix No. 02. Signs of the license plate of domestic automobiles and motorcycles;</w:t>
      </w:r>
    </w:p>
    <w:p w14:paraId="69B7603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Appendix No. 03. Signs of license plates of automobiles and motorcycles of foreign organizations and individuals;</w:t>
      </w:r>
    </w:p>
    <w:p w14:paraId="3AF3A60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Appendix No. 04. Regulations on sizes of license plates, letters and numbers on license plates of automobiles, motorcycles, tractors, electric motorcycles, trailers and semi-trailers of domestic and foreign organizations and individuals .</w:t>
      </w:r>
    </w:p>
    <w:p w14:paraId="3035384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is promulgated together with the following forms:</w:t>
      </w:r>
    </w:p>
    <w:p w14:paraId="04BCDE8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declaration of vehicle registration (form 01);</w:t>
      </w:r>
    </w:p>
    <w:p w14:paraId="5CB28A2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motorcycle and moped registration (form 02);</w:t>
      </w:r>
    </w:p>
    <w:p w14:paraId="486A1C0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automobile registration (form 03);</w:t>
      </w:r>
    </w:p>
    <w:p w14:paraId="29C33FE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certificate of trailer and semi-trailer registration (form 04);</w:t>
      </w:r>
    </w:p>
    <w:p w14:paraId="427702D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certificate of temporary vehicle registration (form 05);</w:t>
      </w:r>
    </w:p>
    <w:p w14:paraId="6AB5CDD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certificate of tractor registration (form 06);</w:t>
      </w:r>
    </w:p>
    <w:p w14:paraId="5BA6D77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issuance of inspection badges (form 07);</w:t>
      </w:r>
    </w:p>
    <w:p w14:paraId="2AA4138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supervisory book of temporarily imported and re-exported automobiles operating in special economic – commercial zones (form 08);</w:t>
      </w:r>
    </w:p>
    <w:p w14:paraId="738EA13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certificate of the revocation of vehicle registration and license plate (form 9);</w:t>
      </w:r>
    </w:p>
    <w:p w14:paraId="41CCE15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Decision on revocation of vehicle registration and license plate (form 10).</w:t>
      </w:r>
    </w:p>
    <w:p w14:paraId="6BEE101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built with the similar specifications to a single vehicle must adopt the registration form of the latter.</w:t>
      </w:r>
    </w:p>
    <w:p w14:paraId="26EC066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 Validity period of certificate of vehicle registration</w:t>
      </w:r>
    </w:p>
    <w:p w14:paraId="47BE017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Certificates of registration of trucks, passenger automobiles and refurbished vehicles shall be written according to the service life as per the Government's regulations.</w:t>
      </w:r>
    </w:p>
    <w:p w14:paraId="5F4B3BF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automobiles and motorcycles for foreigners working for diplomatic missions, consular posts and representative offices of international organizations shall adopt the expiry date of their diplomatic and official identity card; temporarily imported vehicles owned by ODA experts and Vietnamese expatriates who are invited to work here, shall expire on the date of their work completion in Vietnam.</w:t>
      </w:r>
    </w:p>
    <w:p w14:paraId="6447AD9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automobiles and motorcycles owned by diplomatic missions, consular posts and representative offices of international organizations expires for the first period of 05 years, which shall be extended every 03 years.</w:t>
      </w:r>
    </w:p>
    <w:p w14:paraId="2CDAA12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Specifying the manufacturing year of a vehicle</w:t>
      </w:r>
    </w:p>
    <w:p w14:paraId="5A64B98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imported vehicles and those that are manufactured and assembled from chassis automobiles or imported fully-built automobiles, the legal owners must submit the certificate of quality assurance (or a written notification of exemption from the quality test) in terms of technical safety and environment protection for imported motor vehicles, issued by the Vietnam Register, in order to specify the manufacturing year of these vehicles; otherwise, the manufacturing year shall be specified by the 10th character of vehicle chassis code, as stipulated by current regulatory standards. The Traffic Police Department is responsible for coordinating with the competent authorities to send back the current standards regulations to determine the year of manufacture to the vehicle registry for implementation.</w:t>
      </w:r>
    </w:p>
    <w:p w14:paraId="652DFC2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Regulations on the license plate</w:t>
      </w:r>
    </w:p>
    <w:p w14:paraId="30305AE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Materials: the license plate is manufactured in metal, covered with a reflective paint and carved with a security symbol of the police by a unit licensed by the Ministry of Public Security to manufacture license plates, under management of the Department of Traffic Police; temporary license plate shall be printed on a piece of paper.</w:t>
      </w:r>
    </w:p>
    <w:p w14:paraId="4A1B78B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Symbol and size of letters and digits on registered license plate, applied to various types of vehicle, shall adhere to legal regulations at Appendix 02, 03 and 04 attached to this Circular.</w:t>
      </w:r>
    </w:p>
    <w:p w14:paraId="1AF25AB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An automobile requires 02 short license plates with the following size: 165 millimeters in height and 330 millimeters in length. In case the design of special-use vehicles or as the characteristics of the </w:t>
      </w:r>
      <w:r>
        <w:rPr>
          <w:rFonts w:ascii="Arial" w:hAnsi="Arial" w:cs="Arial"/>
          <w:color w:val="000000"/>
          <w:sz w:val="21"/>
          <w:szCs w:val="21"/>
        </w:rPr>
        <w:lastRenderedPageBreak/>
        <w:t>vehicle does not fit on 02 short signs, the vehicle registry shall conduct physical inspection and propose the Head of the Traffic Police Department (vehicles registered at the Traffic Police Department) or Head of Traffic Police (local registered vehicle) to change to 02 long license plates with the following size: 110 mm in height, 520 mm in length or 01 short license plate and 01 long license plate. Any cost incurred shall be at the vehicle owner's expenses.</w:t>
      </w:r>
    </w:p>
    <w:p w14:paraId="5E90248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arrangement of letters and numbers on domestic license plate: Two first numbers represent for the residential location where the vehicle is registered and the next is a series of registered characters (letters); the second numeric group stands for the numerical order of registered vehicles, including 05 natural numbers ranging from 000.01 to 999.99.</w:t>
      </w:r>
    </w:p>
    <w:p w14:paraId="5AD74D4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arrangement of letters and numbers on the license plate of foreign automobiles: Two first numbers represent for the residential location where the vehicle is registered; the second group symbolizes the country name and international organization, consisting of 03 natural numbers; the third group is arranged in a series referring to foreign individuals and organizations; the forth group stands for the numerical order of registered vehicles, consisting of 02 natural numbers ranging from 01 to 99;</w:t>
      </w:r>
    </w:p>
    <w:p w14:paraId="10BB7F26"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Trailers and semi-trailers must affix 1 license plate at the back end of the vehicle with the size of: 165 millimeters in height and 330 millimeters in length; letters and numbers are arranged following the domestic license plate.</w:t>
      </w:r>
    </w:p>
    <w:p w14:paraId="040981B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Tractors must affix 01 license plate at the back with the size of: 140 millimeters in height and 190 millimeters in length. The first numeric group symbolizes the residential location where the vehicle is registered and a registered series, and the second stands for the numerical order of registered vehicle, consisting of 05 natural numbers ranging from 000.01 to 999.99.</w:t>
      </w:r>
    </w:p>
    <w:p w14:paraId="7BC10F3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Motorcycles mount 1 license plate at the back with the size of: 140 millimeters in height and 190 millimeters in length. The first numerical group represents the residential location where the vehicle is registered and a registered series. The second is the sequential order of registered vehicles, consisting of 05 natural numbers ranging from 000.01 to 999.99. In respect of those owned by foreign organizations and individuals, the first numeric group represents the residential location where the vehicle is registered, the second group symbolizes the country name of the legal owner, the third is arranged in a registered series, and the forth stands for the sequential order, consisting of 03 natural numbers ranging from 001 to 999.</w:t>
      </w:r>
    </w:p>
    <w:p w14:paraId="38714F0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License plate of domestic organizations and individuals:</w:t>
      </w:r>
    </w:p>
    <w:p w14:paraId="6DF1933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license plate has the blue background, white letters and numbers, and a series of 11 successive letters, such as: A, B, C, D, E, F, G, H, K, L, M, N, P, S, T, U, V, X, Y, Z, granted to the vehicles owned by the Communist Party’s regulatory bodies; Office of the President and the National Assembly and other regulatory bodies of the National Assembly; Office of the National Assembly’s Delegation; the People’s Council at all administrative levels; Central Directing Committees; the People’s Public Security, Court, and Procuracy; ministries, ministerial bodies and the Government’s bodies; National Traffic Safety Committee; the People’s Committee at all administrative levels and other professional bodies of the People’s Committee of a province and district; political and social organizations; (Vietnamese Fatherland Front, Vietnam Trade Union, Communist Youth Union of Ho Chi Minh City, Vietnam Women's Union, Vietnam Veterans Association, Vietnam Farmers' Union); public sector entities, except a state-owned center of driving training and examination; the project management board with state administrative function;</w:t>
      </w:r>
    </w:p>
    <w:p w14:paraId="67AA60E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plate has the blue background, white letters and numbers along with the symbol “CD”, issued to dedicated vehicles of the People’s Public Security for the purpose of security;</w:t>
      </w:r>
    </w:p>
    <w:p w14:paraId="0E5369C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plate has the white background, black letters and numbers, and a series of 20 successive letters, such as: A, B, C, D, E, F, G, H, K, L, M, N, P, S, T, U, V, X, Y, Z, issued to vehicles owned by enterprises (including joint stock companies of police and military), the project management board of these enterprises, social and socio-vocational organizations, private sector entities, the public center of driving training and examination, and personal vehicles.</w:t>
      </w:r>
    </w:p>
    <w:p w14:paraId="310E19E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 plate has the yellow background, red letters and numbers with a symbol of a residential location where the vehicle is registered and two-letter abbreviation of special economic - commercial zones, issued to vehicles used at special economic - commercial or international border gate zones in accordance with the Government’s legal regulations;</w:t>
      </w:r>
    </w:p>
    <w:p w14:paraId="0503F97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license plate has the white background, black letters and numbers, and a series of 20 successive letters, such as: A, B, C, D, E, F, G, H, K, L, M, N, P, S, T, U, V, X, Y, Z issued to vehicles used in transport business;</w:t>
      </w:r>
    </w:p>
    <w:p w14:paraId="04857E6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Certain license plates inscribed with a particular series of signs:</w:t>
      </w:r>
    </w:p>
    <w:p w14:paraId="104F162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“KT” is issued to vehicles of military enterprises, at the request of the Department of Vehicles affiliated to the Ministry of National Defense.</w:t>
      </w:r>
    </w:p>
    <w:p w14:paraId="45119CC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“LD” is issued to vehicles of foreign-invested companies, foreign rented vehicles and foreign selected bidders.</w:t>
      </w:r>
    </w:p>
    <w:p w14:paraId="4FB74FA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“DA” is issued to vehicles owned by the management board of foreign-invested projects.</w:t>
      </w:r>
    </w:p>
    <w:p w14:paraId="4676EA8B"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is issued to towed vehicles (trailers and semi-trailers).</w:t>
      </w:r>
    </w:p>
    <w:p w14:paraId="5B10B78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is issued to temporarily registered vehicles.</w:t>
      </w:r>
    </w:p>
    <w:p w14:paraId="2B5D9880"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“MK” is issued to tractors.</w:t>
      </w:r>
    </w:p>
    <w:p w14:paraId="40B033E7"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“MĐ” is issued to electric-powered vehicles.</w:t>
      </w:r>
    </w:p>
    <w:p w14:paraId="42C3F0B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“TĐ” is issued to motor vehicles that are manufactured, assembled, and enabled to be piloted by the Government.</w:t>
      </w:r>
    </w:p>
    <w:p w14:paraId="71F7A25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“HC” is issued to automobiles operating in certain restricted areas.</w:t>
      </w:r>
    </w:p>
    <w:p w14:paraId="441B73A4"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that have the similar specifications to a single vehicle shall receive the registered license plate identical to the latter.</w:t>
      </w:r>
    </w:p>
    <w:p w14:paraId="6C302F9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License plate of foreign organizations and individuals</w:t>
      </w:r>
    </w:p>
    <w:p w14:paraId="0F9FC6D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Designed with a white background, black numbers and a red series of the symbols “NG”, which shall be issued to diplomatic missions, consular posts and foreign staff members who take possession of the diplomatic identity card at these entities. In particular, the license plate of the Ambassador and Consular General shall be inscribed with the registered number “01” inclusive of a red dash crossing over in the middle of letters showing the nationality and registered numeric order (the license plate 01 is re-issued upon registration of new vehicle);</w:t>
      </w:r>
    </w:p>
    <w:p w14:paraId="7F9B3B0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Designed with a white background, black numbers and a red series of the symbols “QT”, which shall be issued to representative offices of international organizations and foreign staff members who take possession of the diplomatic identity card at these entities. In particular, the license plate of heads of representative offices of United Nations’ organizations shall additionally include a red dash crossing over in the middle of letters showing their specific symbols and registered numeric order;</w:t>
      </w:r>
    </w:p>
    <w:p w14:paraId="01348C7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Designed with a white background, black letters and numbers, and a series of the symbols “CV”, which shall be issued to technical and administrative staff who takes possession of official identity cards granted by diplomatic missions, consular posts and international organizations;</w:t>
      </w:r>
    </w:p>
    <w:p w14:paraId="57FD235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Designed with a white background, black letters and numbers, and the symbol “NN”, which shall be issued to vehicles of representative offices or organizations and foreign individuals (except for those who have been regulated at Point a, b and c mentioned above).</w:t>
      </w:r>
    </w:p>
    <w:p w14:paraId="2542B633"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manufacturing and supply of license plate must be carried out at the request of the registration authority. Enterprises are invested in a license plate production line by the Ministry of Public Security and are managed and accepted by the Traffic Police Department to check the quality of initial license plate products (size, quality, security) and have license plate manufacturing facilities checked periodically. License plates must be closely managed as regulated. Connect the data of the license plate manufacturer to the Traffic Police Department to unify the management, manufacture and supply of license plates.</w:t>
      </w:r>
    </w:p>
    <w:p w14:paraId="0B549ACC"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publication of a series of license plate, made by the local Police, must be carried out in a successive manner and ascending order, which entirely uses 20 consecutive series of one categorized symbol before changing to a new one. This publication at a single locality shall be carried out only on receipt of a written consent from the Department of Traffic Police.</w:t>
      </w:r>
    </w:p>
    <w:p w14:paraId="47C3368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03-digit license plates are changed to 05-digit license plates in the case of name registration, replacement or reissuance of license plates.</w:t>
      </w:r>
    </w:p>
    <w:p w14:paraId="271008FA"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Types of automobiles (except for automobiles with 09 seats or less), the vehicle owner must draw or stick the license plate number on the back and sides of the vehicle; inscribe the name of the agency or unit and weight of the cargo, the weight itself on both sides of the vehicle door (except for individual vehicles).</w:t>
      </w:r>
    </w:p>
    <w:p w14:paraId="2D35252E" w14:textId="77777777" w:rsidR="00434F05" w:rsidRDefault="00434F05" w:rsidP="00434F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AE01EB0" w14:textId="77777777" w:rsidR="00434F05" w:rsidRDefault="00434F05" w:rsidP="00434F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330642F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Entry in force</w:t>
      </w:r>
    </w:p>
    <w:p w14:paraId="1244EA42"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as of August 1, 2020 and supersedes Circular No. 15/2014/TT-BCA dated April 4, 2014 of the Minister of Public Security providing for vehicle registration and Circular No. 64/2017/TT-BCA dated December 28, 2017 of the Minister of Public Security on amendments to Circular No. 15/2014/TT-BCA dated April 4, 2014 of Minister of Public Security on vehicle registration.</w:t>
      </w:r>
    </w:p>
    <w:p w14:paraId="78DBB399"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Vehicles operating in transport business before the effective date of this Circular shall change to license plates with yellow background, black letters and numbers before December 31, 2021.</w:t>
      </w:r>
    </w:p>
    <w:p w14:paraId="1F85FBA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Vehicles that have transferred their title to more than one person but lack or have no title transfer documentation shall be registered and transferred under Article 19 of this Circular until December 31, 2021.</w:t>
      </w:r>
    </w:p>
    <w:p w14:paraId="721508DE"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 of certificate of vehicle registration issued together with the Circular No. 15/2014/TT-BCA of April 4, 2014 of the Minister of Public Security and license plates of automobiles, trailers and semi-trailers manufactured before the effective date of this Circular may continue to be used until the end of December 31, 2020.</w:t>
      </w:r>
    </w:p>
    <w:p w14:paraId="2C02118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form of declaration on the website of the Traffic Police Department with regard to refurbished vehicles or repainted vehicles (including drawing or advertisement), end-of-life vehicles, unusable or damaged vehicles, destroyed vehicles due to objective reasons, online vehicle registration takes effect from March 1, 2021.</w:t>
      </w:r>
    </w:p>
    <w:p w14:paraId="6666483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Responsibilities</w:t>
      </w:r>
    </w:p>
    <w:p w14:paraId="7CED7BAF"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Traffic Police Department is responsible for directing, inspecting and guiding police units in implementing this Circular; upgrading and completing the vehicle registration database system in service of data connection with ministries, branches, national public service portals and professional practices; elaborating and promulgating practice guidance documents on vehicle registration. Notify the vehicle registries specified in Article 3 of this Circular when there is any change or addition of forms and documentation as prescribed by law related to the vehicle registration for implementation.</w:t>
      </w:r>
    </w:p>
    <w:p w14:paraId="3DAEE5A1"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Traffic Police Department shall coordinate with the Information Technology Department, the Police Department in administrative management of social order and the Office of Investigation Police agencies consistently guide the implementation of connection of vehicle registration database with identity card (12-digit) database, evidence vehicle and electronic invoice database, electronic registration fees, electronic papers of the General Department of Taxation, General Department of Customs, Vietnam Register. Work out a plan to coordinate with the concerned agencies in organizing the change of registration and license plates for vehicle owners engaged in transport business according to regulations.</w:t>
      </w:r>
    </w:p>
    <w:p w14:paraId="79AC3178"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that have vehicles already registered according to regulations, now owners of automobiles are not eligible for being granted such license plates, shall have to return their registration certificates and license plates and carry out procedures for moving and changing license plates in accordance with this Circular.</w:t>
      </w:r>
    </w:p>
    <w:p w14:paraId="5DF2BC95"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Directors of Departments, Heads of units attached to the Ministry of Public Security, Directors of Police Departments of provinces and centrally-affiliated cities and concerned agencies and units shall implement this Circular.</w:t>
      </w:r>
    </w:p>
    <w:p w14:paraId="443980DD" w14:textId="77777777" w:rsidR="00434F05" w:rsidRDefault="00434F05" w:rsidP="00434F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difficulty arising during the implementation of this Circular shall be reported to the Department of Traffic Police affiliated to the Ministry of Public Security for guidance./.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434F05" w14:paraId="696B302C" w14:textId="77777777" w:rsidTr="00434F05">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164DD" w14:textId="77777777" w:rsidR="00434F05" w:rsidRDefault="00434F05">
            <w:pPr>
              <w:pStyle w:val="NormalWeb"/>
              <w:spacing w:after="90" w:afterAutospacing="0" w:line="345" w:lineRule="atLeast"/>
              <w:jc w:val="both"/>
              <w:rPr>
                <w:rFonts w:ascii="Arial" w:hAnsi="Arial" w:cs="Arial"/>
                <w:color w:val="000000"/>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77688" w14:textId="77777777" w:rsidR="00434F05" w:rsidRDefault="00434F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General To Lam</w:t>
            </w:r>
          </w:p>
        </w:tc>
      </w:tr>
    </w:tbl>
    <w:p w14:paraId="2970E0C6" w14:textId="05550084" w:rsidR="00FF1046" w:rsidRPr="00434F05" w:rsidRDefault="00FF1046" w:rsidP="00434F05"/>
    <w:sectPr w:rsidR="00FF1046" w:rsidRPr="00434F05">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FB262" w14:textId="77777777" w:rsidR="00BF1EA4" w:rsidRDefault="00BF1EA4" w:rsidP="002341B2">
      <w:r>
        <w:separator/>
      </w:r>
    </w:p>
  </w:endnote>
  <w:endnote w:type="continuationSeparator" w:id="0">
    <w:p w14:paraId="01152CA8" w14:textId="77777777" w:rsidR="00BF1EA4" w:rsidRDefault="00BF1EA4"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C39BB" w14:textId="77777777" w:rsidR="00BF1EA4" w:rsidRDefault="00BF1EA4" w:rsidP="002341B2">
      <w:r>
        <w:separator/>
      </w:r>
    </w:p>
  </w:footnote>
  <w:footnote w:type="continuationSeparator" w:id="0">
    <w:p w14:paraId="1AC5F3D7" w14:textId="77777777" w:rsidR="00BF1EA4" w:rsidRDefault="00BF1EA4"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51E50"/>
    <w:rsid w:val="0055342E"/>
    <w:rsid w:val="005652EC"/>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3A77"/>
    <w:rsid w:val="00725A0E"/>
    <w:rsid w:val="00731FBD"/>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500B7"/>
    <w:rsid w:val="00A5118E"/>
    <w:rsid w:val="00A54CFE"/>
    <w:rsid w:val="00A63147"/>
    <w:rsid w:val="00A64021"/>
    <w:rsid w:val="00A66AE2"/>
    <w:rsid w:val="00A71C4C"/>
    <w:rsid w:val="00A744EE"/>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50BC2"/>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125"/>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34</Pages>
  <Words>11431</Words>
  <Characters>65159</Characters>
  <Application>Microsoft Office Word</Application>
  <DocSecurity>0</DocSecurity>
  <Lines>542</Lines>
  <Paragraphs>152</Paragraphs>
  <ScaleCrop>false</ScaleCrop>
  <Company/>
  <LinksUpToDate>false</LinksUpToDate>
  <CharactersWithSpaces>76438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205</cp:revision>
  <dcterms:created xsi:type="dcterms:W3CDTF">2024-11-15T17:25:00Z</dcterms:created>
  <dcterms:modified xsi:type="dcterms:W3CDTF">2024-12-27T19:33:00Z</dcterms:modified>
</cp:coreProperties>
</file>