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261" o:spid="_x0000_i22262" type="#_x0000_t75" style="height:297.75pt;width:306.75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6" w:history="1">
        <w:r>
          <w:rPr>
            <w:rStyle w:val="Hyperlink"/>
          </w:rPr>
          <w:t xml:space="preserve">12/2011/NĐ-CP </w:t>
        </w:r>
      </w:hyperlink>
      <w:r>
        <w:t xml:space="preserve"> NGÀY 30 THÁNG 01 NĂM 2011 CỦA CHÍNH PHỦ VỀ TỔ CHỨC VÀ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Thanh niên ngày 29 tháng 11 năm 2005;</w:t>
      </w:r>
      <w:r>
        <w:rPr>
          <w:i/>
        </w:rPr>
        <w:br/>
      </w:r>
      <w:r>
        <w:rPr>
          <w:i/>
        </w:rPr>
        <w:t xml:space="preserve">Xét đề nghị của Bộ trưởng Bộ Nội vụ, Chủ nhiệm Ủy ban Quốc gia về thanh niên Việt Nam và Ban Bí thư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tổ chức và chính sách đối với thanh niên xung phong tham gia phát triển kinh tế – xã hội và trách nhiệm của các cơ quan nhà nước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thanh niên xung phong, đội viên thanh niên xung phong và cán bộ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Chức năng của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niên xung phong là lực lượng xung kích của thanh niên tham gia thực hiện nhiệm vụ phát triển kinh tế – xã hội, giải quyết việc làm, giáo dục, rèn luyện và đào tạo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Nhiệm vụ của thanh niên xung phong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thực hiện chương trình, dự án phát triển kinh tế – xã hội được giao ở biên giới, hải đảo, những nơi có điều kiện kinh tế – xã hội khó khăn, đặc biệt khó khăn (sau đây gọi chung là vùng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thực hiện việc khắc phục hậu quả thiên tai, dịch bệnh, bảo vệ môi trường, trật tự an toàn giao thông, bảo đảm an ninh quốc phòng và các nhiệm vụ đột xuất, cấp bách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thực hiện cai nghiện ma túy, giáo dục lao động, giải quyết việc làm cho thanh niên sau cai nghiện ma túy và các đối tượng thanh thiếu niên mắc tệ nạn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sản xuất hàng hóa, cung ứng dịch vụ, chuyển giao tiến bộ khoa học kỹ thuật, hỗ trợ nông dân sản xuất và đào tạo nghề gắn với tạo việc làm cho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Giáo dục, rèn luyện, đào tạo và bồi dưỡng văn hóa, chuyên môn nghiệp vụ, phẩm chất chính trị, phẩm chất đạo đức và chăm lo đời sống văn hóa tinh thần cho đội viên, cán bộ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thành lập, giải thể và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niên xung phong chỉ được thành lập khi cần huy động thanh niên để thực hiện nhiệm vụ theo quy định tại Điều 4 của Nghị định này trong thời gian từ 24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thành lập, giải thể và quản lý thanh niên xung phong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niên xung phong ở Trung ương do Trung ương Đoàn Thanh niên Cộng sản Hồ Chí Minh quyết định thành lập, giải thể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niên xung phong ở tỉnh, thành phố trực thuộc Trung ương (sau đây gọi chung thanh niên xung phong cấp tỉnh) do Đoàn thanh niên Cộng sản Hồ Chí Minh tỉnh, thành quyết định thành lập, giải thể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thành lập thanh niên xung phong phải được sự chấp thuận của cơ quan quản lý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Nội vụ hướng dẫn về trình tự, thủ tục thành lập, giải thể và quản lý thanh niên xung phong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Đội viên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Đội viên thanh niên xung phong là công dân Việt Nam từ đủ 18 tuổi đển 30 tuổi, có phẩm chất đạo đức, sức khỏe tốt, tình nguyện gia nhập thanh niên xung phong từ 24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viên thanh niên xung phong có trách nhiệm tuân thủ quy chế của tổ chức thanh niên xung phong, pháp luật và được hưởng các chế độ, chính sách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Cán bộ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cơ quan có thẩm quyền giao nhiệm vụ quản lý hoặc làm công việc chuyên môn, kỹ thuật trong đơn vị thanh niên xung phong được gọi là cán bộ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hướng dẫn chi tiết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Trang phục và các hình thức ghi nhận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Trang phục thanh niên xung phong bao gồm: đồng phục, cấp hiệu, phù hiệu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hình thức ghi nhận thanh niên xung phong bao gồm: Thẻ đội viên thanh niên xung phong, Giấy chứng nhận hoàn thành nhiệm vụ thanh niên xung phong, Kỷ niệm chương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ương Đoàn Thanh niên Cộng sản Hồ Chí Minh quy định thống nhất trang phục và các hình thức ghi nhận thanh niên xung phong quy định tại khoản 1, khoản 2 Điều này và quyết định việc trao tặng Kỷ niệm chương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Tổ chức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niên xung phong được tổ chức dưới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đội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Trường Giáo dục lao động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Chỉ huy lực lượng thanh niên xung phong là cơ quan giúp Đoàn Thanh niên Cộng sản Hồ Chí Minh thực hiện nhiệm vụ quản lý thanh niên xung phong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niên xung phong có thể thành lập doanh nghiệp để thực hiện nhiệm vụ được giao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Ban Chỉ huy lực lượng thanh niên xung phong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Chỉ huy lực lượng thanh niên xung phong Trung ương do Bí thư Trung ương Đoàn Thanh niên Cộng sản Hồ Chí Minh thành lập, giải thể và quản lý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Chỉ huy lực lượng thanh niên xung phong Trung ương gồm: Chỉ huy trưởng, không quá 3 Phó Chỉ huy trưởng và các phòng nghiệp vụ theo hướng dẫn của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Chỉ huy lực lượng thanh niên xung phong Trung ương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Trung ương Đoàn Thanh niên Cộng sản Hồ Chí Minh quyết định về tổ chức, hoạt động và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đôn đốc, kiểm tra các đơn vị thanh niên xung phong trực thuộc lực lượng thanh niên xung phong Trung ương và những đơn vị thanh niên xung phong địa phương được cơ quan có thẩm quyền ở Trung ương giao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đầu mối duy trì, bảo đảm chế độ thông tin và phối hợp thực hiện nhiệm vụ của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hợp, báo cáo Trung ương Đoàn thanh niên Cộng sản Hồ Chí Minh về tổ chức, hoạt động và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Ban Chỉ huy lực lượng thanh niên xung phong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Chỉ huy lực lượng thanh niên xung phong cấp tỉnh do Đoàn Thanh niên Cộng sản Hồ Chí Minh cùng cấp quyết định thành lập, giải thể và quản lý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Chỉ huy lực lượng thanh niên xung phong cấp tỉnh gồm: Chỉ huy trưởng, không quá 3 Phó Chỉ huy trưởng và các bộ phận nghiệp vụ theo hướng dẫn của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Chỉ huy lực lượng thanh niên xung phong cấp tỉnh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Đoàn Thanh niên Cộng sản Hồ Chí Minh cùng cấp quyết định về tổ chức, hoạt động và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đôn đốc, hướng dẫn, kiểm tra các đơn vị thanh niên xung phong trực thuộc lực lượng thanh niên xung phong cấp tỉnh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đầu mối duy trì, bảo đảm chế độ thông tin và phối hợp thực hiện nhiệm vụ của lực lượng thanh niên xung phong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hợp, báo cáo Đoàn Thanh niên Cộng sản Hồ Chí Minh cùng cấp và Ban Chỉ huy lực lượng thanh niên xung phong Trung ương về tình hình tổ chức, hoạt động và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Tổng đội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đội thanh niên xung phong do Đoàn Thanh niên Cộng sản Hồ Chí Minh cùng cấp thành lập, giải thể và quản lý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tổ chức của Tổng đội thanh niên xung phong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đội trưởng và không quá 3 Phó Tổng đội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bộ phận chuyên môn kỹ thuật và trực tiếp quản lý, sử dụng thanh niên xung phong được thành lập theo hướng dẫn của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đội thanh niên xung phong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thực hiện chương trình, dự án phát triển kinh tế – xã hội được giao ở vùng khó khăn; góp phần xóa đói giảm nghèo, ổn định dân cư và tham gia giữ gìn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thực hiện nhiệm vụ về phòng, chống và khắc phục hậu quả thiên tai, dịch bệnh, bảo vệ môi trường, duy trì trật tự an toàn giao thông, giữ gìn văn minh đô thị và nhiệm vụ khó khăn, đột xuất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sản xuất hàng hóa, cung ứng dịch vụ, chuyển giao tiến bộ khoa học kỹ thuật, đào tạo nghề gắn với tạo việc làm cho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Giáo dục, rèn luyện, bồi dưỡng và chăm lo đời sống văn hóa tinh thần cho đội viên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Tổng hợp, báo cáo Ban Chỉ huy thanh niên xung phong cùng cấp về tình hình tổ chức, hoạt động và thực hiện chế độ,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Trung tâm, Trường Giáo dục lao động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Trường Giáo dục lao động xã hội của tổ chức thanh niên xung phong được thành lập theo quy định của pháp luật và được quản lý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của Trung tâm, Trường Giáo dục lao động xã hội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và không quá 03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bộ phận chuyên môn, nghiệp vụ được thành lập theo hướng dẫn của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Trường Giáo dục lao động xã hội của tổ chức thanh niên xung phong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điều trị, giáo dục, dạy nghề và tạo việc làm cho thanh niên nghiện ma túy, thanh niên sau cai nghiện ma túy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nghiệp vụ cho cán bộ làm công tác quản lý thanh niên xung phong và dạy nghề cho đội viên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báo cáo Ban Chỉ huy thanh niên xung phong cùng cấp về tình hình tổ chức, hoạt động và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của tổ chức thanh niên xung phong được thành lập và hoạt động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của tổ chức thanh niên xung phong có trách nhiệm tạo điều kiện để đội viên thanh niên xung phong đã hoàn thành nhiệm vụ hoặc người sau cai nghiện ma túy được tiếp nhận vào việc làm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ĐỐI VỚI ĐƠN VỊ, ĐỘI VIÊN VÀ CÁN BỘ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Chính sách đối với đơn vị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đội thanh niên xung phong được hưởng các chính sách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nước cấp kinh phí để thực hiện các chương trình, dự án phát triển kinh tế – xã hội tương ứng với nhiệm vụ được giao; đảm bảo cho các hoạt động thường xuyên của bộ máy quản lý quy định tại khoản 2 Điều 12 Nghị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Nhà nước giao quyền sử dụng đất, giao rừng và được miễn, giảm thuế sử dụng đất trong thời gian thực hiện dự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quyền vay vốn tín dụng ưu đãi để sản xuất và được ủy thác vay vốn của Ngân hàng Chính sách xã hội cho đội viên thanh niên xung phong thuộc tổng đội để sản xuất, cung ứng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Trường Giáo dục lao động xã hội của tổ chức thanh niên xung phong được hưởng các chính sách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hưởng chính sách ưu đãi đối với hoạt động cai nghiện ma túy và giải quyết việc làm cho người sau cai nghiện; hoạt động dạy nghề và dịch vụ việc làm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nước đảm bảo cho các hoạt động thường xuyên của bộ máy quản lý quy định tại khoản 2 Điều 13 Nghị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thuộc tổ chức thanh niên xung phong sản xuất, cung ứng các sản phẩm, dịch vụ công ích do Nhà nước giao được cấp kinh phí tương ứng và được hưởng các cơ chế, chính sách,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thuộc tổ chức thanh niên xung phong tiếp nhận đội viên thanh niên xung phong sau khi hoàn thành nhiệm vụ hoặc thanh niên sau cai nghiện ma túy được hưởng các chính sách quy định tại điểm b, điểm c khoản 1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Chính sách đối với đội viên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hưởng tiền công và các chế độ, chính sách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Nhà nước cấp trang phục thanh niên xung phong theo niên hạn 02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Nhà nước tạo điều kiện học tập nâng cao trình độ học vấn</w:t>
      </w:r>
      <w:r>
        <w:rPr>
          <w:b/>
        </w:rPr>
        <w:t xml:space="preserve">, </w:t>
      </w:r>
      <w:r>
        <w:t xml:space="preserve">nghề nghiệp, hoạt động văn hóa, nghệ thuật, vui chơi, giải trí, thể dục, thể thao, bảo vệ sức khỏe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vay vốn ưu đãi để phát triển sản xuất theo quy định tại điểm c khoản 1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Đội viên thanh niên xung phong trong khi thực hiện nhiệm vụ nếu có hành động dũng cảm bảo vệ an ninh quốc gia, tài sản của Nhà nước và tính mạng của nhân dân nếu bị thương thì được hưởng chính sách như thương binh; nếu hy sinh thì được công nhận là liệt sĩ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tạm hoãn gọi nhập ngũ trong thời bình khi đang làm việc ở vùng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Đội viên có 05 năm liên tục làm việc trong tổ chức thanh niên xung phong được xét tặng Kỷ niệm chương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Sau khi hoàn thành nhiệm vụ, đội viên thanh niên xung phong được cấp Giấy chứng nhận hoàn thành nhiệm vụ thanh niên xung phong theo quy định tại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Chính sách đối với đội viên thanh niên xung phong làm nhiệm vụ ở vùng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Đội viên thanh niên xung phong làm nhiệm vụ ở vùng khó khăn, ngoài việc ��ược hưởng các chính sách quy định tại Điều 16 của Nghị định này còn được hưởng các chính sách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hưởng sinh hoạt phí trong 6 tháng đầu, kể từ khi tham gia thanh niên xung phong. Mỗi tháng làm việc được hưởng mức sinh hoạt phí bằng mức lương tối thiểu chung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hoãn thực hiện nghĩa vụ quân sự trong thời bình trong thời gian tham gia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hoàn thành nhiệm vụ, nếu đội viên thanh niên xung phong có nguyện vọng cư trú lâu dài tại nơi thực hiện nhiệm vụ thì được cấp có thẩm quyền giao quyền sử dụng đất; được hưởng chính sách ưu đãi của Nhà nước về phát triển kinh tế – xã hội đối với vùng khó khăn và chính sách di dân tái định cư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trở về địa phương, được cấp tiền tàu xe đi đường; được hưởng trợ cấp một lần theo mức mỗi năm làm việc trong đơn vị thanh niên xung phong bằng một tháng tiền công hoặc tiền lương đang hưởng; được miễn gọi nhập ngũ trong thời bình, được áp dụng chính sách ưu tiên về tuyển sinh, tuyển dụng, học nghề, sắp xếp việc làm như đối với người đã hoàn thành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Chính sách đối với cán bộ làm công tác quản lý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làm công tác quản lý thanh niên xung phong được hưởng các chế độ, chính sách áp dụng đối với cán bộ, công chức, viên chức; đồng thời được hưởng các chính sách khác như đội viên thanh niên xung phong quy định tại khoản 2, khoản 3, khoản 4, khoản 5 và khoản 7 Điều 16 và khoản 1, khoản 3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do cơ quan có thẩm quyền bố trí làm công tác quản lý thanh niên xung phong được thực hiện các chế độ, chính sách quy định tại khoản 1 Điều này và được bảo đảm các quyền của cán bộ, công chức quy định tại các Điều 11, Điều 12, Điều 13 và Điều 14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thanh niên xung phong có thời gian công tác ở vùng khó khăn từ 5 năm (đủ 60 tháng) trở lên và đã hoàn thành nhiệm vụ được thực hiện chế độ điều động, luân chuyển cán bộ theo quy định tại Điều 26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Kinh phí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bảo đảm hoạt động thường xuyên của Ban Chỉ huy lực lượng thanh niên xung phong, trang phục và các hình thức ghi nhận thanh niên xung phong quy định tại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hỗ trợ kinh phí hoạt động đối với các Tổng đội thanh niên xung phong, Trung tâm, Trường Giáo dục lao động xã hội của thanh niên xung phong theo quy định hiện hành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CƠ QUAN NHÀ NƯỚC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trình cơ quan có thẩm quyền ban hành hoặc ban hành theo thẩm quyền các văn bản quy phạm pháp luật về tổ chức, hoạt động và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Đôn đốc việc thực hiện các quy định của pháp luật về tổ chức và hoạt động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và giải quyết khiếu nại, tố cáo liên quan đến tổ chức, hoạt động và việc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Thủ tướng Chính phủ về tình hình tổ chức, hoạt động và việc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chủ trì, phối hợp với Bộ Nội vụ hướng dẫn việc cấp phát, quản lý và sử dụng kinh phí quy định tại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 chủ trì, phối hợp với Bộ Nội vụ hướng dẫn việc lồng ghép cơ chế, chính sách để thanh niên xung phong hoàn thành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ngành liên quan theo chức năng, nhiệm vụ của mình lồng ghép cơ chế, chính sách để thanh niên xung phong thực hiện các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chức năng quản lý nhà nước về thanh niên xung phong trên địa bàn theo phân cấp của Chính phủ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và hướng dẫn thực hiện các quy định về tổ chức, hoạt động và chính sách đối với thanh niên xung phong theo quy định của pháp luật, phù hợp với điều kiện phát triển kinh tế – xã hội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nhiệm vụ và tạo điều kiện để tổ chức thanh niên xung phong hoàn thành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tra, kiểm tra, giải quyết khiếu nại, tố cáo và xử lý vi phạm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hợp, báo cáo Thủ tướng Chính phủ về tổ chức, hoạt động và việc thực hiện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để các tổ chức thanh niên xung phong của Trung ương và các tỉnh khác thực hiện các chương trình, dự án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26 tháng 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Quyết định số 770/TTg ngày 20 tháng 12 năm 1994 của Thủ tướng Chính phủ về tổ chức và chính sách đối với thanh niên xung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Nội vụ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Thủ trưởng cơ quan trực thuộc Chính phủ, Chủ nhiệm Ủy ban Quốc gia về thanh niên Việt Nam, Chủ tịch Ủy ban nhân dân tỉnh, thành phố trực thuộc Trung ương chịu trách nhiệm thi hành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Tư vấn pháp luật lĩnh vực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 vấn luật hành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Luật sư riêng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5.Dịch vụ luật sư tư vấn giải quyết tranh chấp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Luật sư tư vấn giải quyết tranh chấp hôn nhân gia đình;</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yperlink" Target="/tu-van-luat-mien-phi-qua-dien-thoai.aspx" TargetMode="External" /><Relationship Id="rId5" Type="http://schemas.openxmlformats.org/officeDocument/2006/relationships/hyperlink" Target="tel:1900.6162" TargetMode="External" /><Relationship Id="rId6" Type="http://schemas.openxmlformats.org/officeDocument/2006/relationships/hyperlink" Target="/nghi-dinh-so-12-2011-nd-cp-ve-to-chuc-va-chinh-sach-doi-voi-thanh-nien-xung-ph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2022-06-22T13:59:08Z</dcterms:created>
  <dcterms:modified xsi:type="dcterms:W3CDTF">2022-06-22T13:59:08Z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2022-06-22T13:59:08Z</dcterms:created>
  <dcterms:modified xsi:type="dcterms:W3CDTF">2022-06-22T13:59:08Z</dcterms:modified>
</cp:coreProperties>
</file>