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tblCellMar>
          <w:left w:w="0" w:type="dxa"/>
          <w:right w:w="0" w:type="dxa"/>
        </w:tblCellMar>
        <w:tblLook w:val="04A0" w:firstRow="1" w:lastRow="0" w:firstColumn="1" w:lastColumn="0" w:noHBand="0" w:noVBand="1"/>
      </w:tblPr>
      <w:tblGrid>
        <w:gridCol w:w="3053"/>
        <w:gridCol w:w="5952"/>
      </w:tblGrid>
      <w:tr w:rsidTr="00AE3F30">
        <w:trPr>
          <w:trHeight w:val="920"/>
          <w:tblCellSpacing w:w="0" w:type="dxa"/>
          <w:jc w:val="center"/>
        </w:trPr>
        <w:tc>
          <w:tcPr>
            <w:tcW w:w="3053" w:type="dxa"/>
            <w:shd w:val="clear" w:color="auto" w:fill="FFFFFF"/>
            <w:tcMar>
              <w:top w:w="0" w:type="dxa"/>
              <w:left w:w="108" w:type="dxa"/>
              <w:bottom w:w="0" w:type="dxa"/>
              <w:right w:w="108" w:type="dxa"/>
            </w:tcMar>
            <w:hideMark/>
          </w:tcPr>
          <w:p>
            <w:pPr>
              <w:adjustRightInd w:val="0"/>
              <w:snapToGrid w:val="0"/>
              <w:jc w:val="center"/>
              <w:rPr>
                <w:rFonts w:ascii="Arial" w:eastAsia="Times New Roman" w:hAnsi="Arial" w:cs="Arial"/>
                <w:color w:val="auto"/>
                <w:sz w:val="20"/>
                <w:szCs w:val="20"/>
                <w:lang w:bidi="ar-SA"/>
              </w:rPr>
            </w:pPr>
            <w:r w:rsidRPr="00A86A0F">
              <w:rPr>
                <w:rFonts w:ascii="Arial" w:eastAsia="Times New Roman" w:hAnsi="Arial" w:cs="Arial"/>
                <w:b/>
                <w:bCs/>
                <w:color w:val="auto"/>
                <w:sz w:val="20"/>
                <w:szCs w:val="20"/>
                <w:lang w:bidi="ar-SA"/>
              </w:rPr>
              <w:t xml:space="preserve">CHÍNH PHỦ</w:t>
            </w:r>
            <w:r>
              <w:rPr>
                <w:rFonts w:ascii="Arial" w:eastAsia="Times New Roman" w:hAnsi="Arial" w:cs="Arial"/>
                <w:b/>
                <w:bCs/>
                <w:color w:val="auto"/>
                <w:sz w:val="20"/>
                <w:szCs w:val="20"/>
                <w:lang w:bidi="ar-SA"/>
              </w:rPr>
              <w:br/>
            </w:r>
            <w:r w:rsidRPr="00A86A0F">
              <w:rPr>
                <w:rFonts w:ascii="Arial" w:eastAsia="Times New Roman" w:hAnsi="Arial" w:cs="Arial"/>
                <w:bCs/>
                <w:color w:val="auto"/>
                <w:sz w:val="20"/>
                <w:szCs w:val="20"/>
                <w:vertAlign w:val="superscript"/>
                <w:lang w:bidi="ar-SA"/>
              </w:rPr>
              <w:t xml:space="preserve">________</w:t>
            </w:r>
          </w:p>
          <w:p>
            <w:pPr>
              <w:adjustRightInd w:val="0"/>
              <w:snapToGrid w:val="0"/>
              <w:jc w:val="center"/>
              <w:rPr>
                <w:rFonts w:ascii="Arial" w:eastAsia="Times New Roman" w:hAnsi="Arial" w:cs="Arial"/>
                <w:color w:val="auto"/>
                <w:sz w:val="20"/>
                <w:szCs w:val="20"/>
                <w:lang w:bidi="ar-SA"/>
              </w:rPr>
            </w:pPr>
            <w:r w:rsidRPr="00A86A0F">
              <w:rPr>
                <w:rFonts w:ascii="Arial" w:eastAsia="Times New Roman" w:hAnsi="Arial" w:cs="Arial"/>
                <w:color w:val="auto"/>
                <w:sz w:val="20"/>
                <w:szCs w:val="20"/>
                <w:lang w:bidi="ar-SA"/>
              </w:rPr>
              <w:t xml:space="preserve">Số: 6</w:t>
            </w:r>
            <w:r w:rsidRPr="00A86A0F">
              <w:rPr>
                <w:rFonts w:ascii="Arial" w:eastAsia="Times New Roman" w:hAnsi="Arial" w:cs="Arial"/>
                <w:color w:val="auto"/>
                <w:sz w:val="20"/>
                <w:szCs w:val="20"/>
                <w:lang w:val="en-US" w:bidi="ar-SA"/>
              </w:rPr>
              <w:t xml:space="preserve">4</w:t>
            </w:r>
            <w:r w:rsidRPr="00A86A0F" w:rsidR="001D0039">
              <w:rPr>
                <w:rFonts w:ascii="Arial" w:eastAsia="Times New Roman" w:hAnsi="Arial" w:cs="Arial"/>
                <w:color w:val="auto"/>
                <w:sz w:val="20"/>
                <w:szCs w:val="20"/>
                <w:lang w:bidi="ar-SA"/>
              </w:rPr>
              <w:t xml:space="preserve">/2020/NĐ-CP</w:t>
            </w:r>
          </w:p>
        </w:tc>
        <w:tc>
          <w:tcPr>
            <w:tcW w:w="5952" w:type="dxa"/>
            <w:shd w:val="clear" w:color="auto" w:fill="FFFFFF"/>
            <w:tcMar>
              <w:top w:w="0" w:type="dxa"/>
              <w:left w:w="108" w:type="dxa"/>
              <w:bottom w:w="0" w:type="dxa"/>
              <w:right w:w="108" w:type="dxa"/>
            </w:tcMar>
            <w:hideMark/>
          </w:tcPr>
          <w:p>
            <w:pPr>
              <w:adjustRightInd w:val="0"/>
              <w:snapToGrid w:val="0"/>
              <w:jc w:val="center"/>
              <w:rPr>
                <w:rFonts w:ascii="Arial" w:eastAsia="Times New Roman" w:hAnsi="Arial" w:cs="Arial"/>
                <w:color w:val="auto"/>
                <w:sz w:val="20"/>
                <w:szCs w:val="20"/>
                <w:lang w:bidi="ar-SA"/>
              </w:rPr>
            </w:pPr>
            <w:r w:rsidRPr="00A86A0F">
              <w:rPr>
                <w:rFonts w:ascii="Arial" w:eastAsia="Times New Roman" w:hAnsi="Arial" w:cs="Arial"/>
                <w:b/>
                <w:bCs/>
                <w:color w:val="auto"/>
                <w:sz w:val="20"/>
                <w:szCs w:val="20"/>
                <w:lang w:bidi="ar-SA"/>
              </w:rPr>
              <w:t xml:space="preserve">CỘNG HÒA XÃ HỘI CHỦ NGHĨA VIỆT NAM</w:t>
            </w:r>
            <w:r>
              <w:rPr>
                <w:rFonts w:ascii="Arial" w:eastAsia="Times New Roman" w:hAnsi="Arial" w:cs="Arial"/>
                <w:b/>
                <w:bCs/>
                <w:color w:val="auto"/>
                <w:sz w:val="20"/>
                <w:szCs w:val="20"/>
                <w:lang w:bidi="ar-SA"/>
              </w:rPr>
              <w:br/>
            </w:r>
            <w:r w:rsidRPr="00A86A0F">
              <w:rPr>
                <w:rFonts w:ascii="Arial" w:eastAsia="Times New Roman" w:hAnsi="Arial" w:cs="Arial"/>
                <w:b/>
                <w:bCs/>
                <w:color w:val="auto"/>
                <w:sz w:val="20"/>
                <w:szCs w:val="20"/>
                <w:lang w:bidi="ar-SA"/>
              </w:rPr>
              <w:t xml:space="preserve">Độc lập - Tự do - Hạnh phúc</w:t>
            </w:r>
            <w:r>
              <w:rPr>
                <w:rFonts w:ascii="Arial" w:eastAsia="Times New Roman" w:hAnsi="Arial" w:cs="Arial"/>
                <w:b/>
                <w:bCs/>
                <w:color w:val="auto"/>
                <w:sz w:val="20"/>
                <w:szCs w:val="20"/>
                <w:lang w:bidi="ar-SA"/>
              </w:rPr>
              <w:br/>
            </w:r>
            <w:r w:rsidRPr="00A86A0F">
              <w:rPr>
                <w:rFonts w:ascii="Arial" w:eastAsia="Times New Roman" w:hAnsi="Arial" w:cs="Arial"/>
                <w:bCs/>
                <w:color w:val="auto"/>
                <w:sz w:val="20"/>
                <w:szCs w:val="20"/>
                <w:vertAlign w:val="superscript"/>
                <w:lang w:bidi="ar-SA"/>
              </w:rPr>
              <w:t xml:space="preserve">_______________________</w:t>
            </w:r>
          </w:p>
          <w:p>
            <w:pPr>
              <w:adjustRightInd w:val="0"/>
              <w:snapToGrid w:val="0"/>
              <w:jc w:val="right"/>
              <w:rPr>
                <w:rFonts w:ascii="Arial" w:eastAsia="Times New Roman" w:hAnsi="Arial" w:cs="Arial"/>
                <w:color w:val="auto"/>
                <w:sz w:val="20"/>
                <w:szCs w:val="20"/>
                <w:lang w:bidi="ar-SA"/>
              </w:rPr>
            </w:pPr>
            <w:r w:rsidRPr="00A86A0F">
              <w:rPr>
                <w:rFonts w:ascii="Arial" w:eastAsia="Times New Roman" w:hAnsi="Arial" w:cs="Arial"/>
                <w:i/>
                <w:iCs/>
                <w:color w:val="auto"/>
                <w:sz w:val="20"/>
                <w:szCs w:val="20"/>
                <w:lang w:bidi="ar-SA"/>
              </w:rPr>
              <w:t xml:space="preserve">Hà Nội, ngày 10 tháng 6 năm 2020</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NGHỊ ĐỊNH</w:t>
      </w: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Hướng dẫn việc thực hiện cơ chế tạm quản theo Công ước Istanbul</w:t>
      </w:r>
    </w:p>
    <w:p>
      <w:pPr>
        <w:pStyle w:val="Vănbảnnộidung"/>
        <w:spacing w:after="0" w:line="240" w:lineRule="auto"/>
        <w:ind w:firstLine="0"/>
        <w:jc w:val="center"/>
        <w:rPr>
          <w:rFonts w:ascii="Arial" w:hAnsi="Arial" w:cs="Arial"/>
          <w:bCs/>
          <w:color w:val="auto"/>
          <w:sz w:val="20"/>
          <w:szCs w:val="20"/>
          <w:vertAlign w:val="superscript"/>
          <w:lang w:val="en-US"/>
        </w:rPr>
      </w:pPr>
      <w:r w:rsidRPr="00A86A0F">
        <w:rPr>
          <w:rFonts w:ascii="Arial" w:hAnsi="Arial" w:cs="Arial"/>
          <w:bCs/>
          <w:color w:val="auto"/>
          <w:sz w:val="20"/>
          <w:szCs w:val="20"/>
          <w:vertAlign w:val="superscript"/>
          <w:lang w:val="en-US"/>
        </w:rPr>
        <w:t xml:space="preserve">___________</w:t>
      </w:r>
    </w:p>
    <w:p>
      <w:pPr>
        <w:pStyle w:val="Vănbảnnộidung"/>
        <w:spacing w:after="0" w:line="240" w:lineRule="auto"/>
        <w:ind w:firstLine="0"/>
        <w:jc w:val="center"/>
        <w:rPr>
          <w:rFonts w:ascii="Arial" w:hAnsi="Arial" w:cs="Arial"/>
          <w:color w:val="auto"/>
          <w:sz w:val="20"/>
          <w:szCs w:val="20"/>
          <w:lang w:val="en-US"/>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Tổ chức Chính phủ ngày 19 </w:t>
      </w:r>
      <w:r w:rsidRPr="00A86A0F" w:rsidR="009D23FC">
        <w:rPr>
          <w:rFonts w:ascii="Arial" w:hAnsi="Arial" w:cs="Arial"/>
          <w:i/>
          <w:iCs/>
          <w:color w:val="auto"/>
          <w:sz w:val="20"/>
          <w:szCs w:val="20"/>
        </w:rPr>
        <w:t xml:space="preserve">thán</w:t>
      </w:r>
      <w:r w:rsidRPr="00A86A0F">
        <w:rPr>
          <w:rFonts w:ascii="Arial" w:hAnsi="Arial" w:cs="Arial"/>
          <w:i/>
          <w:iCs/>
          <w:color w:val="auto"/>
          <w:sz w:val="20"/>
          <w:szCs w:val="20"/>
        </w:rPr>
        <w:t xml:space="preserve">g 6 năm 2015;</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Hải quan ngày 23 tháng 6 năm 2014;</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Thương mại ngày 14 tháng 6 năm 2005;</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Thuế xuất khẩu, thuế nhập khẩu ngày 06 </w:t>
      </w:r>
      <w:r w:rsidRPr="00A86A0F" w:rsidR="009D23FC">
        <w:rPr>
          <w:rFonts w:ascii="Arial" w:hAnsi="Arial" w:cs="Arial"/>
          <w:i/>
          <w:iCs/>
          <w:color w:val="auto"/>
          <w:sz w:val="20"/>
          <w:szCs w:val="20"/>
        </w:rPr>
        <w:t xml:space="preserve">thán</w:t>
      </w:r>
      <w:r w:rsidRPr="00A86A0F">
        <w:rPr>
          <w:rFonts w:ascii="Arial" w:hAnsi="Arial" w:cs="Arial"/>
          <w:i/>
          <w:iCs/>
          <w:color w:val="auto"/>
          <w:sz w:val="20"/>
          <w:szCs w:val="20"/>
        </w:rPr>
        <w:t xml:space="preserve">g 4 năm 2016;</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Điều ước qu</w:t>
      </w:r>
      <w:r w:rsidRPr="00A86A0F" w:rsidR="00C50417">
        <w:rPr>
          <w:rFonts w:ascii="Arial" w:hAnsi="Arial" w:cs="Arial"/>
          <w:i/>
          <w:iCs/>
          <w:color w:val="auto"/>
          <w:sz w:val="20"/>
          <w:szCs w:val="20"/>
        </w:rPr>
        <w:t xml:space="preserve">ốc</w:t>
      </w:r>
      <w:r w:rsidRPr="00A86A0F">
        <w:rPr>
          <w:rFonts w:ascii="Arial" w:hAnsi="Arial" w:cs="Arial"/>
          <w:i/>
          <w:iCs/>
          <w:color w:val="auto"/>
          <w:sz w:val="20"/>
          <w:szCs w:val="20"/>
        </w:rPr>
        <w:t xml:space="preserve"> tế ngày 09 </w:t>
      </w:r>
      <w:r w:rsidRPr="00A86A0F" w:rsidR="009D23FC">
        <w:rPr>
          <w:rFonts w:ascii="Arial" w:hAnsi="Arial" w:cs="Arial"/>
          <w:i/>
          <w:iCs/>
          <w:color w:val="auto"/>
          <w:sz w:val="20"/>
          <w:szCs w:val="20"/>
        </w:rPr>
        <w:t xml:space="preserve">thán</w:t>
      </w:r>
      <w:r w:rsidRPr="00A86A0F">
        <w:rPr>
          <w:rFonts w:ascii="Arial" w:hAnsi="Arial" w:cs="Arial"/>
          <w:i/>
          <w:iCs/>
          <w:color w:val="auto"/>
          <w:sz w:val="20"/>
          <w:szCs w:val="20"/>
        </w:rPr>
        <w:t xml:space="preserve">g 4 năm 2016;</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Quản lý ngoại thương ngày 12 </w:t>
      </w:r>
      <w:r w:rsidRPr="00A86A0F" w:rsidR="009D23FC">
        <w:rPr>
          <w:rFonts w:ascii="Arial" w:hAnsi="Arial" w:cs="Arial"/>
          <w:i/>
          <w:iCs/>
          <w:color w:val="auto"/>
          <w:sz w:val="20"/>
          <w:szCs w:val="20"/>
        </w:rPr>
        <w:t xml:space="preserve">thán</w:t>
      </w:r>
      <w:r w:rsidRPr="00A86A0F">
        <w:rPr>
          <w:rFonts w:ascii="Arial" w:hAnsi="Arial" w:cs="Arial"/>
          <w:i/>
          <w:iCs/>
          <w:color w:val="auto"/>
          <w:sz w:val="20"/>
          <w:szCs w:val="20"/>
        </w:rPr>
        <w:t xml:space="preserve">g 6 năm 2017;</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Căn cứ Luật Quản lý thuế ngày 29 tháng 11 năm 2006 và c</w:t>
      </w:r>
      <w:r w:rsidRPr="00A86A0F" w:rsidR="00D43B5B">
        <w:rPr>
          <w:rFonts w:ascii="Arial" w:hAnsi="Arial" w:cs="Arial"/>
          <w:i/>
          <w:iCs/>
          <w:color w:val="auto"/>
          <w:sz w:val="20"/>
          <w:szCs w:val="20"/>
        </w:rPr>
        <w:t xml:space="preserve">ác Luật sửa đổi, bổ</w:t>
      </w:r>
      <w:r w:rsidRPr="00A86A0F">
        <w:rPr>
          <w:rFonts w:ascii="Arial" w:hAnsi="Arial" w:cs="Arial"/>
          <w:i/>
          <w:iCs/>
          <w:color w:val="auto"/>
          <w:sz w:val="20"/>
          <w:szCs w:val="20"/>
        </w:rPr>
        <w:t xml:space="preserve"> sung một </w:t>
      </w:r>
      <w:r w:rsidRPr="00A86A0F" w:rsidR="00D43B5B">
        <w:rPr>
          <w:rFonts w:ascii="Arial" w:hAnsi="Arial" w:cs="Arial"/>
          <w:i/>
          <w:iCs/>
          <w:color w:val="auto"/>
          <w:sz w:val="20"/>
          <w:szCs w:val="20"/>
        </w:rPr>
        <w:t xml:space="preserve">số</w:t>
      </w:r>
      <w:r w:rsidRPr="00A86A0F">
        <w:rPr>
          <w:rFonts w:ascii="Arial" w:hAnsi="Arial" w:cs="Arial"/>
          <w:i/>
          <w:iCs/>
          <w:color w:val="auto"/>
          <w:sz w:val="20"/>
          <w:szCs w:val="20"/>
        </w:rPr>
        <w:t xml:space="preserve"> điều của Luật quản lý thuế;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Để</w:t>
      </w:r>
      <w:r w:rsidRPr="00A86A0F" w:rsidR="00AE3F30">
        <w:rPr>
          <w:rFonts w:ascii="Arial" w:hAnsi="Arial" w:cs="Arial"/>
          <w:i/>
          <w:iCs/>
          <w:color w:val="auto"/>
          <w:sz w:val="20"/>
          <w:szCs w:val="20"/>
        </w:rPr>
        <w:t xml:space="preserve"> thực </w:t>
      </w:r>
      <w:r w:rsidRPr="00A86A0F">
        <w:rPr>
          <w:rFonts w:ascii="Arial" w:hAnsi="Arial" w:cs="Arial"/>
          <w:i/>
          <w:iCs/>
          <w:color w:val="auto"/>
          <w:sz w:val="20"/>
          <w:szCs w:val="20"/>
        </w:rPr>
        <w:t xml:space="preserve">thi</w:t>
      </w:r>
      <w:r w:rsidRPr="00A86A0F" w:rsidR="00AE3F30">
        <w:rPr>
          <w:rFonts w:ascii="Arial" w:hAnsi="Arial" w:cs="Arial"/>
          <w:i/>
          <w:iCs/>
          <w:color w:val="auto"/>
          <w:sz w:val="20"/>
          <w:szCs w:val="20"/>
        </w:rPr>
        <w:t xml:space="preserve"> Công ước Istanbul về tạm quản hàng hóa;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Theo </w:t>
      </w:r>
      <w:r w:rsidRPr="00A86A0F" w:rsidR="00C175DD">
        <w:rPr>
          <w:rFonts w:ascii="Arial" w:hAnsi="Arial" w:cs="Arial"/>
          <w:i/>
          <w:iCs/>
          <w:color w:val="auto"/>
          <w:sz w:val="20"/>
          <w:szCs w:val="20"/>
        </w:rPr>
        <w:t xml:space="preserve">đề nghị của Bộ trưởng Bộ Tài chí</w:t>
      </w:r>
      <w:r w:rsidRPr="00A86A0F">
        <w:rPr>
          <w:rFonts w:ascii="Arial" w:hAnsi="Arial" w:cs="Arial"/>
          <w:i/>
          <w:iCs/>
          <w:color w:val="auto"/>
          <w:sz w:val="20"/>
          <w:szCs w:val="20"/>
        </w:rPr>
        <w:t xml:space="preserve">nh;</w:t>
      </w:r>
    </w:p>
    <w:p>
      <w:pPr>
        <w:pStyle w:val="Vănbảnnộidung"/>
        <w:spacing w:after="0" w:line="240" w:lineRule="auto"/>
        <w:ind w:firstLine="720"/>
        <w:jc w:val="both"/>
        <w:rPr>
          <w:rFonts w:ascii="Arial" w:hAnsi="Arial" w:cs="Arial"/>
          <w:i/>
          <w:iCs/>
          <w:color w:val="auto"/>
          <w:sz w:val="20"/>
          <w:szCs w:val="20"/>
        </w:rPr>
      </w:pPr>
      <w:r w:rsidRPr="00A86A0F">
        <w:rPr>
          <w:rFonts w:ascii="Arial" w:hAnsi="Arial" w:cs="Arial"/>
          <w:i/>
          <w:iCs/>
          <w:color w:val="auto"/>
          <w:sz w:val="20"/>
          <w:szCs w:val="20"/>
        </w:rPr>
        <w:t xml:space="preserve">Chính phủ ban hành Nghị định hướng dẫn việc thực hiện cơ chế tạm quản theo Công ước Istanbul.</w:t>
      </w:r>
    </w:p>
    <w:p>
      <w:pPr>
        <w:pStyle w:val="Vănbảnnộidung"/>
        <w:spacing w:after="0" w:line="240" w:lineRule="auto"/>
        <w:ind w:firstLine="58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Chương I</w:t>
      </w:r>
      <w:r>
        <w:rPr>
          <w:rFonts w:ascii="Arial" w:hAnsi="Arial" w:cs="Arial"/>
          <w:b/>
          <w:bCs/>
          <w:color w:val="auto"/>
          <w:sz w:val="20"/>
          <w:szCs w:val="20"/>
        </w:rPr>
        <w:br/>
      </w:r>
      <w:r w:rsidRPr="00A86A0F" w:rsidR="009A5BD1">
        <w:rPr>
          <w:rFonts w:ascii="Arial" w:hAnsi="Arial" w:cs="Arial"/>
          <w:b/>
          <w:bCs/>
          <w:color w:val="auto"/>
          <w:sz w:val="20"/>
          <w:szCs w:val="20"/>
        </w:rPr>
        <w:t xml:space="preserve">NHỮ</w:t>
      </w:r>
      <w:r w:rsidRPr="00A86A0F">
        <w:rPr>
          <w:rFonts w:ascii="Arial" w:hAnsi="Arial" w:cs="Arial"/>
          <w:b/>
          <w:bCs/>
          <w:color w:val="auto"/>
          <w:sz w:val="20"/>
          <w:szCs w:val="20"/>
        </w:rPr>
        <w:t xml:space="preserve">NG QUY ĐỊNH CHUNG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 Phạm vi điều chỉnh</w:t>
      </w:r>
    </w:p>
    <w:p>
      <w:pPr>
        <w:pStyle w:val="Vănbảnnộidung"/>
        <w:tabs>
          <w:tab w:val="left" w:pos="975"/>
        </w:tabs>
        <w:spacing w:after="120" w:line="240" w:lineRule="auto"/>
        <w:ind w:firstLine="720"/>
        <w:jc w:val="both"/>
        <w:rPr>
          <w:rFonts w:ascii="Arial" w:hAnsi="Arial" w:cs="Arial"/>
          <w:color w:val="auto"/>
          <w:sz w:val="20"/>
          <w:szCs w:val="20"/>
        </w:rPr>
      </w:pPr>
      <w:bookmarkStart w:id="0" w:name="bookmark6"/>
      <w:bookmarkEnd w:id="0"/>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Nghị định này hướng dẫn thủ tục hải quan, kiểm tra, giám sát hải quan, thủ tục c</w:t>
      </w:r>
      <w:r w:rsidRPr="00A86A0F" w:rsidR="004A294B">
        <w:rPr>
          <w:rFonts w:ascii="Arial" w:hAnsi="Arial" w:cs="Arial"/>
          <w:color w:val="auto"/>
          <w:sz w:val="20"/>
          <w:szCs w:val="20"/>
        </w:rPr>
        <w:t xml:space="preserve">ấp</w:t>
      </w:r>
      <w:r w:rsidRPr="00A86A0F" w:rsidR="00AE3F30">
        <w:rPr>
          <w:rFonts w:ascii="Arial" w:hAnsi="Arial" w:cs="Arial"/>
          <w:color w:val="auto"/>
          <w:sz w:val="20"/>
          <w:szCs w:val="20"/>
        </w:rPr>
        <w:t xml:space="preserve"> và hoàn trả </w:t>
      </w:r>
      <w:r w:rsidRPr="00A86A0F" w:rsidR="00B41764">
        <w:rPr>
          <w:rFonts w:ascii="Arial" w:hAnsi="Arial" w:cs="Arial"/>
          <w:color w:val="auto"/>
          <w:sz w:val="20"/>
          <w:szCs w:val="20"/>
        </w:rPr>
        <w:t xml:space="preserve">sổ tạm quản</w:t>
      </w:r>
      <w:r w:rsidRPr="00A86A0F" w:rsidR="00AE3F30">
        <w:rPr>
          <w:rFonts w:ascii="Arial" w:hAnsi="Arial" w:cs="Arial"/>
          <w:color w:val="auto"/>
          <w:sz w:val="20"/>
          <w:szCs w:val="20"/>
        </w:rPr>
        <w:t xml:space="preserve">, bảo đảm </w:t>
      </w:r>
      <w:r w:rsidRPr="00A86A0F" w:rsidR="00F609B0">
        <w:rPr>
          <w:rFonts w:ascii="Arial" w:hAnsi="Arial" w:cs="Arial"/>
          <w:color w:val="auto"/>
          <w:sz w:val="20"/>
          <w:szCs w:val="20"/>
        </w:rPr>
        <w:t xml:space="preserve">thuế</w:t>
      </w:r>
      <w:r w:rsidRPr="00A86A0F" w:rsidR="00AE3F30">
        <w:rPr>
          <w:rFonts w:ascii="Arial" w:hAnsi="Arial" w:cs="Arial"/>
          <w:color w:val="auto"/>
          <w:sz w:val="20"/>
          <w:szCs w:val="20"/>
        </w:rPr>
        <w:t xml:space="preserve"> nhập </w:t>
      </w:r>
      <w:r w:rsidRPr="00A86A0F" w:rsidR="00894510">
        <w:rPr>
          <w:rFonts w:ascii="Arial" w:hAnsi="Arial" w:cs="Arial"/>
          <w:color w:val="auto"/>
          <w:sz w:val="20"/>
          <w:szCs w:val="20"/>
        </w:rPr>
        <w:t xml:space="preserve">khẩu</w:t>
      </w:r>
      <w:r w:rsidRPr="00A86A0F" w:rsidR="00B304C0">
        <w:rPr>
          <w:rFonts w:ascii="Arial" w:hAnsi="Arial" w:cs="Arial"/>
          <w:color w:val="auto"/>
          <w:sz w:val="20"/>
          <w:szCs w:val="20"/>
        </w:rPr>
        <w:t xml:space="preserve">, các khoản thuế khác, tiền chậm nộp, tiề</w:t>
      </w:r>
      <w:r w:rsidRPr="00A86A0F" w:rsidR="00AE3F30">
        <w:rPr>
          <w:rFonts w:ascii="Arial" w:hAnsi="Arial" w:cs="Arial"/>
          <w:color w:val="auto"/>
          <w:sz w:val="20"/>
          <w:szCs w:val="20"/>
        </w:rPr>
        <w:t xml:space="preserve">n phạt và phí, lệ phí (nếu có) đối với hàng hóa tạm quản theo Công ước Istanbul </w:t>
      </w:r>
      <w:r w:rsidRPr="00A86A0F" w:rsidR="00506DEE">
        <w:rPr>
          <w:rFonts w:ascii="Arial" w:hAnsi="Arial" w:cs="Arial"/>
          <w:color w:val="auto"/>
          <w:sz w:val="20"/>
          <w:szCs w:val="20"/>
        </w:rPr>
        <w:t xml:space="preserve">về</w:t>
      </w:r>
      <w:r w:rsidRPr="00A86A0F" w:rsidR="00AE3F30">
        <w:rPr>
          <w:rFonts w:ascii="Arial" w:hAnsi="Arial" w:cs="Arial"/>
          <w:color w:val="auto"/>
          <w:sz w:val="20"/>
          <w:szCs w:val="20"/>
        </w:rPr>
        <w:t xml:space="preserve"> tạm quản hàng hóa (sau đây gọi là Công ước Istanbul).</w:t>
      </w:r>
    </w:p>
    <w:p>
      <w:pPr>
        <w:pStyle w:val="Vănbảnnộidung"/>
        <w:tabs>
          <w:tab w:val="left" w:pos="964"/>
        </w:tabs>
        <w:spacing w:after="120" w:line="240" w:lineRule="auto"/>
        <w:ind w:firstLine="720"/>
        <w:jc w:val="both"/>
        <w:rPr>
          <w:rFonts w:ascii="Arial" w:hAnsi="Arial" w:cs="Arial"/>
          <w:color w:val="auto"/>
          <w:sz w:val="20"/>
          <w:szCs w:val="20"/>
        </w:rPr>
      </w:pPr>
      <w:bookmarkStart w:id="1" w:name="bookmark7"/>
      <w:bookmarkEnd w:id="1"/>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Nghị định này không áp dụng đối với hàng hóa gửi qua dịch vụ bưu chính, hàng hóa quá cảnh.</w:t>
      </w:r>
    </w:p>
    <w:p>
      <w:pPr>
        <w:pStyle w:val="Tiêuđề#2"/>
        <w:keepNext/>
        <w:keepLines/>
        <w:spacing w:after="120" w:line="240" w:lineRule="auto"/>
        <w:ind w:firstLine="720"/>
        <w:jc w:val="both"/>
        <w:outlineLvl w:val="9"/>
        <w:rPr>
          <w:rFonts w:ascii="Arial" w:hAnsi="Arial" w:cs="Arial"/>
          <w:color w:val="auto"/>
          <w:sz w:val="20"/>
          <w:szCs w:val="20"/>
        </w:rPr>
      </w:pPr>
      <w:bookmarkStart w:id="2" w:name="bookmark10"/>
      <w:bookmarkStart w:id="3" w:name="bookmark8"/>
      <w:bookmarkStart w:id="4" w:name="bookmark9"/>
      <w:r w:rsidRPr="00A86A0F">
        <w:rPr>
          <w:rFonts w:ascii="Arial" w:hAnsi="Arial" w:cs="Arial"/>
          <w:color w:val="auto"/>
          <w:sz w:val="20"/>
          <w:szCs w:val="20"/>
        </w:rPr>
        <w:t xml:space="preserve">Điều 2. Đối tượng áp dụng</w:t>
      </w:r>
      <w:bookmarkEnd w:id="2"/>
      <w:bookmarkEnd w:id="3"/>
      <w:bookmarkEnd w:id="4"/>
    </w:p>
    <w:p>
      <w:pPr>
        <w:pStyle w:val="Vănbảnnộidung"/>
        <w:tabs>
          <w:tab w:val="left" w:pos="965"/>
        </w:tabs>
        <w:spacing w:after="120" w:line="240" w:lineRule="auto"/>
        <w:ind w:firstLine="720"/>
        <w:jc w:val="both"/>
        <w:rPr>
          <w:rFonts w:ascii="Arial" w:hAnsi="Arial" w:cs="Arial"/>
          <w:color w:val="auto"/>
          <w:sz w:val="20"/>
          <w:szCs w:val="20"/>
        </w:rPr>
      </w:pPr>
      <w:bookmarkStart w:id="5" w:name="bookmark11"/>
      <w:bookmarkEnd w:id="5"/>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Tổ chức, cá nhân thực hiện tạm quản hàng hoá theo quy định tại Nghị định này.</w:t>
      </w:r>
    </w:p>
    <w:p>
      <w:pPr>
        <w:pStyle w:val="Vănbảnnộidung"/>
        <w:tabs>
          <w:tab w:val="left" w:pos="935"/>
        </w:tabs>
        <w:spacing w:after="120" w:line="240" w:lineRule="auto"/>
        <w:ind w:firstLine="720"/>
        <w:jc w:val="both"/>
        <w:rPr>
          <w:rFonts w:ascii="Arial" w:hAnsi="Arial" w:cs="Arial"/>
          <w:color w:val="auto"/>
          <w:sz w:val="20"/>
          <w:szCs w:val="20"/>
          <w:lang w:val="en-US"/>
        </w:rPr>
      </w:pPr>
      <w:bookmarkStart w:id="6" w:name="bookmark12"/>
      <w:bookmarkEnd w:id="6"/>
      <w:r w:rsidRPr="00A86A0F">
        <w:rPr>
          <w:rFonts w:ascii="Arial" w:hAnsi="Arial" w:cs="Arial"/>
          <w:color w:val="auto"/>
          <w:sz w:val="20"/>
          <w:szCs w:val="20"/>
          <w:lang w:val="en-US"/>
        </w:rPr>
        <w:t xml:space="preserve">2. </w:t>
      </w:r>
      <w:r w:rsidRPr="00A86A0F" w:rsidR="00AE3F30">
        <w:rPr>
          <w:rFonts w:ascii="Arial" w:hAnsi="Arial" w:cs="Arial"/>
          <w:color w:val="auto"/>
          <w:sz w:val="20"/>
          <w:szCs w:val="20"/>
        </w:rPr>
        <w:t xml:space="preserve">Cơ quan hải quan, công chức hải quan.</w:t>
      </w:r>
    </w:p>
    <w:p>
      <w:pPr>
        <w:pStyle w:val="Vănbảnnộidung"/>
        <w:tabs>
          <w:tab w:val="left" w:pos="935"/>
        </w:tabs>
        <w:spacing w:after="120" w:line="240" w:lineRule="auto"/>
        <w:ind w:firstLine="720"/>
        <w:jc w:val="both"/>
        <w:rPr>
          <w:rFonts w:ascii="Arial" w:hAnsi="Arial" w:cs="Arial"/>
          <w:color w:val="auto"/>
          <w:sz w:val="20"/>
          <w:szCs w:val="20"/>
        </w:rPr>
      </w:pPr>
      <w:bookmarkStart w:id="7" w:name="bookmark13"/>
      <w:bookmarkEnd w:id="7"/>
      <w:r w:rsidRPr="00A86A0F">
        <w:rPr>
          <w:rFonts w:ascii="Arial" w:hAnsi="Arial" w:cs="Arial"/>
          <w:color w:val="auto"/>
          <w:sz w:val="20"/>
          <w:szCs w:val="20"/>
          <w:lang w:val="en-US"/>
        </w:rPr>
        <w:t xml:space="preserve">3. </w:t>
      </w:r>
      <w:r w:rsidRPr="00A86A0F" w:rsidR="00AE3F30">
        <w:rPr>
          <w:rFonts w:ascii="Arial" w:hAnsi="Arial" w:cs="Arial"/>
          <w:color w:val="auto"/>
          <w:sz w:val="20"/>
          <w:szCs w:val="20"/>
        </w:rPr>
        <w:t xml:space="preserve">Cơ quan bảo đảm.</w:t>
      </w:r>
    </w:p>
    <w:p>
      <w:pPr>
        <w:pStyle w:val="Vănbảnnộidung"/>
        <w:tabs>
          <w:tab w:val="left" w:pos="982"/>
        </w:tabs>
        <w:spacing w:after="120" w:line="240" w:lineRule="auto"/>
        <w:ind w:firstLine="720"/>
        <w:jc w:val="both"/>
        <w:rPr>
          <w:rFonts w:ascii="Arial" w:hAnsi="Arial" w:cs="Arial"/>
          <w:color w:val="auto"/>
          <w:sz w:val="20"/>
          <w:szCs w:val="20"/>
        </w:rPr>
      </w:pPr>
      <w:bookmarkStart w:id="8" w:name="bookmark14"/>
      <w:bookmarkEnd w:id="8"/>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Tổ chức, cá nhân có quyền và nghĩa vụ liên quan, các cơ quan, tổ chức khác phối hợp quản lý hàng hóa tạm quản quy định tại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3. Giải thích từ ngữ</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Trong Nghị định này, các từ ngữ dưới đây được hiểu như sau:</w:t>
      </w:r>
    </w:p>
    <w:p>
      <w:pPr>
        <w:pStyle w:val="Vănbảnnộidung"/>
        <w:tabs>
          <w:tab w:val="left" w:pos="976"/>
        </w:tabs>
        <w:spacing w:after="120" w:line="240" w:lineRule="auto"/>
        <w:ind w:firstLine="720"/>
        <w:jc w:val="both"/>
        <w:rPr>
          <w:rFonts w:ascii="Arial" w:hAnsi="Arial" w:cs="Arial"/>
          <w:color w:val="auto"/>
          <w:sz w:val="20"/>
          <w:szCs w:val="20"/>
        </w:rPr>
      </w:pPr>
      <w:bookmarkStart w:id="9" w:name="bookmark15"/>
      <w:bookmarkEnd w:id="9"/>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Tạm quản hàng hóa là chế độ quản lý đối với hàng hóa tạm nhập tái xuất, tạm xuất tái nhập vào quốc gia hoặc vùng l</w:t>
      </w:r>
      <w:r w:rsidRPr="00A86A0F" w:rsidR="009C1F30">
        <w:rPr>
          <w:rFonts w:ascii="Arial" w:hAnsi="Arial" w:cs="Arial"/>
          <w:color w:val="auto"/>
          <w:sz w:val="20"/>
          <w:szCs w:val="20"/>
        </w:rPr>
        <w:t xml:space="preserve">ãnh thổ là thành viên của Công ư</w:t>
      </w:r>
      <w:r w:rsidRPr="00A86A0F" w:rsidR="00AE3F30">
        <w:rPr>
          <w:rFonts w:ascii="Arial" w:hAnsi="Arial" w:cs="Arial"/>
          <w:color w:val="auto"/>
          <w:sz w:val="20"/>
          <w:szCs w:val="20"/>
        </w:rPr>
        <w:t xml:space="preserve">ớc ATA (1961), Công ước Istanbul (1990) của Tổ chức </w:t>
      </w:r>
      <w:r w:rsidRPr="00A86A0F" w:rsidR="00805E2D">
        <w:rPr>
          <w:rFonts w:ascii="Arial" w:hAnsi="Arial" w:cs="Arial"/>
          <w:color w:val="auto"/>
          <w:sz w:val="20"/>
          <w:szCs w:val="20"/>
        </w:rPr>
        <w:t xml:space="preserve">Hải</w:t>
      </w:r>
      <w:r w:rsidRPr="00A86A0F" w:rsidR="009E696C">
        <w:rPr>
          <w:rFonts w:ascii="Arial" w:hAnsi="Arial" w:cs="Arial"/>
          <w:color w:val="auto"/>
          <w:sz w:val="20"/>
          <w:szCs w:val="20"/>
        </w:rPr>
        <w:t xml:space="preserve"> quan Thế</w:t>
      </w:r>
      <w:r w:rsidRPr="00A86A0F" w:rsidR="00AE3F30">
        <w:rPr>
          <w:rFonts w:ascii="Arial" w:hAnsi="Arial" w:cs="Arial"/>
          <w:color w:val="auto"/>
          <w:sz w:val="20"/>
          <w:szCs w:val="20"/>
        </w:rPr>
        <w:t xml:space="preserve"> giới </w:t>
      </w:r>
      <w:r w:rsidRPr="00A86A0F" w:rsidR="00506DEE">
        <w:rPr>
          <w:rFonts w:ascii="Arial" w:hAnsi="Arial" w:cs="Arial"/>
          <w:color w:val="auto"/>
          <w:sz w:val="20"/>
          <w:szCs w:val="20"/>
        </w:rPr>
        <w:t xml:space="preserve">về</w:t>
      </w:r>
      <w:r w:rsidRPr="00A86A0F" w:rsidR="00AE3F30">
        <w:rPr>
          <w:rFonts w:ascii="Arial" w:hAnsi="Arial" w:cs="Arial"/>
          <w:color w:val="auto"/>
          <w:sz w:val="20"/>
          <w:szCs w:val="20"/>
        </w:rPr>
        <w:t xml:space="preserve"> tạm quản hàng hóa.</w:t>
      </w:r>
    </w:p>
    <w:p>
      <w:pPr>
        <w:pStyle w:val="Vănbảnnộidung"/>
        <w:tabs>
          <w:tab w:val="left" w:pos="965"/>
        </w:tabs>
        <w:spacing w:after="120" w:line="240" w:lineRule="auto"/>
        <w:ind w:firstLine="720"/>
        <w:jc w:val="both"/>
        <w:rPr>
          <w:rFonts w:ascii="Arial" w:hAnsi="Arial" w:cs="Arial"/>
          <w:color w:val="auto"/>
          <w:sz w:val="20"/>
          <w:szCs w:val="20"/>
        </w:rPr>
      </w:pPr>
      <w:bookmarkStart w:id="10" w:name="bookmark16"/>
      <w:bookmarkEnd w:id="10"/>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Sổ tạm quản (sau đây gọi là sổ ATA) là chứng từ để thực hiện tạm quản hàng hóa, được chấp nhận thay thế tờ khai hải quan để làm thủ tục hải quan và đảm bảo thanh toán tiền thuế nhập khẩu, các khoản thuế khác, tiền chậm nộp, tiền phạt và phí, lệ phí (nếu có) đối với hàng hóa tạm quản theo quy định tại Nghị định này.</w:t>
      </w:r>
    </w:p>
    <w:p>
      <w:pPr>
        <w:pStyle w:val="Vănbảnnộidung"/>
        <w:tabs>
          <w:tab w:val="left" w:pos="971"/>
        </w:tabs>
        <w:spacing w:after="120" w:line="240" w:lineRule="auto"/>
        <w:ind w:firstLine="720"/>
        <w:jc w:val="both"/>
        <w:rPr>
          <w:rFonts w:ascii="Arial" w:hAnsi="Arial" w:cs="Arial"/>
          <w:color w:val="auto"/>
          <w:sz w:val="20"/>
          <w:szCs w:val="20"/>
        </w:rPr>
      </w:pPr>
      <w:bookmarkStart w:id="11" w:name="bookmark17"/>
      <w:bookmarkEnd w:id="11"/>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Khoản bảo đảm là khoản tiền hoặc thư bảo lãnh do tổ chức tín dụng, chi nhánh ngân hàng </w:t>
      </w:r>
      <w:r w:rsidRPr="00A86A0F" w:rsidR="00AE3F30">
        <w:rPr>
          <w:rFonts w:ascii="Arial" w:hAnsi="Arial" w:cs="Arial"/>
          <w:color w:val="auto"/>
          <w:sz w:val="20"/>
          <w:szCs w:val="20"/>
        </w:rPr>
        <w:t xml:space="preserve">nước ngoài phát hành được nộp cho Phòng thương mại công nghiệp Việt Nam đối với hàng hóa tạm xuất, để thực hiện nghĩa vụ thuế nhập khẩu, các khoản thuế khác, tiền chậm nộp, tiền phạt và phí, lệ phí (nếu có) tại quốc gia tạm quản.</w:t>
      </w:r>
    </w:p>
    <w:p>
      <w:pPr>
        <w:pStyle w:val="Vănbảnnộidung"/>
        <w:tabs>
          <w:tab w:val="left" w:pos="976"/>
        </w:tabs>
        <w:spacing w:after="120" w:line="240" w:lineRule="auto"/>
        <w:ind w:firstLine="720"/>
        <w:jc w:val="both"/>
        <w:rPr>
          <w:rFonts w:ascii="Arial" w:hAnsi="Arial" w:cs="Arial"/>
          <w:color w:val="auto"/>
          <w:sz w:val="20"/>
          <w:szCs w:val="20"/>
        </w:rPr>
      </w:pPr>
      <w:bookmarkStart w:id="12" w:name="bookmark18"/>
      <w:bookmarkEnd w:id="12"/>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Cơ quan bảo đảm là cơ quan cấp sổ ATA và có nghĩa vụ thanh toán tiền thuế nhập khẩu, các khoản thuế khác, tiền chậm nộp, tiền phạt và phí, lệ phí phát sinh trong quá trình tạm quản hàng hóa theo quy định tại Nghị định này theo giá trị khoản bảo đảm.</w:t>
      </w:r>
    </w:p>
    <w:p>
      <w:pPr>
        <w:pStyle w:val="Vănbảnnộidung"/>
        <w:tabs>
          <w:tab w:val="left" w:pos="935"/>
        </w:tabs>
        <w:spacing w:after="120" w:line="240" w:lineRule="auto"/>
        <w:ind w:firstLine="720"/>
        <w:jc w:val="both"/>
        <w:rPr>
          <w:rFonts w:ascii="Arial" w:hAnsi="Arial" w:cs="Arial"/>
          <w:color w:val="auto"/>
          <w:sz w:val="20"/>
          <w:szCs w:val="20"/>
        </w:rPr>
      </w:pPr>
      <w:bookmarkStart w:id="13" w:name="bookmark19"/>
      <w:bookmarkEnd w:id="13"/>
      <w:r w:rsidRPr="00A86A0F">
        <w:rPr>
          <w:rFonts w:ascii="Arial" w:hAnsi="Arial" w:cs="Arial"/>
          <w:color w:val="auto"/>
          <w:sz w:val="20"/>
          <w:szCs w:val="20"/>
        </w:rPr>
        <w:t xml:space="preserve">5. </w:t>
      </w:r>
      <w:r w:rsidRPr="00A86A0F" w:rsidR="00AE3F30">
        <w:rPr>
          <w:rFonts w:ascii="Arial" w:hAnsi="Arial" w:cs="Arial"/>
          <w:color w:val="auto"/>
          <w:sz w:val="20"/>
          <w:szCs w:val="20"/>
        </w:rPr>
        <w:t xml:space="preserve">Chủ sổ ATA là chủ hàng hóa đề nghị cấp sổ ATA.</w:t>
      </w:r>
    </w:p>
    <w:p>
      <w:pPr>
        <w:pStyle w:val="Vănbảnnộidung"/>
        <w:tabs>
          <w:tab w:val="left" w:pos="971"/>
        </w:tabs>
        <w:spacing w:after="120" w:line="240" w:lineRule="auto"/>
        <w:ind w:firstLine="720"/>
        <w:jc w:val="both"/>
        <w:rPr>
          <w:rFonts w:ascii="Arial" w:hAnsi="Arial" w:cs="Arial"/>
          <w:color w:val="auto"/>
          <w:sz w:val="20"/>
          <w:szCs w:val="20"/>
        </w:rPr>
      </w:pPr>
      <w:bookmarkStart w:id="14" w:name="bookmark20"/>
      <w:bookmarkEnd w:id="14"/>
      <w:r w:rsidRPr="00A86A0F">
        <w:rPr>
          <w:rFonts w:ascii="Arial" w:hAnsi="Arial" w:cs="Arial"/>
          <w:color w:val="auto"/>
          <w:sz w:val="20"/>
          <w:szCs w:val="20"/>
        </w:rPr>
        <w:t xml:space="preserve">6. </w:t>
      </w:r>
      <w:r w:rsidRPr="00A86A0F" w:rsidR="00AE3F30">
        <w:rPr>
          <w:rFonts w:ascii="Arial" w:hAnsi="Arial" w:cs="Arial"/>
          <w:color w:val="auto"/>
          <w:sz w:val="20"/>
          <w:szCs w:val="20"/>
        </w:rPr>
        <w:t xml:space="preserve">Người khai hải quan đối với hàng hóa tạm quản (gọi tắt là người khai hải quan) là chủ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hoặc đại lý làm thủ tục hải quan theo quy định của pháp luật hoặc đơ</w:t>
      </w:r>
      <w:r w:rsidRPr="00A86A0F" w:rsidR="00EC7909">
        <w:rPr>
          <w:rFonts w:ascii="Arial" w:hAnsi="Arial" w:cs="Arial"/>
          <w:color w:val="auto"/>
          <w:sz w:val="20"/>
          <w:szCs w:val="20"/>
        </w:rPr>
        <w:t xml:space="preserve">n vị </w:t>
      </w:r>
      <w:r w:rsidRPr="00A86A0F" w:rsidR="00AB5655">
        <w:rPr>
          <w:rFonts w:ascii="Arial" w:hAnsi="Arial" w:cs="Arial"/>
          <w:color w:val="auto"/>
          <w:sz w:val="20"/>
          <w:szCs w:val="20"/>
        </w:rPr>
        <w:t xml:space="preserve">tổ chức</w:t>
      </w:r>
      <w:r w:rsidRPr="00A86A0F" w:rsidR="00EC7909">
        <w:rPr>
          <w:rFonts w:ascii="Arial" w:hAnsi="Arial" w:cs="Arial"/>
          <w:color w:val="auto"/>
          <w:sz w:val="20"/>
          <w:szCs w:val="20"/>
        </w:rPr>
        <w:t xml:space="preserve"> các sự kiện theo q</w:t>
      </w:r>
      <w:r w:rsidRPr="00A86A0F" w:rsidR="00AE3F30">
        <w:rPr>
          <w:rFonts w:ascii="Arial" w:hAnsi="Arial" w:cs="Arial"/>
          <w:color w:val="auto"/>
          <w:sz w:val="20"/>
          <w:szCs w:val="20"/>
        </w:rPr>
        <w:t xml:space="preserve">uy định tại Nghị định này được chủ </w:t>
      </w:r>
      <w:r w:rsidRPr="00A86A0F" w:rsidR="007112EF">
        <w:rPr>
          <w:rFonts w:ascii="Arial" w:hAnsi="Arial" w:cs="Arial"/>
          <w:color w:val="auto"/>
          <w:sz w:val="20"/>
          <w:szCs w:val="20"/>
        </w:rPr>
        <w:t xml:space="preserve">sổ ATA</w:t>
      </w:r>
      <w:r w:rsidRPr="00A86A0F" w:rsidR="00AE3F30">
        <w:rPr>
          <w:rFonts w:ascii="Arial" w:hAnsi="Arial" w:cs="Arial"/>
          <w:color w:val="auto"/>
          <w:sz w:val="20"/>
          <w:szCs w:val="20"/>
        </w:rPr>
        <w:t xml:space="preserve"> ủy </w:t>
      </w:r>
      <w:r w:rsidRPr="00A86A0F" w:rsidR="007112EF">
        <w:rPr>
          <w:rFonts w:ascii="Arial" w:hAnsi="Arial" w:cs="Arial"/>
          <w:color w:val="auto"/>
          <w:sz w:val="20"/>
          <w:szCs w:val="20"/>
        </w:rPr>
        <w:t xml:space="preserve">quyề</w:t>
      </w:r>
      <w:r w:rsidRPr="00A86A0F" w:rsidR="00AE3F30">
        <w:rPr>
          <w:rFonts w:ascii="Arial" w:hAnsi="Arial" w:cs="Arial"/>
          <w:color w:val="auto"/>
          <w:sz w:val="20"/>
          <w:szCs w:val="20"/>
        </w:rPr>
        <w:t xml:space="preserve">n. Trong trường hợp chủ </w:t>
      </w:r>
      <w:r w:rsidRPr="00A86A0F" w:rsidR="007112EF">
        <w:rPr>
          <w:rFonts w:ascii="Arial" w:hAnsi="Arial" w:cs="Arial"/>
          <w:color w:val="auto"/>
          <w:sz w:val="20"/>
          <w:szCs w:val="20"/>
        </w:rPr>
        <w:t xml:space="preserve">sổ ATA</w:t>
      </w:r>
      <w:r w:rsidRPr="00A86A0F" w:rsidR="00AE3F30">
        <w:rPr>
          <w:rFonts w:ascii="Arial" w:hAnsi="Arial" w:cs="Arial"/>
          <w:color w:val="auto"/>
          <w:sz w:val="20"/>
          <w:szCs w:val="20"/>
        </w:rPr>
        <w:t xml:space="preserve"> là </w:t>
      </w:r>
      <w:r w:rsidRPr="00A86A0F" w:rsidR="00AB5655">
        <w:rPr>
          <w:rFonts w:ascii="Arial" w:hAnsi="Arial" w:cs="Arial"/>
          <w:color w:val="auto"/>
          <w:sz w:val="20"/>
          <w:szCs w:val="20"/>
        </w:rPr>
        <w:t xml:space="preserve">tổ chức</w:t>
      </w:r>
      <w:r w:rsidRPr="00A86A0F" w:rsidR="00AE3F30">
        <w:rPr>
          <w:rFonts w:ascii="Arial" w:hAnsi="Arial" w:cs="Arial"/>
          <w:color w:val="auto"/>
          <w:sz w:val="20"/>
          <w:szCs w:val="20"/>
        </w:rPr>
        <w:t xml:space="preserve">, cá </w:t>
      </w:r>
      <w:r w:rsidRPr="00A86A0F" w:rsidR="009919A3">
        <w:rPr>
          <w:rFonts w:ascii="Arial" w:hAnsi="Arial" w:cs="Arial"/>
          <w:color w:val="auto"/>
          <w:sz w:val="20"/>
          <w:szCs w:val="20"/>
        </w:rPr>
        <w:t xml:space="preserve">nhân nước ngoài không hiện diện </w:t>
      </w:r>
      <w:r w:rsidRPr="00A86A0F" w:rsidR="00AE3F30">
        <w:rPr>
          <w:rFonts w:ascii="Arial" w:hAnsi="Arial" w:cs="Arial"/>
          <w:color w:val="auto"/>
          <w:sz w:val="20"/>
          <w:szCs w:val="20"/>
        </w:rPr>
        <w:t xml:space="preserve">ở Việt Nam thì người khai hải quan là đại lý làm thủ tục hải quan</w:t>
      </w:r>
      <w:r w:rsidRPr="00A86A0F" w:rsidR="00B81876">
        <w:rPr>
          <w:rFonts w:ascii="Arial" w:hAnsi="Arial" w:cs="Arial"/>
          <w:color w:val="auto"/>
          <w:sz w:val="20"/>
          <w:szCs w:val="20"/>
        </w:rPr>
        <w:t xml:space="preserve"> hoặc đơn vị tổ chức sự kiện the</w:t>
      </w:r>
      <w:r w:rsidRPr="00A86A0F" w:rsidR="00AE3F30">
        <w:rPr>
          <w:rFonts w:ascii="Arial" w:hAnsi="Arial" w:cs="Arial"/>
          <w:color w:val="auto"/>
          <w:sz w:val="20"/>
          <w:szCs w:val="20"/>
        </w:rPr>
        <w:t xml:space="preserve">o ủy quyền của chủ sổ ATA.</w:t>
      </w:r>
    </w:p>
    <w:p>
      <w:pPr>
        <w:pStyle w:val="Vănbảnnộidung"/>
        <w:tabs>
          <w:tab w:val="left" w:pos="975"/>
        </w:tabs>
        <w:spacing w:after="120" w:line="240" w:lineRule="auto"/>
        <w:ind w:firstLine="720"/>
        <w:jc w:val="both"/>
        <w:rPr>
          <w:rFonts w:ascii="Arial" w:hAnsi="Arial" w:cs="Arial"/>
          <w:color w:val="auto"/>
          <w:sz w:val="20"/>
          <w:szCs w:val="20"/>
        </w:rPr>
      </w:pPr>
      <w:bookmarkStart w:id="15" w:name="bookmark21"/>
      <w:bookmarkEnd w:id="15"/>
      <w:r w:rsidRPr="00A86A0F">
        <w:rPr>
          <w:rFonts w:ascii="Arial" w:hAnsi="Arial" w:cs="Arial"/>
          <w:color w:val="auto"/>
          <w:sz w:val="20"/>
          <w:szCs w:val="20"/>
        </w:rPr>
        <w:t xml:space="preserve">7. </w:t>
      </w:r>
      <w:r w:rsidRPr="00A86A0F" w:rsidR="00AE3F30">
        <w:rPr>
          <w:rFonts w:ascii="Arial" w:hAnsi="Arial" w:cs="Arial"/>
          <w:color w:val="auto"/>
          <w:sz w:val="20"/>
          <w:szCs w:val="20"/>
        </w:rPr>
        <w:t xml:space="preserve">Sự kiện quy định tại Nghị định này là:</w:t>
      </w:r>
    </w:p>
    <w:p>
      <w:pPr>
        <w:pStyle w:val="Vănbảnnộidung"/>
        <w:tabs>
          <w:tab w:val="left" w:pos="949"/>
        </w:tabs>
        <w:spacing w:after="120" w:line="240" w:lineRule="auto"/>
        <w:ind w:firstLine="720"/>
        <w:jc w:val="both"/>
        <w:rPr>
          <w:rFonts w:ascii="Arial" w:hAnsi="Arial" w:cs="Arial"/>
          <w:color w:val="auto"/>
          <w:sz w:val="20"/>
          <w:szCs w:val="20"/>
        </w:rPr>
      </w:pPr>
      <w:bookmarkStart w:id="16" w:name="bookmark22"/>
      <w:bookmarkEnd w:id="16"/>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Triển lãm, hội chợ, trình diễn, trưng bày về thương mại, công nghệ, công nghiệp, nông nghiệp, thủ công, từ thiện, thể thao, văn hóa, nghệ thuật, mỹ thuật, khoa học, giáo dục, tôn giáo và du lịch;</w:t>
      </w:r>
    </w:p>
    <w:p>
      <w:pPr>
        <w:pStyle w:val="Vănbảnnộidung"/>
        <w:tabs>
          <w:tab w:val="left" w:pos="964"/>
        </w:tabs>
        <w:spacing w:after="120" w:line="240" w:lineRule="auto"/>
        <w:ind w:firstLine="720"/>
        <w:jc w:val="both"/>
        <w:rPr>
          <w:rFonts w:ascii="Arial" w:hAnsi="Arial" w:cs="Arial"/>
          <w:color w:val="auto"/>
          <w:sz w:val="20"/>
          <w:szCs w:val="20"/>
        </w:rPr>
      </w:pPr>
      <w:bookmarkStart w:id="17" w:name="bookmark23"/>
      <w:bookmarkEnd w:id="17"/>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Hội nghị, hội thảo quốc tế, các </w:t>
      </w:r>
      <w:r w:rsidRPr="00A86A0F" w:rsidR="009F58F0">
        <w:rPr>
          <w:rFonts w:ascii="Arial" w:hAnsi="Arial" w:cs="Arial"/>
          <w:color w:val="auto"/>
          <w:sz w:val="20"/>
          <w:szCs w:val="20"/>
        </w:rPr>
        <w:t xml:space="preserve">cuộc họp</w:t>
      </w:r>
      <w:r w:rsidRPr="00A86A0F" w:rsidR="00AE3F30">
        <w:rPr>
          <w:rFonts w:ascii="Arial" w:hAnsi="Arial" w:cs="Arial"/>
          <w:color w:val="auto"/>
          <w:sz w:val="20"/>
          <w:szCs w:val="20"/>
        </w:rPr>
        <w:t xml:space="preserve"> chính thức và các buổi tưởng niệm.</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Các sự kiện quy định tại khoản này không áp dụng trong trường hợp cá nhân tạm quản hàng hóa để bán cho nước ngoài.</w:t>
      </w:r>
    </w:p>
    <w:p>
      <w:pPr>
        <w:pStyle w:val="Vănbảnnộidung"/>
        <w:tabs>
          <w:tab w:val="left" w:pos="932"/>
        </w:tabs>
        <w:spacing w:after="120" w:line="240" w:lineRule="auto"/>
        <w:ind w:firstLine="720"/>
        <w:jc w:val="both"/>
        <w:rPr>
          <w:rFonts w:ascii="Arial" w:hAnsi="Arial" w:cs="Arial"/>
          <w:color w:val="auto"/>
          <w:sz w:val="20"/>
          <w:szCs w:val="20"/>
        </w:rPr>
      </w:pPr>
      <w:bookmarkStart w:id="18" w:name="bookmark24"/>
      <w:bookmarkEnd w:id="18"/>
      <w:r w:rsidRPr="00A86A0F">
        <w:rPr>
          <w:rFonts w:ascii="Arial" w:hAnsi="Arial" w:cs="Arial"/>
          <w:color w:val="auto"/>
          <w:sz w:val="20"/>
          <w:szCs w:val="20"/>
        </w:rPr>
        <w:t xml:space="preserve">8. </w:t>
      </w:r>
      <w:r w:rsidRPr="00A86A0F" w:rsidR="00AE3F30">
        <w:rPr>
          <w:rFonts w:ascii="Arial" w:hAnsi="Arial" w:cs="Arial"/>
          <w:color w:val="auto"/>
          <w:sz w:val="20"/>
          <w:szCs w:val="20"/>
        </w:rPr>
        <w:t xml:space="preserve">Khoản bảo đảm quốc gia là nghĩa vụ tài chính mà tổ chức bảo hiểm trong nước cam kết với Liên đoàn các Phòng Thương mại Thế giới (WCF) sử dụng để chi trả cho cơ quan hải quan nước tạm quản, khi chủ sổ ATA vi phạm pháp luật tại nước tạm quản trong trường hợp cơ quan bảo đảm tại Việt Nam</w:t>
      </w:r>
      <w:r w:rsidRPr="00A86A0F" w:rsidR="00EB7DB1">
        <w:rPr>
          <w:rFonts w:ascii="Arial" w:hAnsi="Arial" w:cs="Arial"/>
          <w:color w:val="auto"/>
          <w:sz w:val="20"/>
          <w:szCs w:val="20"/>
        </w:rPr>
        <w:t xml:space="preserve"> từ chố</w:t>
      </w:r>
      <w:r w:rsidRPr="00A86A0F" w:rsidR="00AE3F30">
        <w:rPr>
          <w:rFonts w:ascii="Arial" w:hAnsi="Arial" w:cs="Arial"/>
          <w:color w:val="auto"/>
          <w:sz w:val="20"/>
          <w:szCs w:val="20"/>
        </w:rPr>
        <w:t xml:space="preserve">i chi trả hoặc khoản bảo đảm không đủ </w:t>
      </w:r>
      <w:r w:rsidRPr="00A86A0F" w:rsidR="00EF452B">
        <w:rPr>
          <w:rFonts w:ascii="Arial" w:hAnsi="Arial" w:cs="Arial"/>
          <w:color w:val="auto"/>
          <w:sz w:val="20"/>
          <w:szCs w:val="20"/>
        </w:rPr>
        <w:t xml:space="preserve">để</w:t>
      </w:r>
      <w:r w:rsidRPr="00A86A0F" w:rsidR="00AE3F30">
        <w:rPr>
          <w:rFonts w:ascii="Arial" w:hAnsi="Arial" w:cs="Arial"/>
          <w:color w:val="auto"/>
          <w:sz w:val="20"/>
          <w:szCs w:val="20"/>
        </w:rPr>
        <w:t xml:space="preserve"> chi trả cho cơ quan hải quan nước tạm quản. Khoản bảo đảm quốc gia được cơ quan bảo đảm tại Việt Nam là Phòng Thương mại và Công nghiệp Việt Nam (sau đây gọi là VCCI) thực hiện khi tham gia dây chuyền bảo lãnh quốc tế để triển khai cơ chế tạm quản tại Việt Nam bằng hình thức bảo hiểm bảo lãnh.</w:t>
      </w:r>
    </w:p>
    <w:p>
      <w:pPr>
        <w:pStyle w:val="Vănbảnnộidung"/>
        <w:tabs>
          <w:tab w:val="left" w:pos="927"/>
        </w:tabs>
        <w:spacing w:after="0" w:line="240" w:lineRule="auto"/>
        <w:ind w:firstLine="720"/>
        <w:jc w:val="both"/>
        <w:rPr>
          <w:rFonts w:ascii="Arial" w:hAnsi="Arial" w:cs="Arial"/>
          <w:color w:val="auto"/>
          <w:sz w:val="20"/>
          <w:szCs w:val="20"/>
        </w:rPr>
      </w:pPr>
      <w:bookmarkStart w:id="19" w:name="bookmark25"/>
      <w:bookmarkEnd w:id="19"/>
      <w:r w:rsidRPr="00A86A0F">
        <w:rPr>
          <w:rFonts w:ascii="Arial" w:hAnsi="Arial" w:cs="Arial"/>
          <w:color w:val="auto"/>
          <w:sz w:val="20"/>
          <w:szCs w:val="20"/>
        </w:rPr>
        <w:t xml:space="preserve">9. </w:t>
      </w:r>
      <w:r w:rsidRPr="00A86A0F" w:rsidR="00AE3F30">
        <w:rPr>
          <w:rFonts w:ascii="Arial" w:hAnsi="Arial" w:cs="Arial"/>
          <w:color w:val="auto"/>
          <w:sz w:val="20"/>
          <w:szCs w:val="20"/>
        </w:rPr>
        <w:t xml:space="preserve">Giải chấp khoản bảo đảm là việc cơ quan bảo đảm chấm dứt hiệu lực của thư bảo lãnh do tổ chức tín dụng, chi nhánh ngân hàng nước ngoài phát hành hoặc hoàn trả tiền đặt cọc đã nộp để bảo đảm cho hàng hóa tạm quản quy định tại Nghị định này.</w:t>
      </w:r>
    </w:p>
    <w:p>
      <w:pPr>
        <w:pStyle w:val="Vănbảnnộidung"/>
        <w:tabs>
          <w:tab w:val="left" w:pos="927"/>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Chương II</w:t>
      </w:r>
      <w:r>
        <w:rPr>
          <w:rFonts w:ascii="Arial" w:hAnsi="Arial" w:cs="Arial"/>
          <w:b/>
          <w:bCs/>
          <w:color w:val="auto"/>
          <w:sz w:val="20"/>
          <w:szCs w:val="20"/>
        </w:rPr>
        <w:br/>
      </w:r>
      <w:r w:rsidRPr="00A86A0F">
        <w:rPr>
          <w:rFonts w:ascii="Arial" w:hAnsi="Arial" w:cs="Arial"/>
          <w:b/>
          <w:bCs/>
          <w:color w:val="auto"/>
          <w:sz w:val="20"/>
          <w:szCs w:val="20"/>
        </w:rPr>
        <w:t xml:space="preserve">TẠM QUẢN HÀ</w:t>
      </w:r>
      <w:r w:rsidRPr="00A86A0F" w:rsidR="00AE3F30">
        <w:rPr>
          <w:rFonts w:ascii="Arial" w:hAnsi="Arial" w:cs="Arial"/>
          <w:b/>
          <w:bCs/>
          <w:color w:val="auto"/>
          <w:sz w:val="20"/>
          <w:szCs w:val="20"/>
        </w:rPr>
        <w:t xml:space="preserve">NG HÓA</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4. Hàng hóa tạm quản</w:t>
      </w:r>
    </w:p>
    <w:p>
      <w:pPr>
        <w:pStyle w:val="Vănbảnnộidung"/>
        <w:tabs>
          <w:tab w:val="left" w:pos="889"/>
        </w:tabs>
        <w:spacing w:after="120" w:line="240" w:lineRule="auto"/>
        <w:ind w:firstLine="720"/>
        <w:jc w:val="both"/>
        <w:rPr>
          <w:rFonts w:ascii="Arial" w:hAnsi="Arial" w:cs="Arial"/>
          <w:color w:val="auto"/>
          <w:sz w:val="20"/>
          <w:szCs w:val="20"/>
        </w:rPr>
      </w:pPr>
      <w:bookmarkStart w:id="20" w:name="bookmark26"/>
      <w:bookmarkEnd w:id="20"/>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Các hàng hóa sau đây được tạm quản</w:t>
      </w:r>
    </w:p>
    <w:p>
      <w:pPr>
        <w:pStyle w:val="Vănbảnnộidung"/>
        <w:tabs>
          <w:tab w:val="left" w:pos="949"/>
        </w:tabs>
        <w:spacing w:after="120" w:line="240" w:lineRule="auto"/>
        <w:ind w:firstLine="720"/>
        <w:jc w:val="both"/>
        <w:rPr>
          <w:rFonts w:ascii="Arial" w:hAnsi="Arial" w:cs="Arial"/>
          <w:color w:val="auto"/>
          <w:sz w:val="20"/>
          <w:szCs w:val="20"/>
        </w:rPr>
      </w:pPr>
      <w:bookmarkStart w:id="21" w:name="bookmark27"/>
      <w:bookmarkEnd w:id="21"/>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Hàng hóa để trưng bày tại sự kiện quy định tại khoản 7 Điều 3 Nghị định này;</w:t>
      </w:r>
    </w:p>
    <w:p>
      <w:pPr>
        <w:pStyle w:val="Vănbảnnộidung"/>
        <w:tabs>
          <w:tab w:val="left" w:pos="960"/>
        </w:tabs>
        <w:spacing w:after="120" w:line="240" w:lineRule="auto"/>
        <w:ind w:firstLine="720"/>
        <w:jc w:val="both"/>
        <w:rPr>
          <w:rFonts w:ascii="Arial" w:hAnsi="Arial" w:cs="Arial"/>
          <w:color w:val="auto"/>
          <w:sz w:val="20"/>
          <w:szCs w:val="20"/>
        </w:rPr>
      </w:pPr>
      <w:bookmarkStart w:id="22" w:name="bookmark28"/>
      <w:bookmarkEnd w:id="22"/>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Hàng hóa sử dụng tại sự kiện bao gồm: hàng hóa cần thiết cho mục đích giới thiệu máy móc nước ngoài hoặc thiết bị trưng bày; vật liệu xây dựng và trang trí, kể cả thiết bị điện cho gian hàng, quầy hàng; vật liệu quảng cáo và trưng bày để giới thiệu hàng hóa;</w:t>
      </w:r>
    </w:p>
    <w:p>
      <w:pPr>
        <w:pStyle w:val="Vănbảnnộidung"/>
        <w:tabs>
          <w:tab w:val="left" w:pos="965"/>
        </w:tabs>
        <w:spacing w:after="120" w:line="240" w:lineRule="auto"/>
        <w:ind w:firstLine="720"/>
        <w:jc w:val="both"/>
        <w:rPr>
          <w:rFonts w:ascii="Arial" w:hAnsi="Arial" w:cs="Arial"/>
          <w:color w:val="auto"/>
          <w:sz w:val="20"/>
          <w:szCs w:val="20"/>
        </w:rPr>
      </w:pPr>
      <w:bookmarkStart w:id="23" w:name="bookmark29"/>
      <w:bookmarkEnd w:id="23"/>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Trang thiết bị bao gồm thiết bị phiên dịch, thiết bị ghi âm thanh và hình ảnh, phim mang tính giáo dục, khoa học và văn hóa sử dụng tại sự kiện.</w:t>
      </w:r>
    </w:p>
    <w:p>
      <w:pPr>
        <w:pStyle w:val="Vănbảnnộidung"/>
        <w:tabs>
          <w:tab w:val="left" w:pos="938"/>
        </w:tabs>
        <w:spacing w:after="120" w:line="240" w:lineRule="auto"/>
        <w:ind w:firstLine="720"/>
        <w:jc w:val="both"/>
        <w:rPr>
          <w:rFonts w:ascii="Arial" w:hAnsi="Arial" w:cs="Arial"/>
          <w:color w:val="auto"/>
          <w:sz w:val="20"/>
          <w:szCs w:val="20"/>
        </w:rPr>
      </w:pPr>
      <w:bookmarkStart w:id="24" w:name="bookmark30"/>
      <w:bookmarkEnd w:id="24"/>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Hàng hóa tạm quản theo quy định tại Nghị định này trong thời gian tham gia các sự kiện không được sử dụng cho mục đích khác. Khi kết thúc sự kiện, hàng hóa tạm quản phải được tái xuất, tái nhập hoặc thực hiện các thủ tục </w:t>
      </w:r>
      <w:r w:rsidR="00E408E3">
        <w:rPr>
          <w:rFonts w:ascii="Arial" w:hAnsi="Arial" w:cs="Arial"/>
          <w:color w:val="auto"/>
          <w:sz w:val="20"/>
          <w:szCs w:val="20"/>
        </w:rPr>
        <w:t xml:space="preserve">chuyển tiêu thụ</w:t>
      </w:r>
      <w:r w:rsidRPr="00A86A0F" w:rsidR="00AE3F30">
        <w:rPr>
          <w:rFonts w:ascii="Arial" w:hAnsi="Arial" w:cs="Arial"/>
          <w:color w:val="auto"/>
          <w:sz w:val="20"/>
          <w:szCs w:val="20"/>
        </w:rPr>
        <w:t xml:space="preserve"> nội địa, thay đổi mục đích sử dụng theo quy định của pháp luật.</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Hàng hóa tạm quản chỉ được phép sử dụng tại các sự kiện ở Việt Nam sau khi hoàn thành thủ tục tạm nhập theo quy định tại Điều 15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5. Điều kiện áp dụng tạm quản</w:t>
      </w:r>
    </w:p>
    <w:p>
      <w:pPr>
        <w:pStyle w:val="Vănbảnnộidung"/>
        <w:tabs>
          <w:tab w:val="left" w:pos="962"/>
        </w:tabs>
        <w:spacing w:after="120" w:line="240" w:lineRule="auto"/>
        <w:ind w:firstLine="720"/>
        <w:jc w:val="both"/>
        <w:rPr>
          <w:rFonts w:ascii="Arial" w:hAnsi="Arial" w:cs="Arial"/>
          <w:color w:val="auto"/>
          <w:sz w:val="20"/>
          <w:szCs w:val="20"/>
        </w:rPr>
      </w:pPr>
      <w:bookmarkStart w:id="25" w:name="bookmark31"/>
      <w:bookmarkEnd w:id="25"/>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Hàng hóa tạm quản phải tuân thủ các chính sách về quản lý đối với hàng hóa tạm nhập tái xuất, tạm xuất tái nhập của pháp luật.</w:t>
      </w:r>
    </w:p>
    <w:p>
      <w:pPr>
        <w:pStyle w:val="Vănbảnnộidung"/>
        <w:tabs>
          <w:tab w:val="left" w:pos="957"/>
        </w:tabs>
        <w:spacing w:after="120" w:line="240" w:lineRule="auto"/>
        <w:ind w:firstLine="720"/>
        <w:jc w:val="both"/>
        <w:rPr>
          <w:rFonts w:ascii="Arial" w:hAnsi="Arial" w:cs="Arial"/>
          <w:color w:val="auto"/>
          <w:sz w:val="20"/>
          <w:szCs w:val="20"/>
        </w:rPr>
      </w:pPr>
      <w:bookmarkStart w:id="26" w:name="bookmark32"/>
      <w:bookmarkEnd w:id="26"/>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Hàng hóa tạm quản phải phù hợp với mục đích tổ chức, tham gia sự kiện quy định tại khoản </w:t>
      </w:r>
      <w:r w:rsidRPr="00A86A0F" w:rsidR="00AE3F30">
        <w:rPr>
          <w:rFonts w:ascii="Arial" w:hAnsi="Arial" w:cs="Arial"/>
          <w:color w:val="auto"/>
          <w:sz w:val="20"/>
          <w:szCs w:val="20"/>
        </w:rPr>
        <w:t xml:space="preserve">7 Điều 3 Nghị định này và được nhận diện bằng số seri hoặc đặc điểm, dấu hiệu nhận diện riêng.</w:t>
      </w:r>
    </w:p>
    <w:p>
      <w:pPr>
        <w:pStyle w:val="Vănbảnnộidung"/>
        <w:tabs>
          <w:tab w:val="left" w:pos="968"/>
        </w:tabs>
        <w:spacing w:after="120" w:line="240" w:lineRule="auto"/>
        <w:ind w:firstLine="720"/>
        <w:jc w:val="both"/>
        <w:rPr>
          <w:rFonts w:ascii="Arial" w:hAnsi="Arial" w:cs="Arial"/>
          <w:color w:val="auto"/>
          <w:sz w:val="20"/>
          <w:szCs w:val="20"/>
        </w:rPr>
      </w:pPr>
      <w:bookmarkStart w:id="27" w:name="bookmark33"/>
      <w:bookmarkEnd w:id="27"/>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Người khai hải quan sử dụng sổ ATA còn hiệu lực theo mẫu quy định tại Phụ lục I ban hành kèm theo Nghị định này và được cấp bởi cơ quan cấp sổ ATA để thực hiện thủ tục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6. Th</w:t>
      </w:r>
      <w:r w:rsidRPr="00A86A0F" w:rsidR="00894726">
        <w:rPr>
          <w:rFonts w:ascii="Arial" w:hAnsi="Arial" w:cs="Arial"/>
          <w:b/>
          <w:bCs/>
          <w:color w:val="auto"/>
          <w:sz w:val="20"/>
          <w:szCs w:val="20"/>
        </w:rPr>
        <w:t xml:space="preserve">ời</w:t>
      </w:r>
      <w:r w:rsidRPr="00A86A0F">
        <w:rPr>
          <w:rFonts w:ascii="Arial" w:hAnsi="Arial" w:cs="Arial"/>
          <w:b/>
          <w:bCs/>
          <w:color w:val="auto"/>
          <w:sz w:val="20"/>
          <w:szCs w:val="20"/>
        </w:rPr>
        <w:t xml:space="preserve"> hạn tạm quản hàng hóa</w:t>
      </w:r>
    </w:p>
    <w:p>
      <w:pPr>
        <w:pStyle w:val="Vănbảnnộidung"/>
        <w:tabs>
          <w:tab w:val="left" w:pos="962"/>
        </w:tabs>
        <w:spacing w:after="120" w:line="240" w:lineRule="auto"/>
        <w:ind w:firstLine="720"/>
        <w:jc w:val="both"/>
        <w:rPr>
          <w:rFonts w:ascii="Arial" w:hAnsi="Arial" w:cs="Arial"/>
          <w:color w:val="auto"/>
          <w:sz w:val="20"/>
          <w:szCs w:val="20"/>
        </w:rPr>
      </w:pPr>
      <w:bookmarkStart w:id="28" w:name="bookmark34"/>
      <w:bookmarkEnd w:id="28"/>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Thời hạn tạm nhập tái xuất hàng hóa tạm quản là 12 tháng kể từ ngày hàng hóa hoàn thành thủ tục tạm nhập và trong t</w:t>
      </w:r>
      <w:r w:rsidRPr="00A86A0F" w:rsidR="00AC2E1D">
        <w:rPr>
          <w:rFonts w:ascii="Arial" w:hAnsi="Arial" w:cs="Arial"/>
          <w:color w:val="auto"/>
          <w:sz w:val="20"/>
          <w:szCs w:val="20"/>
        </w:rPr>
        <w:t xml:space="preserve">hời hạn sử dụng của</w:t>
      </w:r>
      <w:r w:rsidRPr="00A86A0F" w:rsidR="00AE3F30">
        <w:rPr>
          <w:rFonts w:ascii="Arial" w:hAnsi="Arial" w:cs="Arial"/>
          <w:color w:val="auto"/>
          <w:sz w:val="20"/>
          <w:szCs w:val="20"/>
        </w:rPr>
        <w:t xml:space="preserve"> </w:t>
      </w:r>
      <w:r w:rsidRPr="00A86A0F" w:rsidR="00AC2E1D">
        <w:rPr>
          <w:rFonts w:ascii="Arial" w:hAnsi="Arial" w:cs="Arial"/>
          <w:color w:val="auto"/>
          <w:sz w:val="20"/>
          <w:szCs w:val="20"/>
        </w:rPr>
        <w:t xml:space="preserve">sổ AT</w:t>
      </w:r>
      <w:r w:rsidRPr="00A86A0F" w:rsidR="00AE3F30">
        <w:rPr>
          <w:rFonts w:ascii="Arial" w:hAnsi="Arial" w:cs="Arial"/>
          <w:color w:val="auto"/>
          <w:sz w:val="20"/>
          <w:szCs w:val="20"/>
        </w:rPr>
        <w:t xml:space="preserve">A (bao gồm cả thời hạn sử dụng của sổ ATA thay thế).</w:t>
      </w:r>
    </w:p>
    <w:p>
      <w:pPr>
        <w:pStyle w:val="Vănbảnnộidung"/>
        <w:tabs>
          <w:tab w:val="left" w:pos="962"/>
        </w:tabs>
        <w:spacing w:after="120" w:line="240" w:lineRule="auto"/>
        <w:ind w:firstLine="720"/>
        <w:jc w:val="both"/>
        <w:rPr>
          <w:rFonts w:ascii="Arial" w:hAnsi="Arial" w:cs="Arial"/>
          <w:color w:val="auto"/>
          <w:sz w:val="20"/>
          <w:szCs w:val="20"/>
        </w:rPr>
      </w:pPr>
      <w:bookmarkStart w:id="29" w:name="bookmark35"/>
      <w:bookmarkEnd w:id="29"/>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Thời hạn tạm xuất tái nhập hàng hóa tạm quản là 12 tháng kể từ ngày </w:t>
      </w:r>
      <w:r w:rsidRPr="00A86A0F" w:rsidR="00512AEF">
        <w:rPr>
          <w:rFonts w:ascii="Arial" w:hAnsi="Arial" w:cs="Arial"/>
          <w:color w:val="auto"/>
          <w:sz w:val="20"/>
          <w:szCs w:val="20"/>
        </w:rPr>
        <w:t xml:space="preserve">hàng hóa</w:t>
      </w:r>
      <w:r w:rsidRPr="00A86A0F" w:rsidR="00AE3F30">
        <w:rPr>
          <w:rFonts w:ascii="Arial" w:hAnsi="Arial" w:cs="Arial"/>
          <w:color w:val="auto"/>
          <w:sz w:val="20"/>
          <w:szCs w:val="20"/>
        </w:rPr>
        <w:t xml:space="preserve"> ho</w:t>
      </w:r>
      <w:r w:rsidRPr="00A86A0F" w:rsidR="001F372A">
        <w:rPr>
          <w:rFonts w:ascii="Arial" w:hAnsi="Arial" w:cs="Arial"/>
          <w:color w:val="auto"/>
          <w:sz w:val="20"/>
          <w:szCs w:val="20"/>
        </w:rPr>
        <w:t xml:space="preserve">àn thành thủ tục tạm xuất và tro</w:t>
      </w:r>
      <w:r w:rsidRPr="00A86A0F" w:rsidR="00AE3F30">
        <w:rPr>
          <w:rFonts w:ascii="Arial" w:hAnsi="Arial" w:cs="Arial"/>
          <w:color w:val="auto"/>
          <w:sz w:val="20"/>
          <w:szCs w:val="20"/>
        </w:rPr>
        <w:t xml:space="preserve">ng thời hạn sử dụng của sổ ATA (bao gồm cả thời hạn sử dụng của sổ ATA thay thế).</w:t>
      </w:r>
    </w:p>
    <w:p>
      <w:pPr>
        <w:pStyle w:val="Vănbảnnộidung"/>
        <w:tabs>
          <w:tab w:val="left" w:pos="968"/>
        </w:tabs>
        <w:spacing w:after="120" w:line="240" w:lineRule="auto"/>
        <w:ind w:firstLine="720"/>
        <w:jc w:val="both"/>
        <w:rPr>
          <w:rFonts w:ascii="Arial" w:hAnsi="Arial" w:cs="Arial"/>
          <w:color w:val="auto"/>
          <w:sz w:val="20"/>
          <w:szCs w:val="20"/>
        </w:rPr>
      </w:pPr>
      <w:bookmarkStart w:id="30" w:name="bookmark36"/>
      <w:bookmarkEnd w:id="30"/>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Trường hợp hàng hóa không thể tái xuất ra khỏi quốc gia hàng đến trước khi hết thời hạn quy định tại khoản 2 Điều này, người khai hải quan thực hiện cấp sổ ATA thay thế theo quy định tại Điều 9 Nghị định này để gia hạn thời hạn tạm xuất, tái nhập tại cơ quan hải quan nơi làm thủ tục tạm xuất.</w:t>
      </w:r>
    </w:p>
    <w:p>
      <w:pPr>
        <w:pStyle w:val="Vănbảnnộidung"/>
        <w:tabs>
          <w:tab w:val="left" w:pos="962"/>
        </w:tabs>
        <w:spacing w:after="120" w:line="240" w:lineRule="auto"/>
        <w:ind w:firstLine="720"/>
        <w:jc w:val="both"/>
        <w:rPr>
          <w:rFonts w:ascii="Arial" w:hAnsi="Arial" w:cs="Arial"/>
          <w:color w:val="auto"/>
          <w:sz w:val="20"/>
          <w:szCs w:val="20"/>
        </w:rPr>
      </w:pPr>
      <w:bookmarkStart w:id="31" w:name="bookmark37"/>
      <w:bookmarkEnd w:id="31"/>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Trường hợp hàng hóa không thể tái xuất đúng thời hạn quy định tại khoản 1 Điều này do bị tạm giữ theo quyết định của cơ quan có thẩm quyền, thì trong thời hạn tạm giữ theo quyết định của cơ quan có thẩm quyền, </w:t>
      </w:r>
      <w:r w:rsidRPr="00A86A0F" w:rsidR="00E9300E">
        <w:rPr>
          <w:rFonts w:ascii="Arial" w:hAnsi="Arial" w:cs="Arial"/>
          <w:color w:val="auto"/>
          <w:sz w:val="20"/>
          <w:szCs w:val="20"/>
        </w:rPr>
        <w:t xml:space="preserve">chủ sổ</w:t>
      </w:r>
      <w:r w:rsidRPr="00A86A0F" w:rsidR="00AE3F30">
        <w:rPr>
          <w:rFonts w:ascii="Arial" w:hAnsi="Arial" w:cs="Arial"/>
          <w:color w:val="auto"/>
          <w:sz w:val="20"/>
          <w:szCs w:val="20"/>
        </w:rPr>
        <w:t xml:space="preserve"> không bị xử lý vi phạm về hành vi quá thời hạn tạm nhập nhưng không tái xuất.</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7. Các trường hợp kết thúc tạm quản</w:t>
      </w:r>
    </w:p>
    <w:p>
      <w:pPr>
        <w:pStyle w:val="Vănbảnnộidung"/>
        <w:tabs>
          <w:tab w:val="left" w:pos="957"/>
        </w:tabs>
        <w:spacing w:after="120" w:line="240" w:lineRule="auto"/>
        <w:ind w:firstLine="720"/>
        <w:jc w:val="both"/>
        <w:rPr>
          <w:rFonts w:ascii="Arial" w:hAnsi="Arial" w:cs="Arial"/>
          <w:color w:val="auto"/>
          <w:sz w:val="20"/>
          <w:szCs w:val="20"/>
        </w:rPr>
      </w:pPr>
      <w:bookmarkStart w:id="32" w:name="bookmark38"/>
      <w:bookmarkEnd w:id="32"/>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Hàng hóa tạm quản đã hoàn thành thủ tục tái xuất (bao gồm trường hợp hoàn thành thủ tục tái xuất gửi kho ngoại quan, đưa vào </w:t>
      </w:r>
      <w:r w:rsidRPr="00A86A0F" w:rsidR="005314ED">
        <w:rPr>
          <w:rFonts w:ascii="Arial" w:hAnsi="Arial" w:cs="Arial"/>
          <w:color w:val="auto"/>
          <w:sz w:val="20"/>
          <w:szCs w:val="20"/>
        </w:rPr>
        <w:t xml:space="preserve">khu phi thuế quan), tái nhập, bằ</w:t>
      </w:r>
      <w:r w:rsidRPr="00A86A0F" w:rsidR="00AE3F30">
        <w:rPr>
          <w:rFonts w:ascii="Arial" w:hAnsi="Arial" w:cs="Arial"/>
          <w:color w:val="auto"/>
          <w:sz w:val="20"/>
          <w:szCs w:val="20"/>
        </w:rPr>
        <w:t xml:space="preserve">ng chứng tái nhập, tái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w:t>
      </w:r>
    </w:p>
    <w:p>
      <w:pPr>
        <w:pStyle w:val="Vănbảnnộidung"/>
        <w:tabs>
          <w:tab w:val="left" w:pos="973"/>
        </w:tabs>
        <w:spacing w:after="120" w:line="240" w:lineRule="auto"/>
        <w:ind w:firstLine="720"/>
        <w:jc w:val="both"/>
        <w:rPr>
          <w:rFonts w:ascii="Arial" w:hAnsi="Arial" w:cs="Arial"/>
          <w:color w:val="auto"/>
          <w:sz w:val="20"/>
          <w:szCs w:val="20"/>
        </w:rPr>
      </w:pPr>
      <w:bookmarkStart w:id="33" w:name="bookmark39"/>
      <w:bookmarkEnd w:id="33"/>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Đối với hàng hóa tạm nhập tái xuất là cuống được cơ quan hải quan Việt Nam xác nhận, đóng dấu và cuống phiếu tái xuất hoặc tờ khai đã hoàn thành thủ tục hải quan đối với trường </w:t>
      </w:r>
      <w:r w:rsidRPr="00A86A0F" w:rsidR="009F58F0">
        <w:rPr>
          <w:rFonts w:ascii="Arial" w:hAnsi="Arial" w:cs="Arial"/>
          <w:color w:val="auto"/>
          <w:sz w:val="20"/>
          <w:szCs w:val="20"/>
        </w:rPr>
        <w:t xml:space="preserve">hợp</w:t>
      </w:r>
      <w:r w:rsidRPr="00A86A0F" w:rsidR="00AE3F30">
        <w:rPr>
          <w:rFonts w:ascii="Arial" w:hAnsi="Arial" w:cs="Arial"/>
          <w:color w:val="auto"/>
          <w:sz w:val="20"/>
          <w:szCs w:val="20"/>
        </w:rPr>
        <w:t xml:space="preserve"> hàng hóa tái xuất bằng tờ khai hải quan giấy;</w:t>
      </w:r>
    </w:p>
    <w:p>
      <w:pPr>
        <w:pStyle w:val="Vănbảnnộidung"/>
        <w:tabs>
          <w:tab w:val="left" w:pos="998"/>
        </w:tabs>
        <w:spacing w:after="120" w:line="240" w:lineRule="auto"/>
        <w:ind w:firstLine="720"/>
        <w:jc w:val="both"/>
        <w:rPr>
          <w:rFonts w:ascii="Arial" w:hAnsi="Arial" w:cs="Arial"/>
          <w:color w:val="auto"/>
          <w:sz w:val="20"/>
          <w:szCs w:val="20"/>
        </w:rPr>
      </w:pPr>
      <w:bookmarkStart w:id="34" w:name="bookmark40"/>
      <w:bookmarkEnd w:id="34"/>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Đối với hàng hóa tạm xuất tái nhập là cuống và cuống phiếu tái nhập đã được cơ quan hải quan Việt Nam xác nhận, đóng dấu hoặc tờ khai đã hoàn thành thủ tục hải quan đối với trường hợp hàng hóa tái nhập bằng tờ khai hải quan giấy.</w:t>
      </w:r>
    </w:p>
    <w:p>
      <w:pPr>
        <w:pStyle w:val="Vănbảnnộidung"/>
        <w:tabs>
          <w:tab w:val="left" w:pos="970"/>
        </w:tabs>
        <w:spacing w:after="120" w:line="240" w:lineRule="auto"/>
        <w:ind w:firstLine="720"/>
        <w:jc w:val="both"/>
        <w:rPr>
          <w:rFonts w:ascii="Arial" w:hAnsi="Arial" w:cs="Arial"/>
          <w:color w:val="auto"/>
          <w:sz w:val="20"/>
          <w:szCs w:val="20"/>
        </w:rPr>
      </w:pPr>
      <w:bookmarkStart w:id="35" w:name="bookmark41"/>
      <w:bookmarkEnd w:id="35"/>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Hàng hóa tạm quản không tái xuất hoặc tái nhập đã hoàn thành thủ tục thay đổi mục đích sử dụng (bao gồm cho, biếu, tặng), </w:t>
      </w:r>
      <w:r w:rsidR="00E408E3">
        <w:rPr>
          <w:rFonts w:ascii="Arial" w:hAnsi="Arial" w:cs="Arial"/>
          <w:color w:val="auto"/>
          <w:sz w:val="20"/>
          <w:szCs w:val="20"/>
        </w:rPr>
        <w:t xml:space="preserve">chuyển tiêu thụ</w:t>
      </w:r>
      <w:r w:rsidRPr="00A86A0F" w:rsidR="00AE3F30">
        <w:rPr>
          <w:rFonts w:ascii="Arial" w:hAnsi="Arial" w:cs="Arial"/>
          <w:color w:val="auto"/>
          <w:sz w:val="20"/>
          <w:szCs w:val="20"/>
        </w:rPr>
        <w:t xml:space="preserve"> nội địa.</w:t>
      </w:r>
    </w:p>
    <w:p>
      <w:pPr>
        <w:pStyle w:val="Vănbảnnộidung"/>
        <w:tabs>
          <w:tab w:val="left" w:pos="981"/>
        </w:tabs>
        <w:spacing w:after="120" w:line="240" w:lineRule="auto"/>
        <w:ind w:firstLine="720"/>
        <w:jc w:val="both"/>
        <w:rPr>
          <w:rFonts w:ascii="Arial" w:hAnsi="Arial" w:cs="Arial"/>
          <w:color w:val="auto"/>
          <w:sz w:val="20"/>
          <w:szCs w:val="20"/>
        </w:rPr>
      </w:pPr>
      <w:bookmarkStart w:id="36" w:name="bookmark42"/>
      <w:bookmarkEnd w:id="36"/>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Hàng hóa tiêu hủy theo quyết định của cơ quan có thẩm quyền, hàng hóa bị hỏng, phá hỏng, hư hại nặng, mất mát toàn bộ do tai nạn hoặc rủi ro bất khả kháng được cơ quan chức năng xác nhận và đã </w:t>
      </w:r>
      <w:r w:rsidRPr="00A86A0F">
        <w:rPr>
          <w:rFonts w:ascii="Arial" w:hAnsi="Arial" w:cs="Arial"/>
          <w:color w:val="auto"/>
          <w:sz w:val="20"/>
          <w:szCs w:val="20"/>
        </w:rPr>
        <w:t xml:space="preserve">hoàn thành nghĩa vụ về thuế theo</w:t>
      </w:r>
      <w:r w:rsidRPr="00A86A0F" w:rsidR="00AE3F30">
        <w:rPr>
          <w:rFonts w:ascii="Arial" w:hAnsi="Arial" w:cs="Arial"/>
          <w:color w:val="auto"/>
          <w:sz w:val="20"/>
          <w:szCs w:val="20"/>
        </w:rPr>
        <w:t xml:space="preserve"> quy định của pháp luật đối với hàng hóa tạm nhập tái xuất, tạm xuất tái nhập.</w:t>
      </w:r>
    </w:p>
    <w:p>
      <w:pPr>
        <w:pStyle w:val="Vănbảnnộidung"/>
        <w:tabs>
          <w:tab w:val="left" w:pos="964"/>
        </w:tabs>
        <w:spacing w:after="0" w:line="240" w:lineRule="auto"/>
        <w:ind w:firstLine="720"/>
        <w:jc w:val="both"/>
        <w:rPr>
          <w:rFonts w:ascii="Arial" w:hAnsi="Arial" w:cs="Arial"/>
          <w:color w:val="auto"/>
          <w:sz w:val="20"/>
          <w:szCs w:val="20"/>
        </w:rPr>
      </w:pPr>
      <w:bookmarkStart w:id="37" w:name="bookmark43"/>
      <w:bookmarkEnd w:id="37"/>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Hàng hóa tạm quản bị cơ quan có thẩm quyền tịch thu theo quy định của pháp luật nước tạm quản.</w:t>
      </w:r>
    </w:p>
    <w:p>
      <w:pPr>
        <w:pStyle w:val="Vănbảnnộidung"/>
        <w:tabs>
          <w:tab w:val="left" w:pos="964"/>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Chương III</w:t>
      </w: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THỦ TỤC CẤ</w:t>
      </w:r>
      <w:r w:rsidRPr="00A86A0F" w:rsidR="00AE3F30">
        <w:rPr>
          <w:rFonts w:ascii="Arial" w:hAnsi="Arial" w:cs="Arial"/>
          <w:b/>
          <w:bCs/>
          <w:color w:val="auto"/>
          <w:sz w:val="20"/>
          <w:szCs w:val="20"/>
        </w:rPr>
        <w:t xml:space="preserve">P SỔ ATA, HOÀN TRẢ SỔ ATA</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8. Thủ tục cấp sổ ATA</w:t>
      </w:r>
    </w:p>
    <w:p>
      <w:pPr>
        <w:pStyle w:val="Vănbảnnộidung"/>
        <w:tabs>
          <w:tab w:val="left" w:pos="926"/>
        </w:tabs>
        <w:spacing w:after="120" w:line="240" w:lineRule="auto"/>
        <w:ind w:firstLine="720"/>
        <w:jc w:val="both"/>
        <w:rPr>
          <w:rFonts w:ascii="Arial" w:hAnsi="Arial" w:cs="Arial"/>
          <w:color w:val="auto"/>
          <w:sz w:val="20"/>
          <w:szCs w:val="20"/>
        </w:rPr>
      </w:pPr>
      <w:bookmarkStart w:id="38" w:name="bookmark44"/>
      <w:bookmarkEnd w:id="38"/>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Cơ quan cấp sổ ATA tại Việt Nam là VCCI.</w:t>
      </w:r>
    </w:p>
    <w:p>
      <w:pPr>
        <w:pStyle w:val="Vănbảnnộidung"/>
        <w:tabs>
          <w:tab w:val="left" w:pos="959"/>
        </w:tabs>
        <w:spacing w:after="120" w:line="240" w:lineRule="auto"/>
        <w:ind w:firstLine="720"/>
        <w:jc w:val="both"/>
        <w:rPr>
          <w:rFonts w:ascii="Arial" w:hAnsi="Arial" w:cs="Arial"/>
          <w:color w:val="auto"/>
          <w:sz w:val="20"/>
          <w:szCs w:val="20"/>
        </w:rPr>
      </w:pPr>
      <w:bookmarkStart w:id="39" w:name="bookmark45"/>
      <w:bookmarkEnd w:id="39"/>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Hồ sơ đề nghị cấp sổ ATA gồm:</w:t>
      </w:r>
    </w:p>
    <w:p>
      <w:pPr>
        <w:pStyle w:val="Vănbảnnộidung"/>
        <w:tabs>
          <w:tab w:val="left" w:pos="986"/>
        </w:tabs>
        <w:spacing w:after="120" w:line="240" w:lineRule="auto"/>
        <w:ind w:firstLine="720"/>
        <w:jc w:val="both"/>
        <w:rPr>
          <w:rFonts w:ascii="Arial" w:hAnsi="Arial" w:cs="Arial"/>
          <w:color w:val="auto"/>
          <w:sz w:val="20"/>
          <w:szCs w:val="20"/>
        </w:rPr>
      </w:pPr>
      <w:bookmarkStart w:id="40" w:name="bookmark46"/>
      <w:bookmarkEnd w:id="40"/>
      <w:r w:rsidRPr="00A86A0F">
        <w:rPr>
          <w:rFonts w:ascii="Arial" w:hAnsi="Arial" w:cs="Arial"/>
          <w:color w:val="auto"/>
          <w:sz w:val="20"/>
          <w:szCs w:val="20"/>
        </w:rPr>
        <w:t xml:space="preserve">a) Đă</w:t>
      </w:r>
      <w:r w:rsidRPr="00A86A0F" w:rsidR="00AE3F30">
        <w:rPr>
          <w:rFonts w:ascii="Arial" w:hAnsi="Arial" w:cs="Arial"/>
          <w:color w:val="auto"/>
          <w:sz w:val="20"/>
          <w:szCs w:val="20"/>
        </w:rPr>
        <w:t xml:space="preserve">ng ký mẫu chữ ký của người được ủy quyền ký đơn đề nghị cấp sổ ATA và mẫu con dấu của doanh nghiệp (trong trường hợp tổ chức đề nghị cấp sổ ATA) theo </w:t>
      </w:r>
      <w:r w:rsidRPr="00A86A0F" w:rsidR="00D4240E">
        <w:rPr>
          <w:rFonts w:ascii="Arial" w:hAnsi="Arial" w:cs="Arial"/>
          <w:color w:val="auto"/>
          <w:sz w:val="20"/>
          <w:szCs w:val="20"/>
        </w:rPr>
        <w:t xml:space="preserve">Mẫ</w:t>
      </w:r>
      <w:r w:rsidRPr="00A86A0F" w:rsidR="00AE3F30">
        <w:rPr>
          <w:rFonts w:ascii="Arial" w:hAnsi="Arial" w:cs="Arial"/>
          <w:color w:val="auto"/>
          <w:sz w:val="20"/>
          <w:szCs w:val="20"/>
        </w:rPr>
        <w:t xml:space="preserve">u số 01/ĐK quy định tại Phụ lục III ban hành kèm theo Nghị định này (đối với trường hợp đề nghị cấp sổ ATA lần đầu): 01 bản chính;</w:t>
      </w:r>
    </w:p>
    <w:p>
      <w:pPr>
        <w:pStyle w:val="Vănbảnnộidung"/>
        <w:tabs>
          <w:tab w:val="left" w:pos="998"/>
        </w:tabs>
        <w:spacing w:after="120" w:line="240" w:lineRule="auto"/>
        <w:ind w:firstLine="720"/>
        <w:jc w:val="both"/>
        <w:rPr>
          <w:rFonts w:ascii="Arial" w:hAnsi="Arial" w:cs="Arial"/>
          <w:color w:val="auto"/>
          <w:sz w:val="20"/>
          <w:szCs w:val="20"/>
        </w:rPr>
      </w:pPr>
      <w:bookmarkStart w:id="41" w:name="bookmark47"/>
      <w:bookmarkEnd w:id="41"/>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Đơn đề nghị cấp sổ ATA theo </w:t>
      </w: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02/ĐĐN quy định tại Phụ lục III ban hành kèm theo Nghị định này: 01 bản chính;</w:t>
      </w:r>
    </w:p>
    <w:p>
      <w:pPr>
        <w:pStyle w:val="Vănbảnnộidung"/>
        <w:tabs>
          <w:tab w:val="left" w:pos="1014"/>
        </w:tabs>
        <w:spacing w:after="120" w:line="240" w:lineRule="auto"/>
        <w:ind w:firstLine="720"/>
        <w:jc w:val="both"/>
        <w:rPr>
          <w:rFonts w:ascii="Arial" w:hAnsi="Arial" w:cs="Arial"/>
          <w:color w:val="auto"/>
          <w:sz w:val="20"/>
          <w:szCs w:val="20"/>
        </w:rPr>
      </w:pPr>
      <w:bookmarkStart w:id="42" w:name="bookmark48"/>
      <w:bookmarkEnd w:id="42"/>
      <w:r w:rsidRPr="00A86A0F">
        <w:rPr>
          <w:rFonts w:ascii="Arial" w:hAnsi="Arial" w:cs="Arial"/>
          <w:color w:val="auto"/>
          <w:sz w:val="20"/>
          <w:szCs w:val="20"/>
        </w:rPr>
        <w:t xml:space="preserve">c) Mẫ</w:t>
      </w:r>
      <w:r w:rsidRPr="00A86A0F" w:rsidR="00AE3F30">
        <w:rPr>
          <w:rFonts w:ascii="Arial" w:hAnsi="Arial" w:cs="Arial"/>
          <w:color w:val="auto"/>
          <w:sz w:val="20"/>
          <w:szCs w:val="20"/>
        </w:rPr>
        <w:t xml:space="preserve">u sổ ATA đã được khai (đánh máy) đầy đủ các thông tin tại mặt trước và mặt sau của trang bìa theo mẫu sổ ATA quy định tại Phụ lục I ban hành kèm theo Nghị định này: 01 bản chính và 01 bản chụp;</w:t>
      </w:r>
    </w:p>
    <w:p>
      <w:pPr>
        <w:pStyle w:val="Vănbảnnộidung"/>
        <w:tabs>
          <w:tab w:val="left" w:pos="1020"/>
        </w:tabs>
        <w:spacing w:after="120" w:line="240" w:lineRule="auto"/>
        <w:ind w:firstLine="720"/>
        <w:jc w:val="both"/>
        <w:rPr>
          <w:rFonts w:ascii="Arial" w:hAnsi="Arial" w:cs="Arial"/>
          <w:color w:val="auto"/>
          <w:sz w:val="20"/>
          <w:szCs w:val="20"/>
        </w:rPr>
      </w:pPr>
      <w:bookmarkStart w:id="43" w:name="bookmark49"/>
      <w:bookmarkEnd w:id="43"/>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Thư bảo lãnh do tổ chức tín dụng, chi nhánh ngân hàng nước ngoài phát hành hoặc giấy nộp tiền cho VCCI: 01 bản chính;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Giấy ủy quyền theo </w:t>
      </w:r>
      <w:r w:rsidRPr="00A86A0F" w:rsidR="00FD3D21">
        <w:rPr>
          <w:rFonts w:ascii="Arial" w:hAnsi="Arial" w:cs="Arial"/>
          <w:color w:val="auto"/>
          <w:sz w:val="20"/>
          <w:szCs w:val="20"/>
        </w:rPr>
        <w:t xml:space="preserve">Mẫ</w:t>
      </w:r>
      <w:r w:rsidRPr="00A86A0F">
        <w:rPr>
          <w:rFonts w:ascii="Arial" w:hAnsi="Arial" w:cs="Arial"/>
          <w:color w:val="auto"/>
          <w:sz w:val="20"/>
          <w:szCs w:val="20"/>
        </w:rPr>
        <w:t xml:space="preserve">u số 03/GUQ quy định tại Phụ lục III ban hành kèm theo Nghị định này trong trường hợp người đề nghị cấp sổ ATA không phải là </w:t>
      </w:r>
      <w:r w:rsidRPr="00A86A0F" w:rsidR="00E9300E">
        <w:rPr>
          <w:rFonts w:ascii="Arial" w:hAnsi="Arial" w:cs="Arial"/>
          <w:color w:val="auto"/>
          <w:sz w:val="20"/>
          <w:szCs w:val="20"/>
        </w:rPr>
        <w:t xml:space="preserve">chủ sổ</w:t>
      </w:r>
      <w:r w:rsidRPr="00A86A0F">
        <w:rPr>
          <w:rFonts w:ascii="Arial" w:hAnsi="Arial" w:cs="Arial"/>
          <w:color w:val="auto"/>
          <w:sz w:val="20"/>
          <w:szCs w:val="20"/>
        </w:rPr>
        <w:t xml:space="preserve">: 01 bản chính;</w:t>
      </w:r>
    </w:p>
    <w:p>
      <w:pPr>
        <w:pStyle w:val="Vănbảnnộidung"/>
        <w:tabs>
          <w:tab w:val="left" w:pos="1003"/>
        </w:tabs>
        <w:spacing w:after="120" w:line="240" w:lineRule="auto"/>
        <w:ind w:firstLine="720"/>
        <w:jc w:val="both"/>
        <w:rPr>
          <w:rFonts w:ascii="Arial" w:hAnsi="Arial" w:cs="Arial"/>
          <w:color w:val="auto"/>
          <w:sz w:val="20"/>
          <w:szCs w:val="20"/>
        </w:rPr>
      </w:pPr>
      <w:bookmarkStart w:id="44" w:name="bookmark50"/>
      <w:bookmarkEnd w:id="44"/>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Văn bản xác nhận của Cơ quan có th</w:t>
      </w:r>
      <w:r w:rsidRPr="00A86A0F" w:rsidR="007E51F7">
        <w:rPr>
          <w:rFonts w:ascii="Arial" w:hAnsi="Arial" w:cs="Arial"/>
          <w:color w:val="auto"/>
          <w:sz w:val="20"/>
          <w:szCs w:val="20"/>
        </w:rPr>
        <w:t xml:space="preserve">ẩm</w:t>
      </w:r>
      <w:r w:rsidRPr="00A86A0F" w:rsidR="00AE3F30">
        <w:rPr>
          <w:rFonts w:ascii="Arial" w:hAnsi="Arial" w:cs="Arial"/>
          <w:color w:val="auto"/>
          <w:sz w:val="20"/>
          <w:szCs w:val="20"/>
        </w:rPr>
        <w:t xml:space="preserve"> quyền về tổ chức hoặc tham dự sự kiện quy định tại khoản 7 Điều 3 Nghị định này: 01 bản chụp;</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g) Các chứng từ có liên quan: Chứng từ thể hiện trị giá lô hàng, giấy chứng nhận xuất xứ (nếu có): 01 bản chụp.</w:t>
      </w:r>
    </w:p>
    <w:p>
      <w:pPr>
        <w:pStyle w:val="Vănbảnnộidung"/>
        <w:tabs>
          <w:tab w:val="left" w:pos="1014"/>
        </w:tabs>
        <w:spacing w:after="120" w:line="240" w:lineRule="auto"/>
        <w:ind w:firstLine="720"/>
        <w:jc w:val="both"/>
        <w:rPr>
          <w:rFonts w:ascii="Arial" w:hAnsi="Arial" w:cs="Arial"/>
          <w:color w:val="auto"/>
          <w:sz w:val="20"/>
          <w:szCs w:val="20"/>
        </w:rPr>
      </w:pPr>
      <w:bookmarkStart w:id="45" w:name="bookmark51"/>
      <w:bookmarkEnd w:id="45"/>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Trách nhiệm của chủ sổ ATA:</w:t>
      </w:r>
    </w:p>
    <w:p>
      <w:pPr>
        <w:pStyle w:val="Vănbảnnộidung"/>
        <w:tabs>
          <w:tab w:val="left" w:pos="992"/>
        </w:tabs>
        <w:spacing w:after="120" w:line="240" w:lineRule="auto"/>
        <w:ind w:firstLine="720"/>
        <w:jc w:val="both"/>
        <w:rPr>
          <w:rFonts w:ascii="Arial" w:hAnsi="Arial" w:cs="Arial"/>
          <w:color w:val="auto"/>
          <w:sz w:val="20"/>
          <w:szCs w:val="20"/>
        </w:rPr>
      </w:pPr>
      <w:bookmarkStart w:id="46" w:name="bookmark52"/>
      <w:bookmarkEnd w:id="46"/>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Nộp hồ sơ đề nghị cấp sổ ATA quy định tại khoản 2 Điều này cho VCCI;</w:t>
      </w:r>
    </w:p>
    <w:p>
      <w:pPr>
        <w:pStyle w:val="Vănbảnnộidung"/>
        <w:tabs>
          <w:tab w:val="left" w:pos="1033"/>
        </w:tabs>
        <w:spacing w:after="120" w:line="240" w:lineRule="auto"/>
        <w:ind w:firstLine="720"/>
        <w:jc w:val="both"/>
        <w:rPr>
          <w:rFonts w:ascii="Arial" w:hAnsi="Arial" w:cs="Arial"/>
          <w:color w:val="auto"/>
          <w:sz w:val="20"/>
          <w:szCs w:val="20"/>
        </w:rPr>
      </w:pPr>
      <w:bookmarkStart w:id="47" w:name="bookmark53"/>
      <w:bookmarkEnd w:id="47"/>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theo yêu cầu của VCCI để kiểm tra thực tế;</w:t>
      </w:r>
    </w:p>
    <w:p>
      <w:pPr>
        <w:pStyle w:val="Vănbảnnộidung"/>
        <w:tabs>
          <w:tab w:val="left" w:pos="1033"/>
        </w:tabs>
        <w:spacing w:after="120" w:line="240" w:lineRule="auto"/>
        <w:ind w:firstLine="720"/>
        <w:jc w:val="both"/>
        <w:rPr>
          <w:rFonts w:ascii="Arial" w:hAnsi="Arial" w:cs="Arial"/>
          <w:color w:val="auto"/>
          <w:sz w:val="20"/>
          <w:szCs w:val="20"/>
        </w:rPr>
      </w:pPr>
      <w:bookmarkStart w:id="48" w:name="bookmark54"/>
      <w:bookmarkEnd w:id="48"/>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Nộp phí </w:t>
      </w:r>
      <w:r w:rsidRPr="00A86A0F" w:rsidR="00C452E6">
        <w:rPr>
          <w:rFonts w:ascii="Arial" w:hAnsi="Arial" w:cs="Arial"/>
          <w:color w:val="auto"/>
          <w:sz w:val="20"/>
          <w:szCs w:val="20"/>
        </w:rPr>
        <w:t xml:space="preserve">cấp</w:t>
      </w:r>
      <w:r w:rsidRPr="00A86A0F" w:rsidR="00AE3F30">
        <w:rPr>
          <w:rFonts w:ascii="Arial" w:hAnsi="Arial" w:cs="Arial"/>
          <w:color w:val="auto"/>
          <w:sz w:val="20"/>
          <w:szCs w:val="20"/>
        </w:rPr>
        <w:t xml:space="preserve">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theo quy định;</w:t>
      </w:r>
    </w:p>
    <w:p>
      <w:pPr>
        <w:pStyle w:val="Vănbảnnộidung"/>
        <w:tabs>
          <w:tab w:val="left" w:pos="1025"/>
        </w:tabs>
        <w:spacing w:after="120" w:line="240" w:lineRule="auto"/>
        <w:ind w:firstLine="720"/>
        <w:jc w:val="both"/>
        <w:rPr>
          <w:rFonts w:ascii="Arial" w:hAnsi="Arial" w:cs="Arial"/>
          <w:color w:val="auto"/>
          <w:sz w:val="20"/>
          <w:szCs w:val="20"/>
        </w:rPr>
      </w:pPr>
      <w:bookmarkStart w:id="49" w:name="bookmark55"/>
      <w:bookmarkEnd w:id="49"/>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Sau khi được VCCI cấp sổ ATA, chủ sổ không được điền thêm thông tin hàng hóa vào danh mục tổng quát (General List) đã đăng ký trong sổ ATA.</w:t>
      </w:r>
    </w:p>
    <w:p>
      <w:pPr>
        <w:pStyle w:val="Vănbảnnộidung"/>
        <w:tabs>
          <w:tab w:val="left" w:pos="1019"/>
        </w:tabs>
        <w:spacing w:after="120" w:line="240" w:lineRule="auto"/>
        <w:ind w:firstLine="720"/>
        <w:jc w:val="both"/>
        <w:rPr>
          <w:rFonts w:ascii="Arial" w:hAnsi="Arial" w:cs="Arial"/>
          <w:color w:val="auto"/>
          <w:sz w:val="20"/>
          <w:szCs w:val="20"/>
        </w:rPr>
      </w:pPr>
      <w:bookmarkStart w:id="50" w:name="bookmark56"/>
      <w:bookmarkEnd w:id="50"/>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Trách nhiệm của VCCI:</w:t>
      </w:r>
    </w:p>
    <w:p>
      <w:pPr>
        <w:pStyle w:val="Vănbảnnộidung"/>
        <w:tabs>
          <w:tab w:val="left" w:pos="992"/>
        </w:tabs>
        <w:spacing w:after="120" w:line="240" w:lineRule="auto"/>
        <w:ind w:firstLine="720"/>
        <w:jc w:val="both"/>
        <w:rPr>
          <w:rFonts w:ascii="Arial" w:hAnsi="Arial" w:cs="Arial"/>
          <w:color w:val="auto"/>
          <w:sz w:val="20"/>
          <w:szCs w:val="20"/>
        </w:rPr>
      </w:pPr>
      <w:bookmarkStart w:id="51" w:name="bookmark57"/>
      <w:bookmarkEnd w:id="51"/>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Tư vấn cho chủ sổ ATA thông tin liên quan đến chính sách mặt hàng, các chứng từ mà các quốc gia dự kiến thực hiện tạm quản hàng hóa yêu cầu, tuyến đường đi của lô hàng, các quyền và trách nhiệm của chủ sổ ATA, mức khoản bảo đảm và chi phí cấp sổ ATA;</w:t>
      </w:r>
    </w:p>
    <w:p>
      <w:pPr>
        <w:pStyle w:val="Vănbảnnộidung"/>
        <w:tabs>
          <w:tab w:val="left" w:pos="1003"/>
        </w:tabs>
        <w:spacing w:after="120" w:line="240" w:lineRule="auto"/>
        <w:ind w:firstLine="720"/>
        <w:jc w:val="both"/>
        <w:rPr>
          <w:rFonts w:ascii="Arial" w:hAnsi="Arial" w:cs="Arial"/>
          <w:color w:val="auto"/>
          <w:sz w:val="20"/>
          <w:szCs w:val="20"/>
        </w:rPr>
      </w:pPr>
      <w:bookmarkStart w:id="52" w:name="bookmark58"/>
      <w:bookmarkEnd w:id="52"/>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Tiếp nhận, kiểm tra tính hợp lệ và đầy đủ của hồ sơ đề nghị cấp sổ ATA quy định tại khoản 2 Điều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đầy đủ, hợp lệ, VCCI thực hiện cấp sổ ATA trong thời hạn 07 ngày làm việc kể từ ngày nhận đủ hồ sơ do chủ sổ ATA nộp.</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cần đối chiếu hàng hóa với thông tin hàng hóa chủ sổ đã khai khi </w:t>
      </w:r>
      <w:r w:rsidRPr="00A86A0F" w:rsidR="00EF452B">
        <w:rPr>
          <w:rFonts w:ascii="Arial" w:hAnsi="Arial" w:cs="Arial"/>
          <w:color w:val="auto"/>
          <w:sz w:val="20"/>
          <w:szCs w:val="20"/>
        </w:rPr>
        <w:t xml:space="preserve">đề</w:t>
      </w:r>
      <w:r w:rsidRPr="00A86A0F">
        <w:rPr>
          <w:rFonts w:ascii="Arial" w:hAnsi="Arial" w:cs="Arial"/>
          <w:color w:val="auto"/>
          <w:sz w:val="20"/>
          <w:szCs w:val="20"/>
        </w:rPr>
        <w:t xml:space="preserve"> nghị c</w:t>
      </w:r>
      <w:r w:rsidRPr="00A86A0F" w:rsidR="004A294B">
        <w:rPr>
          <w:rFonts w:ascii="Arial" w:hAnsi="Arial" w:cs="Arial"/>
          <w:color w:val="auto"/>
          <w:sz w:val="20"/>
          <w:szCs w:val="20"/>
        </w:rPr>
        <w:t xml:space="preserve">ấp</w:t>
      </w:r>
      <w:r w:rsidRPr="00A86A0F">
        <w:rPr>
          <w:rFonts w:ascii="Arial" w:hAnsi="Arial" w:cs="Arial"/>
          <w:color w:val="auto"/>
          <w:sz w:val="20"/>
          <w:szCs w:val="20"/>
        </w:rPr>
        <w:t xml:space="preserve"> </w:t>
      </w:r>
      <w:r w:rsidRPr="00A86A0F" w:rsidR="007112EF">
        <w:rPr>
          <w:rFonts w:ascii="Arial" w:hAnsi="Arial" w:cs="Arial"/>
          <w:color w:val="auto"/>
          <w:sz w:val="20"/>
          <w:szCs w:val="20"/>
        </w:rPr>
        <w:t xml:space="preserve">sổ ATA</w:t>
      </w:r>
      <w:r w:rsidRPr="00A86A0F">
        <w:rPr>
          <w:rFonts w:ascii="Arial" w:hAnsi="Arial" w:cs="Arial"/>
          <w:color w:val="auto"/>
          <w:sz w:val="20"/>
          <w:szCs w:val="20"/>
        </w:rPr>
        <w:t xml:space="preserve">, VCCI thực hiện </w:t>
      </w:r>
      <w:r w:rsidRPr="00A86A0F" w:rsidR="00856891">
        <w:rPr>
          <w:rFonts w:ascii="Arial" w:hAnsi="Arial" w:cs="Arial"/>
          <w:color w:val="auto"/>
          <w:sz w:val="20"/>
          <w:szCs w:val="20"/>
        </w:rPr>
        <w:t xml:space="preserve">kiểm</w:t>
      </w:r>
      <w:r w:rsidRPr="00A86A0F">
        <w:rPr>
          <w:rFonts w:ascii="Arial" w:hAnsi="Arial" w:cs="Arial"/>
          <w:color w:val="auto"/>
          <w:sz w:val="20"/>
          <w:szCs w:val="20"/>
        </w:rPr>
        <w:t xml:space="preserve"> tra thực tế hàng hóa trước khi cấp sổ ATA.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không đầy đủ, hợp lệ hoặc kết quả kiểm tra thực tế hàng hóa không phù hợp, chậm nhất 01 ngày làm vi</w:t>
      </w:r>
      <w:r w:rsidRPr="00A86A0F" w:rsidR="00856891">
        <w:rPr>
          <w:rFonts w:ascii="Arial" w:hAnsi="Arial" w:cs="Arial"/>
          <w:color w:val="auto"/>
          <w:sz w:val="20"/>
          <w:szCs w:val="20"/>
        </w:rPr>
        <w:t xml:space="preserve">ệc kể từ ngày nhận hồ sơ hoặc kế</w:t>
      </w:r>
      <w:r w:rsidRPr="00A86A0F">
        <w:rPr>
          <w:rFonts w:ascii="Arial" w:hAnsi="Arial" w:cs="Arial"/>
          <w:color w:val="auto"/>
          <w:sz w:val="20"/>
          <w:szCs w:val="20"/>
        </w:rPr>
        <w:t xml:space="preserve">t thúc việc </w:t>
      </w:r>
      <w:r w:rsidRPr="00A86A0F" w:rsidR="00856891">
        <w:rPr>
          <w:rFonts w:ascii="Arial" w:hAnsi="Arial" w:cs="Arial"/>
          <w:color w:val="auto"/>
          <w:sz w:val="20"/>
          <w:szCs w:val="20"/>
        </w:rPr>
        <w:t xml:space="preserve">kiểm</w:t>
      </w:r>
      <w:r w:rsidRPr="00A86A0F">
        <w:rPr>
          <w:rFonts w:ascii="Arial" w:hAnsi="Arial" w:cs="Arial"/>
          <w:color w:val="auto"/>
          <w:sz w:val="20"/>
          <w:szCs w:val="20"/>
        </w:rPr>
        <w:t xml:space="preserve"> tra thực </w:t>
      </w:r>
      <w:r w:rsidRPr="00A86A0F" w:rsidR="00856891">
        <w:rPr>
          <w:rFonts w:ascii="Arial" w:hAnsi="Arial" w:cs="Arial"/>
          <w:color w:val="auto"/>
          <w:sz w:val="20"/>
          <w:szCs w:val="20"/>
        </w:rPr>
        <w:t xml:space="preserve">tế hàng hóa, VCCI có văn bản yêu cầ</w:t>
      </w:r>
      <w:r w:rsidRPr="00A86A0F">
        <w:rPr>
          <w:rFonts w:ascii="Arial" w:hAnsi="Arial" w:cs="Arial"/>
          <w:color w:val="auto"/>
          <w:sz w:val="20"/>
          <w:szCs w:val="20"/>
        </w:rPr>
        <w:t xml:space="preserve">u chủ sổ ATA làm rõ hoặc cung cấp bổ sung thông tin, chứng từ quy định tại khoản 2 </w:t>
      </w:r>
      <w:r w:rsidRPr="00A86A0F" w:rsidR="00DE702D">
        <w:rPr>
          <w:rFonts w:ascii="Arial" w:hAnsi="Arial" w:cs="Arial"/>
          <w:color w:val="auto"/>
          <w:sz w:val="20"/>
          <w:szCs w:val="20"/>
        </w:rPr>
        <w:t xml:space="preserve">Điều</w:t>
      </w:r>
      <w:r w:rsidRPr="00A86A0F">
        <w:rPr>
          <w:rFonts w:ascii="Arial" w:hAnsi="Arial" w:cs="Arial"/>
          <w:color w:val="auto"/>
          <w:sz w:val="20"/>
          <w:szCs w:val="20"/>
        </w:rPr>
        <w:t xml:space="preserve"> này;</w:t>
      </w:r>
    </w:p>
    <w:p>
      <w:pPr>
        <w:pStyle w:val="Vănbảnnộidung"/>
        <w:tabs>
          <w:tab w:val="left" w:pos="1003"/>
        </w:tabs>
        <w:spacing w:after="120" w:line="240" w:lineRule="auto"/>
        <w:ind w:firstLine="720"/>
        <w:jc w:val="both"/>
        <w:rPr>
          <w:rFonts w:ascii="Arial" w:hAnsi="Arial" w:cs="Arial"/>
          <w:color w:val="auto"/>
          <w:sz w:val="20"/>
          <w:szCs w:val="20"/>
        </w:rPr>
      </w:pPr>
      <w:bookmarkStart w:id="53" w:name="bookmark59"/>
      <w:bookmarkEnd w:id="53"/>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In ấn, phát hành sổ ATA và thu, kê khai, quản lý, sử dụng phí cấp sổ ATA theo quy định;</w:t>
      </w:r>
    </w:p>
    <w:p>
      <w:pPr>
        <w:pStyle w:val="Vănbảnnộidung"/>
        <w:tabs>
          <w:tab w:val="left" w:pos="1009"/>
        </w:tabs>
        <w:spacing w:after="120" w:line="240" w:lineRule="auto"/>
        <w:ind w:firstLine="720"/>
        <w:jc w:val="both"/>
        <w:rPr>
          <w:rFonts w:ascii="Arial" w:hAnsi="Arial" w:cs="Arial"/>
          <w:color w:val="auto"/>
          <w:sz w:val="20"/>
          <w:szCs w:val="20"/>
        </w:rPr>
      </w:pPr>
      <w:bookmarkStart w:id="54" w:name="bookmark60"/>
      <w:bookmarkEnd w:id="54"/>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Cập nhật thông tin sổ ATA vào Hệ thống xử lý dữ liệu điện tử hải quan. Trường hợp chưa có Hệ thống xử lý dữ liệu điện tử hải quan thì VCCI thông báo bằng văn bản và gửi 01 bản chụp sổ ATA cho Bộ Tài chính (Tổng cục Hải quan) trong vòng 03 ngày làm việc kể từ ngày cấp sổ;</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Trả </w:t>
      </w:r>
      <w:r w:rsidRPr="00A86A0F" w:rsidR="00E11CB9">
        <w:rPr>
          <w:rFonts w:ascii="Arial" w:hAnsi="Arial" w:cs="Arial"/>
          <w:color w:val="auto"/>
          <w:sz w:val="20"/>
          <w:szCs w:val="20"/>
        </w:rPr>
        <w:t xml:space="preserve">sổ ATA</w:t>
      </w:r>
      <w:r w:rsidRPr="00A86A0F">
        <w:rPr>
          <w:rFonts w:ascii="Arial" w:hAnsi="Arial" w:cs="Arial"/>
          <w:color w:val="auto"/>
          <w:sz w:val="20"/>
          <w:szCs w:val="20"/>
        </w:rPr>
        <w:t xml:space="preserve"> cho chủ sổ và lưu 01 bản chụp sổ ATA đã được cấp cùng với hồ sơ đề nghị cấp sổ ATA.</w:t>
      </w:r>
    </w:p>
    <w:p>
      <w:pPr>
        <w:pStyle w:val="Vănbảnnộidung"/>
        <w:tabs>
          <w:tab w:val="left" w:pos="943"/>
        </w:tabs>
        <w:spacing w:after="120" w:line="240" w:lineRule="auto"/>
        <w:ind w:firstLine="720"/>
        <w:jc w:val="both"/>
        <w:rPr>
          <w:rFonts w:ascii="Arial" w:hAnsi="Arial" w:cs="Arial"/>
          <w:color w:val="auto"/>
          <w:sz w:val="20"/>
          <w:szCs w:val="20"/>
        </w:rPr>
      </w:pPr>
      <w:bookmarkStart w:id="55" w:name="bookmark61"/>
      <w:bookmarkEnd w:id="55"/>
      <w:r w:rsidRPr="00A86A0F">
        <w:rPr>
          <w:rFonts w:ascii="Arial" w:hAnsi="Arial" w:cs="Arial"/>
          <w:color w:val="auto"/>
          <w:sz w:val="20"/>
          <w:szCs w:val="20"/>
        </w:rPr>
        <w:t xml:space="preserve">5. </w:t>
      </w:r>
      <w:r w:rsidRPr="00A86A0F" w:rsidR="00AE3F30">
        <w:rPr>
          <w:rFonts w:ascii="Arial" w:hAnsi="Arial" w:cs="Arial"/>
          <w:color w:val="auto"/>
          <w:sz w:val="20"/>
          <w:szCs w:val="20"/>
        </w:rPr>
        <w:t xml:space="preserve">Sổ ATA có thời hạn sử dụng là 12 tháng kể từ ngày cấp.</w:t>
      </w:r>
    </w:p>
    <w:p>
      <w:pPr>
        <w:pStyle w:val="Vănbảnnộidung"/>
        <w:tabs>
          <w:tab w:val="left" w:pos="970"/>
        </w:tabs>
        <w:spacing w:after="120" w:line="240" w:lineRule="auto"/>
        <w:ind w:firstLine="720"/>
        <w:jc w:val="both"/>
        <w:rPr>
          <w:rFonts w:ascii="Arial" w:hAnsi="Arial" w:cs="Arial"/>
          <w:color w:val="auto"/>
          <w:sz w:val="20"/>
          <w:szCs w:val="20"/>
        </w:rPr>
      </w:pPr>
      <w:bookmarkStart w:id="56" w:name="bookmark62"/>
      <w:bookmarkEnd w:id="56"/>
      <w:r w:rsidRPr="00A86A0F">
        <w:rPr>
          <w:rFonts w:ascii="Arial" w:hAnsi="Arial" w:cs="Arial"/>
          <w:color w:val="auto"/>
          <w:sz w:val="20"/>
          <w:szCs w:val="20"/>
        </w:rPr>
        <w:t xml:space="preserve">6. </w:t>
      </w:r>
      <w:r w:rsidRPr="00A86A0F" w:rsidR="00AE3F30">
        <w:rPr>
          <w:rFonts w:ascii="Arial" w:hAnsi="Arial" w:cs="Arial"/>
          <w:color w:val="auto"/>
          <w:sz w:val="20"/>
          <w:szCs w:val="20"/>
        </w:rPr>
        <w:t xml:space="preserve">Mức thu, chế độ thu, nộp, kê khai, quản lý và sử dụng phí cấp sổ ATA thực hiện theo quy định tại điểm c khoản 1 Điều 26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9. Cấp sổ ATA thay thế</w:t>
      </w:r>
    </w:p>
    <w:p>
      <w:pPr>
        <w:pStyle w:val="Vănbảnnộidung"/>
        <w:tabs>
          <w:tab w:val="left" w:pos="946"/>
        </w:tabs>
        <w:spacing w:after="120" w:line="240" w:lineRule="auto"/>
        <w:ind w:firstLine="720"/>
        <w:jc w:val="both"/>
        <w:rPr>
          <w:rFonts w:ascii="Arial" w:hAnsi="Arial" w:cs="Arial"/>
          <w:color w:val="auto"/>
          <w:sz w:val="20"/>
          <w:szCs w:val="20"/>
        </w:rPr>
      </w:pPr>
      <w:bookmarkStart w:id="57" w:name="bookmark63"/>
      <w:bookmarkEnd w:id="57"/>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Các trường hợp cấp sổ ATA thay thế</w:t>
      </w:r>
    </w:p>
    <w:p>
      <w:pPr>
        <w:pStyle w:val="Vănbảnnộidung"/>
        <w:tabs>
          <w:tab w:val="left" w:pos="990"/>
        </w:tabs>
        <w:spacing w:after="120" w:line="240" w:lineRule="auto"/>
        <w:ind w:firstLine="720"/>
        <w:jc w:val="both"/>
        <w:rPr>
          <w:rFonts w:ascii="Arial" w:hAnsi="Arial" w:cs="Arial"/>
          <w:color w:val="auto"/>
          <w:sz w:val="20"/>
          <w:szCs w:val="20"/>
        </w:rPr>
      </w:pPr>
      <w:bookmarkStart w:id="58" w:name="bookmark64"/>
      <w:bookmarkEnd w:id="58"/>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Hàng hóa không thể tái nhập vào Việt Nam trước ngày sổ ATA hết hạn;</w:t>
      </w:r>
    </w:p>
    <w:p>
      <w:pPr>
        <w:pStyle w:val="Vănbảnnộidung"/>
        <w:tabs>
          <w:tab w:val="left" w:pos="1009"/>
        </w:tabs>
        <w:spacing w:after="120" w:line="240" w:lineRule="auto"/>
        <w:ind w:firstLine="720"/>
        <w:jc w:val="both"/>
        <w:rPr>
          <w:rFonts w:ascii="Arial" w:hAnsi="Arial" w:cs="Arial"/>
          <w:color w:val="auto"/>
          <w:sz w:val="20"/>
          <w:szCs w:val="20"/>
        </w:rPr>
      </w:pPr>
      <w:bookmarkStart w:id="59" w:name="bookmark65"/>
      <w:bookmarkEnd w:id="59"/>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Sổ ATA bị mất, rách nát hoặc bị phá hủy trong thời hạn của sổ ATA tại lãnh thổ của một trong các bên tham gia ký Công ước Istanbul;</w:t>
      </w:r>
    </w:p>
    <w:p>
      <w:pPr>
        <w:pStyle w:val="Vănbảnnộidung"/>
        <w:tabs>
          <w:tab w:val="left" w:pos="1014"/>
        </w:tabs>
        <w:spacing w:after="120" w:line="240" w:lineRule="auto"/>
        <w:ind w:firstLine="720"/>
        <w:jc w:val="both"/>
        <w:rPr>
          <w:rFonts w:ascii="Arial" w:hAnsi="Arial" w:cs="Arial"/>
          <w:color w:val="auto"/>
          <w:sz w:val="20"/>
          <w:szCs w:val="20"/>
        </w:rPr>
      </w:pPr>
      <w:bookmarkStart w:id="60" w:name="bookmark66"/>
      <w:bookmarkEnd w:id="60"/>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Sửa đổi, bổ sung thông tin trên sổ ATA đã được VCCI cấp, trừ thông tin về hàng hóa trên sổ ATA trong trường hợp sổ ATA chưa thực hiện thủ tục tạm xuất.</w:t>
      </w:r>
    </w:p>
    <w:p>
      <w:pPr>
        <w:pStyle w:val="Vănbảnnộidung"/>
        <w:tabs>
          <w:tab w:val="left" w:pos="974"/>
        </w:tabs>
        <w:spacing w:after="120" w:line="240" w:lineRule="auto"/>
        <w:ind w:firstLine="720"/>
        <w:jc w:val="both"/>
        <w:rPr>
          <w:rFonts w:ascii="Arial" w:hAnsi="Arial" w:cs="Arial"/>
          <w:color w:val="auto"/>
          <w:sz w:val="20"/>
          <w:szCs w:val="20"/>
        </w:rPr>
      </w:pPr>
      <w:bookmarkStart w:id="61" w:name="bookmark67"/>
      <w:bookmarkEnd w:id="61"/>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Hồ sơ đề nghị cấp sổ ATA thay thế gồm:</w:t>
      </w:r>
    </w:p>
    <w:p>
      <w:pPr>
        <w:pStyle w:val="Vănbảnnộidung"/>
        <w:tabs>
          <w:tab w:val="left" w:pos="986"/>
        </w:tabs>
        <w:spacing w:after="120" w:line="240" w:lineRule="auto"/>
        <w:ind w:firstLine="720"/>
        <w:jc w:val="both"/>
        <w:rPr>
          <w:rFonts w:ascii="Arial" w:hAnsi="Arial" w:cs="Arial"/>
          <w:color w:val="auto"/>
          <w:sz w:val="20"/>
          <w:szCs w:val="20"/>
        </w:rPr>
      </w:pPr>
      <w:bookmarkStart w:id="62" w:name="bookmark68"/>
      <w:bookmarkEnd w:id="62"/>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Đơn đề nghị cấp sổ ATA theo </w:t>
      </w: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02/ĐĐN quy định tại Phụ lục III ban hành kèm theo Nghị định này: 01 bản chính;</w:t>
      </w:r>
    </w:p>
    <w:p>
      <w:pPr>
        <w:pStyle w:val="Vănbảnnộidung"/>
        <w:tabs>
          <w:tab w:val="left" w:pos="1009"/>
        </w:tabs>
        <w:spacing w:after="120" w:line="240" w:lineRule="auto"/>
        <w:ind w:firstLine="720"/>
        <w:jc w:val="both"/>
        <w:rPr>
          <w:rFonts w:ascii="Arial" w:hAnsi="Arial" w:cs="Arial"/>
          <w:color w:val="auto"/>
          <w:sz w:val="20"/>
          <w:szCs w:val="20"/>
        </w:rPr>
      </w:pPr>
      <w:bookmarkStart w:id="63" w:name="bookmark69"/>
      <w:bookmarkEnd w:id="63"/>
      <w:r w:rsidRPr="00A86A0F">
        <w:rPr>
          <w:rFonts w:ascii="Arial" w:hAnsi="Arial" w:cs="Arial"/>
          <w:color w:val="auto"/>
          <w:sz w:val="20"/>
          <w:szCs w:val="20"/>
        </w:rPr>
        <w:t xml:space="preserve">b) </w:t>
      </w:r>
      <w:r w:rsidRPr="00A86A0F" w:rsidR="00FD3D21">
        <w:rPr>
          <w:rFonts w:ascii="Arial" w:hAnsi="Arial" w:cs="Arial"/>
          <w:color w:val="auto"/>
          <w:sz w:val="20"/>
          <w:szCs w:val="20"/>
        </w:rPr>
        <w:t xml:space="preserve">Mẫ</w:t>
      </w:r>
      <w:r w:rsidRPr="00A86A0F" w:rsidR="00AE3F30">
        <w:rPr>
          <w:rFonts w:ascii="Arial" w:hAnsi="Arial" w:cs="Arial"/>
          <w:color w:val="auto"/>
          <w:sz w:val="20"/>
          <w:szCs w:val="20"/>
        </w:rPr>
        <w:t xml:space="preserve">u sổ ATA đã được khai báo (đánh máy) đầy đủ các thông tin tại mặt trước và mặt sau của trang bìa theo mẫu sổ ATA quy định tại Phụ lục I ban hành kèm theo Nghị định này: 01 bản chính và 01 bản chụp;</w:t>
      </w:r>
    </w:p>
    <w:p>
      <w:pPr>
        <w:pStyle w:val="Vănbảnnộidung"/>
        <w:tabs>
          <w:tab w:val="left" w:pos="1009"/>
        </w:tabs>
        <w:spacing w:after="120" w:line="240" w:lineRule="auto"/>
        <w:ind w:firstLine="720"/>
        <w:jc w:val="both"/>
        <w:rPr>
          <w:rFonts w:ascii="Arial" w:hAnsi="Arial" w:cs="Arial"/>
          <w:color w:val="auto"/>
          <w:sz w:val="20"/>
          <w:szCs w:val="20"/>
        </w:rPr>
      </w:pPr>
      <w:bookmarkStart w:id="64" w:name="bookmark70"/>
      <w:bookmarkEnd w:id="64"/>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Giấy ủy quyền theo </w:t>
      </w: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03/GUQ quy định tại Phụ lục III ban hành kèm theo Nghị định này trong trường hợp người đề nghị cấp sổ ATA không phải là chủ sổ: 01 bản chính;</w:t>
      </w:r>
    </w:p>
    <w:p>
      <w:pPr>
        <w:pStyle w:val="Vănbảnnộidung"/>
        <w:tabs>
          <w:tab w:val="left" w:pos="1003"/>
        </w:tabs>
        <w:spacing w:after="120" w:line="240" w:lineRule="auto"/>
        <w:ind w:firstLine="720"/>
        <w:jc w:val="both"/>
        <w:rPr>
          <w:rFonts w:ascii="Arial" w:hAnsi="Arial" w:cs="Arial"/>
          <w:color w:val="auto"/>
          <w:sz w:val="20"/>
          <w:szCs w:val="20"/>
        </w:rPr>
      </w:pPr>
      <w:bookmarkStart w:id="65" w:name="bookmark71"/>
      <w:bookmarkEnd w:id="65"/>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Văn</w:t>
      </w:r>
      <w:r w:rsidRPr="00A86A0F" w:rsidR="005A6F7A">
        <w:rPr>
          <w:rFonts w:ascii="Arial" w:hAnsi="Arial" w:cs="Arial"/>
          <w:color w:val="auto"/>
          <w:sz w:val="20"/>
          <w:szCs w:val="20"/>
        </w:rPr>
        <w:t xml:space="preserve"> bản xác nhận của cơ quan có thẩ</w:t>
      </w:r>
      <w:r w:rsidRPr="00A86A0F" w:rsidR="00AE3F30">
        <w:rPr>
          <w:rFonts w:ascii="Arial" w:hAnsi="Arial" w:cs="Arial"/>
          <w:color w:val="auto"/>
          <w:sz w:val="20"/>
          <w:szCs w:val="20"/>
        </w:rPr>
        <w:t xml:space="preserve">m quyền về tổ chức hoặc tham dự sự kiện quy định tại khoản 7 Điều 3 Nghị định này: 01 bản chụp;</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Chứng từ chứng minh sổ ATA bị mất hoặc bị phá hủy (đối với trường hợp bị m</w:t>
      </w:r>
      <w:r w:rsidRPr="00A86A0F" w:rsidR="007F29D6">
        <w:rPr>
          <w:rFonts w:ascii="Arial" w:hAnsi="Arial" w:cs="Arial"/>
          <w:color w:val="auto"/>
          <w:sz w:val="20"/>
          <w:szCs w:val="20"/>
        </w:rPr>
        <w:t xml:space="preserve">ất</w:t>
      </w:r>
      <w:r w:rsidRPr="00A86A0F">
        <w:rPr>
          <w:rFonts w:ascii="Arial" w:hAnsi="Arial" w:cs="Arial"/>
          <w:color w:val="auto"/>
          <w:sz w:val="20"/>
          <w:szCs w:val="20"/>
        </w:rPr>
        <w:t xml:space="preserve"> hoặc bị phá hủy quy định tại </w:t>
      </w:r>
      <w:r w:rsidRPr="00A86A0F" w:rsidR="00F957FB">
        <w:rPr>
          <w:rFonts w:ascii="Arial" w:hAnsi="Arial" w:cs="Arial"/>
          <w:color w:val="auto"/>
          <w:sz w:val="20"/>
          <w:szCs w:val="20"/>
        </w:rPr>
        <w:t xml:space="preserve">điể</w:t>
      </w:r>
      <w:r w:rsidRPr="00A86A0F">
        <w:rPr>
          <w:rFonts w:ascii="Arial" w:hAnsi="Arial" w:cs="Arial"/>
          <w:color w:val="auto"/>
          <w:sz w:val="20"/>
          <w:szCs w:val="20"/>
        </w:rPr>
        <w:t xml:space="preserve">m b khoản 1 </w:t>
      </w:r>
      <w:r w:rsidRPr="00A86A0F" w:rsidR="00DE702D">
        <w:rPr>
          <w:rFonts w:ascii="Arial" w:hAnsi="Arial" w:cs="Arial"/>
          <w:color w:val="auto"/>
          <w:sz w:val="20"/>
          <w:szCs w:val="20"/>
        </w:rPr>
        <w:t xml:space="preserve">Điều</w:t>
      </w:r>
      <w:r w:rsidRPr="00A86A0F">
        <w:rPr>
          <w:rFonts w:ascii="Arial" w:hAnsi="Arial" w:cs="Arial"/>
          <w:color w:val="auto"/>
          <w:sz w:val="20"/>
          <w:szCs w:val="20"/>
        </w:rPr>
        <w:t xml:space="preserve"> này): 01 bản chụp;</w:t>
      </w:r>
    </w:p>
    <w:p>
      <w:pPr>
        <w:pStyle w:val="Vănbảnnộidung"/>
        <w:tabs>
          <w:tab w:val="left" w:pos="1014"/>
        </w:tabs>
        <w:spacing w:after="120" w:line="240" w:lineRule="auto"/>
        <w:ind w:firstLine="720"/>
        <w:jc w:val="both"/>
        <w:rPr>
          <w:rFonts w:ascii="Arial" w:hAnsi="Arial" w:cs="Arial"/>
          <w:color w:val="auto"/>
          <w:sz w:val="20"/>
          <w:szCs w:val="20"/>
        </w:rPr>
      </w:pPr>
      <w:bookmarkStart w:id="66" w:name="bookmark72"/>
      <w:bookmarkEnd w:id="66"/>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Sổ ATA đề nghị thay thế (trong trườn</w:t>
      </w:r>
      <w:r w:rsidRPr="00A86A0F" w:rsidR="000651DB">
        <w:rPr>
          <w:rFonts w:ascii="Arial" w:hAnsi="Arial" w:cs="Arial"/>
          <w:color w:val="auto"/>
          <w:sz w:val="20"/>
          <w:szCs w:val="20"/>
        </w:rPr>
        <w:t xml:space="preserve">g hợp sổ ATA cũ còn hạn tối thiể</w:t>
      </w:r>
      <w:r w:rsidRPr="00A86A0F" w:rsidR="00AE3F30">
        <w:rPr>
          <w:rFonts w:ascii="Arial" w:hAnsi="Arial" w:cs="Arial"/>
          <w:color w:val="auto"/>
          <w:sz w:val="20"/>
          <w:szCs w:val="20"/>
        </w:rPr>
        <w:t xml:space="preserve">u 20 ngày hoặc sổ ATA cũ bị rách nát): 01 bản chính;</w:t>
      </w:r>
    </w:p>
    <w:p>
      <w:pPr>
        <w:pStyle w:val="Vănbảnnộidung"/>
        <w:tabs>
          <w:tab w:val="left" w:pos="1003"/>
        </w:tabs>
        <w:spacing w:after="120" w:line="240" w:lineRule="auto"/>
        <w:ind w:firstLine="720"/>
        <w:jc w:val="both"/>
        <w:rPr>
          <w:rFonts w:ascii="Arial" w:hAnsi="Arial" w:cs="Arial"/>
          <w:color w:val="auto"/>
          <w:sz w:val="20"/>
          <w:szCs w:val="20"/>
        </w:rPr>
      </w:pPr>
      <w:bookmarkStart w:id="67" w:name="bookmark73"/>
      <w:bookmarkEnd w:id="67"/>
      <w:r w:rsidRPr="00A86A0F">
        <w:rPr>
          <w:rFonts w:ascii="Arial" w:hAnsi="Arial" w:cs="Arial"/>
          <w:color w:val="auto"/>
          <w:sz w:val="20"/>
          <w:szCs w:val="20"/>
        </w:rPr>
        <w:t xml:space="preserve">g) </w:t>
      </w:r>
      <w:r w:rsidRPr="00A86A0F" w:rsidR="00AE3F30">
        <w:rPr>
          <w:rFonts w:ascii="Arial" w:hAnsi="Arial" w:cs="Arial"/>
          <w:color w:val="auto"/>
          <w:sz w:val="20"/>
          <w:szCs w:val="20"/>
        </w:rPr>
        <w:t xml:space="preserve">Chứng từ liên quan đến thông tin sửa đổi, bổ sung (nếu có): 01 bản chụp;</w:t>
      </w:r>
    </w:p>
    <w:p>
      <w:pPr>
        <w:pStyle w:val="Vănbảnnộidung"/>
        <w:tabs>
          <w:tab w:val="left" w:pos="1009"/>
        </w:tabs>
        <w:spacing w:after="120" w:line="240" w:lineRule="auto"/>
        <w:ind w:firstLine="720"/>
        <w:jc w:val="both"/>
        <w:rPr>
          <w:rFonts w:ascii="Arial" w:hAnsi="Arial" w:cs="Arial"/>
          <w:color w:val="auto"/>
          <w:sz w:val="20"/>
          <w:szCs w:val="20"/>
        </w:rPr>
      </w:pPr>
      <w:bookmarkStart w:id="68" w:name="bookmark74"/>
      <w:bookmarkEnd w:id="68"/>
      <w:r w:rsidRPr="00A86A0F">
        <w:rPr>
          <w:rFonts w:ascii="Arial" w:hAnsi="Arial" w:cs="Arial"/>
          <w:color w:val="auto"/>
          <w:sz w:val="20"/>
          <w:szCs w:val="20"/>
        </w:rPr>
        <w:t xml:space="preserve">h) </w:t>
      </w:r>
      <w:r w:rsidRPr="00A86A0F" w:rsidR="00AE3F30">
        <w:rPr>
          <w:rFonts w:ascii="Arial" w:hAnsi="Arial" w:cs="Arial"/>
          <w:color w:val="auto"/>
          <w:sz w:val="20"/>
          <w:szCs w:val="20"/>
        </w:rPr>
        <w:t xml:space="preserve">Thư bảo lãnh do tổ chức tín dụng, chi nhánh ngân hàng nước n</w:t>
      </w:r>
      <w:r w:rsidRPr="00A86A0F" w:rsidR="009F58F0">
        <w:rPr>
          <w:rFonts w:ascii="Arial" w:hAnsi="Arial" w:cs="Arial"/>
          <w:color w:val="auto"/>
          <w:sz w:val="20"/>
          <w:szCs w:val="20"/>
        </w:rPr>
        <w:t xml:space="preserve">goài phát hành hoặc </w:t>
      </w:r>
      <w:r w:rsidRPr="00A86A0F" w:rsidR="002962CA">
        <w:rPr>
          <w:rFonts w:ascii="Arial" w:hAnsi="Arial" w:cs="Arial"/>
          <w:color w:val="auto"/>
          <w:sz w:val="20"/>
          <w:szCs w:val="20"/>
        </w:rPr>
        <w:t xml:space="preserve">giấy</w:t>
      </w:r>
      <w:r w:rsidRPr="00A86A0F" w:rsidR="009F58F0">
        <w:rPr>
          <w:rFonts w:ascii="Arial" w:hAnsi="Arial" w:cs="Arial"/>
          <w:color w:val="auto"/>
          <w:sz w:val="20"/>
          <w:szCs w:val="20"/>
        </w:rPr>
        <w:t xml:space="preserve"> nộp tiề</w:t>
      </w:r>
      <w:r w:rsidRPr="00A86A0F" w:rsidR="00AE3F30">
        <w:rPr>
          <w:rFonts w:ascii="Arial" w:hAnsi="Arial" w:cs="Arial"/>
          <w:color w:val="auto"/>
          <w:sz w:val="20"/>
          <w:szCs w:val="20"/>
        </w:rPr>
        <w:t xml:space="preserve">n cho VCCI (đối với trường </w:t>
      </w:r>
      <w:r w:rsidRPr="00A86A0F" w:rsidR="009F58F0">
        <w:rPr>
          <w:rFonts w:ascii="Arial" w:hAnsi="Arial" w:cs="Arial"/>
          <w:color w:val="auto"/>
          <w:sz w:val="20"/>
          <w:szCs w:val="20"/>
        </w:rPr>
        <w:t xml:space="preserve">hợp</w:t>
      </w:r>
      <w:r w:rsidRPr="00A86A0F" w:rsidR="00AE3F30">
        <w:rPr>
          <w:rFonts w:ascii="Arial" w:hAnsi="Arial" w:cs="Arial"/>
          <w:color w:val="auto"/>
          <w:sz w:val="20"/>
          <w:szCs w:val="20"/>
        </w:rPr>
        <w:t xml:space="preserve"> quy định tại điểm a khoản 1 Điều này): 01 bản chính.</w:t>
      </w:r>
    </w:p>
    <w:p>
      <w:pPr>
        <w:pStyle w:val="Vănbảnnộidung"/>
        <w:tabs>
          <w:tab w:val="left" w:pos="974"/>
        </w:tabs>
        <w:spacing w:after="120" w:line="240" w:lineRule="auto"/>
        <w:ind w:firstLine="720"/>
        <w:jc w:val="both"/>
        <w:rPr>
          <w:rFonts w:ascii="Arial" w:hAnsi="Arial" w:cs="Arial"/>
          <w:color w:val="auto"/>
          <w:sz w:val="20"/>
          <w:szCs w:val="20"/>
        </w:rPr>
      </w:pPr>
      <w:bookmarkStart w:id="69" w:name="bookmark75"/>
      <w:bookmarkEnd w:id="69"/>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Trách nhiệm của chủ sổ ATA</w:t>
      </w:r>
    </w:p>
    <w:p>
      <w:pPr>
        <w:pStyle w:val="Vănbảnnộidung"/>
        <w:tabs>
          <w:tab w:val="left" w:pos="965"/>
        </w:tabs>
        <w:spacing w:after="120" w:line="240" w:lineRule="auto"/>
        <w:ind w:firstLine="720"/>
        <w:jc w:val="both"/>
        <w:rPr>
          <w:rFonts w:ascii="Arial" w:hAnsi="Arial" w:cs="Arial"/>
          <w:color w:val="auto"/>
          <w:sz w:val="20"/>
          <w:szCs w:val="20"/>
        </w:rPr>
      </w:pPr>
      <w:bookmarkStart w:id="70" w:name="bookmark76"/>
      <w:bookmarkEnd w:id="70"/>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Nộp hồ sơ đề nghị cấp sổ ATA thay thế quy định tại khoản 2 Điều này;</w:t>
      </w:r>
    </w:p>
    <w:p>
      <w:pPr>
        <w:pStyle w:val="Vănbảnnộidung"/>
        <w:tabs>
          <w:tab w:val="left" w:pos="987"/>
        </w:tabs>
        <w:spacing w:after="120" w:line="240" w:lineRule="auto"/>
        <w:ind w:firstLine="720"/>
        <w:jc w:val="both"/>
        <w:rPr>
          <w:rFonts w:ascii="Arial" w:hAnsi="Arial" w:cs="Arial"/>
          <w:color w:val="auto"/>
          <w:sz w:val="20"/>
          <w:szCs w:val="20"/>
        </w:rPr>
      </w:pPr>
      <w:bookmarkStart w:id="71" w:name="bookmark77"/>
      <w:bookmarkEnd w:id="71"/>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theo yêu cầu của VCCI để kiểm tra thực tế;</w:t>
      </w:r>
    </w:p>
    <w:p>
      <w:pPr>
        <w:pStyle w:val="Vănbảnnộidung"/>
        <w:tabs>
          <w:tab w:val="left" w:pos="987"/>
        </w:tabs>
        <w:spacing w:after="120" w:line="240" w:lineRule="auto"/>
        <w:ind w:firstLine="720"/>
        <w:jc w:val="both"/>
        <w:rPr>
          <w:rFonts w:ascii="Arial" w:hAnsi="Arial" w:cs="Arial"/>
          <w:color w:val="auto"/>
          <w:sz w:val="20"/>
          <w:szCs w:val="20"/>
        </w:rPr>
      </w:pPr>
      <w:bookmarkStart w:id="72" w:name="bookmark78"/>
      <w:bookmarkEnd w:id="72"/>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Nộp phí cấp sổ ATA thay thế theo quy định;</w:t>
      </w:r>
    </w:p>
    <w:p>
      <w:pPr>
        <w:pStyle w:val="Vănbảnnộidung"/>
        <w:tabs>
          <w:tab w:val="left" w:pos="1003"/>
        </w:tabs>
        <w:spacing w:after="120" w:line="240" w:lineRule="auto"/>
        <w:ind w:firstLine="720"/>
        <w:jc w:val="both"/>
        <w:rPr>
          <w:rFonts w:ascii="Arial" w:hAnsi="Arial" w:cs="Arial"/>
          <w:color w:val="auto"/>
          <w:sz w:val="20"/>
          <w:szCs w:val="20"/>
        </w:rPr>
      </w:pPr>
      <w:bookmarkStart w:id="73" w:name="bookmark79"/>
      <w:bookmarkEnd w:id="73"/>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Sau khi được cấp sổ ATA thay thế, chủ sổ không được điền thêm tên hàng hóa vào danh mục </w:t>
      </w:r>
      <w:r w:rsidRPr="00A86A0F" w:rsidR="00AB5655">
        <w:rPr>
          <w:rFonts w:ascii="Arial" w:hAnsi="Arial" w:cs="Arial"/>
          <w:color w:val="auto"/>
          <w:sz w:val="20"/>
          <w:szCs w:val="20"/>
        </w:rPr>
        <w:t xml:space="preserve">tổng</w:t>
      </w:r>
      <w:r w:rsidRPr="00A86A0F" w:rsidR="00AE3F30">
        <w:rPr>
          <w:rFonts w:ascii="Arial" w:hAnsi="Arial" w:cs="Arial"/>
          <w:color w:val="auto"/>
          <w:sz w:val="20"/>
          <w:szCs w:val="20"/>
        </w:rPr>
        <w:t xml:space="preserve"> quát (General List) đã đăng ký trong </w:t>
      </w:r>
      <w:r w:rsidRPr="00A86A0F" w:rsidR="007112EF">
        <w:rPr>
          <w:rFonts w:ascii="Arial" w:hAnsi="Arial" w:cs="Arial"/>
          <w:color w:val="auto"/>
          <w:sz w:val="20"/>
          <w:szCs w:val="20"/>
        </w:rPr>
        <w:t xml:space="preserve">sổ ATA</w:t>
      </w:r>
      <w:r w:rsidRPr="00A86A0F" w:rsidR="00AE3F30">
        <w:rPr>
          <w:rFonts w:ascii="Arial" w:hAnsi="Arial" w:cs="Arial"/>
          <w:color w:val="auto"/>
          <w:sz w:val="20"/>
          <w:szCs w:val="20"/>
        </w:rPr>
        <w:t xml:space="preserve"> được thay thế;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Trường hợp không đủ điều kiện được cấp sổ ATA thay thế, người khai hải quan thực hiện thủ tục trên tờ khai hải quan giấy đối với hàng hóa tái nhập theo quy định của pháp luật;</w:t>
      </w:r>
    </w:p>
    <w:p>
      <w:pPr>
        <w:pStyle w:val="Vănbảnnộidung"/>
        <w:tabs>
          <w:tab w:val="left" w:pos="1014"/>
        </w:tabs>
        <w:spacing w:after="120" w:line="240" w:lineRule="auto"/>
        <w:ind w:firstLine="720"/>
        <w:jc w:val="both"/>
        <w:rPr>
          <w:rFonts w:ascii="Arial" w:hAnsi="Arial" w:cs="Arial"/>
          <w:color w:val="auto"/>
          <w:sz w:val="20"/>
          <w:szCs w:val="20"/>
        </w:rPr>
      </w:pPr>
      <w:bookmarkStart w:id="74" w:name="bookmark80"/>
      <w:bookmarkEnd w:id="74"/>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Trước khi sử dụng sổ ATA thay thế, chủ sổ xuất trình sổ ATA thay thế cho cơ quan hải quan nơi làm thủ tục tạm xuất lô hàng đầu tiên của sổ ATA đã được thay thế để xác nhận.</w:t>
      </w:r>
    </w:p>
    <w:p>
      <w:pPr>
        <w:pStyle w:val="Vănbảnnộidung"/>
        <w:tabs>
          <w:tab w:val="left" w:pos="979"/>
        </w:tabs>
        <w:spacing w:after="120" w:line="240" w:lineRule="auto"/>
        <w:ind w:firstLine="720"/>
        <w:jc w:val="both"/>
        <w:rPr>
          <w:rFonts w:ascii="Arial" w:hAnsi="Arial" w:cs="Arial"/>
          <w:color w:val="auto"/>
          <w:sz w:val="20"/>
          <w:szCs w:val="20"/>
        </w:rPr>
      </w:pPr>
      <w:bookmarkStart w:id="75" w:name="bookmark81"/>
      <w:bookmarkEnd w:id="75"/>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Trách nhiệm của VCCI:</w:t>
      </w:r>
    </w:p>
    <w:p>
      <w:pPr>
        <w:pStyle w:val="Vănbảnnộidung"/>
        <w:tabs>
          <w:tab w:val="left" w:pos="975"/>
        </w:tabs>
        <w:spacing w:after="120" w:line="240" w:lineRule="auto"/>
        <w:ind w:firstLine="720"/>
        <w:jc w:val="both"/>
        <w:rPr>
          <w:rFonts w:ascii="Arial" w:hAnsi="Arial" w:cs="Arial"/>
          <w:color w:val="auto"/>
          <w:sz w:val="20"/>
          <w:szCs w:val="20"/>
        </w:rPr>
      </w:pPr>
      <w:bookmarkStart w:id="76" w:name="bookmark82"/>
      <w:bookmarkEnd w:id="76"/>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kiểm tra tính đầy đủ, hợp lệ của hồ sơ quy định tại khoản 2 Điều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đầy đủ, hợp lệ và thuộc trường hợp quy định tại khoản 1 </w:t>
      </w:r>
      <w:r w:rsidRPr="00A86A0F" w:rsidR="00DE702D">
        <w:rPr>
          <w:rFonts w:ascii="Arial" w:hAnsi="Arial" w:cs="Arial"/>
          <w:color w:val="auto"/>
          <w:sz w:val="20"/>
          <w:szCs w:val="20"/>
        </w:rPr>
        <w:t xml:space="preserve">Điều</w:t>
      </w:r>
      <w:r w:rsidRPr="00A86A0F">
        <w:rPr>
          <w:rFonts w:ascii="Arial" w:hAnsi="Arial" w:cs="Arial"/>
          <w:color w:val="auto"/>
          <w:sz w:val="20"/>
          <w:szCs w:val="20"/>
        </w:rPr>
        <w:t xml:space="preserve"> này, trong thời hạn 07 ngày làm việc kể từ ngày nhận được đầy hồ sơ đủ hợp lệ, VCCI thực hiện cấp sổ ATA thay thế.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Sổ ATA thay thế thuộc trường hợp quy địn</w:t>
      </w:r>
      <w:r w:rsidRPr="00A86A0F" w:rsidR="006C38B5">
        <w:rPr>
          <w:rFonts w:ascii="Arial" w:hAnsi="Arial" w:cs="Arial"/>
          <w:color w:val="auto"/>
          <w:sz w:val="20"/>
          <w:szCs w:val="20"/>
        </w:rPr>
        <w:t xml:space="preserve">h tại điểm a khoản 1 Điều này có</w:t>
      </w:r>
      <w:r w:rsidRPr="00A86A0F">
        <w:rPr>
          <w:rFonts w:ascii="Arial" w:hAnsi="Arial" w:cs="Arial"/>
          <w:color w:val="auto"/>
          <w:sz w:val="20"/>
          <w:szCs w:val="20"/>
        </w:rPr>
        <w:t xml:space="preserve"> các thông tin giống thông tin trên sổ ATA cũ, trừ số sổ ATA, ngày cấp </w:t>
      </w:r>
      <w:r w:rsidRPr="00A86A0F" w:rsidR="005C0025">
        <w:rPr>
          <w:rFonts w:ascii="Arial" w:hAnsi="Arial" w:cs="Arial"/>
          <w:color w:val="auto"/>
          <w:sz w:val="20"/>
          <w:szCs w:val="20"/>
        </w:rPr>
        <w:t xml:space="preserve">và thời hạn hiệu lực của sổ. S</w:t>
      </w:r>
      <w:r w:rsidRPr="00A86A0F">
        <w:rPr>
          <w:rFonts w:ascii="Arial" w:hAnsi="Arial" w:cs="Arial"/>
          <w:color w:val="auto"/>
          <w:sz w:val="20"/>
          <w:szCs w:val="20"/>
        </w:rPr>
        <w:t xml:space="preserve">ổ ATA thay thế có hiệu lực ngay sau ngày sổ ATA cũ hết hiệu lực. Dòng chữ “Replacement Camet for ATA Carnet No.... (số sổ cũ)” được in trên trang bìa trước màu xanh lá cây của sổ ATA thay thế và dòng chữ “Replacement Camet” được in trên tất c</w:t>
      </w:r>
      <w:r w:rsidRPr="00A86A0F" w:rsidR="008D7D17">
        <w:rPr>
          <w:rFonts w:ascii="Arial" w:hAnsi="Arial" w:cs="Arial"/>
          <w:color w:val="auto"/>
          <w:sz w:val="20"/>
          <w:szCs w:val="20"/>
        </w:rPr>
        <w:t xml:space="preserve">ả các cuống và phiếu của sổ ATA</w:t>
      </w:r>
      <w:r w:rsidRPr="00A86A0F">
        <w:rPr>
          <w:rFonts w:ascii="Arial" w:hAnsi="Arial" w:cs="Arial"/>
          <w:color w:val="auto"/>
          <w:sz w:val="20"/>
          <w:szCs w:val="20"/>
        </w:rPr>
        <w:t xml:space="preserve"> thay thế.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w:t>
      </w:r>
      <w:r w:rsidRPr="00A86A0F" w:rsidR="00AE3F30">
        <w:rPr>
          <w:rFonts w:ascii="Arial" w:hAnsi="Arial" w:cs="Arial"/>
          <w:color w:val="auto"/>
          <w:sz w:val="20"/>
          <w:szCs w:val="20"/>
        </w:rPr>
        <w:t xml:space="preserve">ổ ATA thay thế thuộc trường hợp quy định tại điểm b khoản 1 Điều này có các thông tin giống thông tin trên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cũ. Dòng chữ “Replacement Carnet” được in trên trang bìa trước màu xanh lá cây của sổ ATA thay thế và trên tất cả các cuống và phiếu của sổ ATA thay thế.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Sổ ATA thay thế thuộc trường hợp quy định tại điểm c khoản 1 Đ</w:t>
      </w:r>
      <w:r w:rsidRPr="00A86A0F" w:rsidR="00E8715B">
        <w:rPr>
          <w:rFonts w:ascii="Arial" w:hAnsi="Arial" w:cs="Arial"/>
          <w:color w:val="auto"/>
          <w:sz w:val="20"/>
          <w:szCs w:val="20"/>
        </w:rPr>
        <w:t xml:space="preserve">iều này có các thông tin sau giố</w:t>
      </w:r>
      <w:r w:rsidRPr="00A86A0F">
        <w:rPr>
          <w:rFonts w:ascii="Arial" w:hAnsi="Arial" w:cs="Arial"/>
          <w:color w:val="auto"/>
          <w:sz w:val="20"/>
          <w:szCs w:val="20"/>
        </w:rPr>
        <w:t xml:space="preserve">ng </w:t>
      </w:r>
      <w:r w:rsidRPr="00A86A0F" w:rsidR="007112EF">
        <w:rPr>
          <w:rFonts w:ascii="Arial" w:hAnsi="Arial" w:cs="Arial"/>
          <w:color w:val="auto"/>
          <w:sz w:val="20"/>
          <w:szCs w:val="20"/>
        </w:rPr>
        <w:t xml:space="preserve">sổ ATA</w:t>
      </w:r>
      <w:r w:rsidRPr="00A86A0F" w:rsidR="0080004D">
        <w:rPr>
          <w:rFonts w:ascii="Arial" w:hAnsi="Arial" w:cs="Arial"/>
          <w:color w:val="auto"/>
          <w:sz w:val="20"/>
          <w:szCs w:val="20"/>
        </w:rPr>
        <w:t xml:space="preserve"> cũ: số</w:t>
      </w:r>
      <w:r w:rsidRPr="00A86A0F" w:rsidR="00D626F9">
        <w:rPr>
          <w:rFonts w:ascii="Arial" w:hAnsi="Arial" w:cs="Arial"/>
          <w:color w:val="auto"/>
          <w:sz w:val="20"/>
          <w:szCs w:val="20"/>
        </w:rPr>
        <w:t xml:space="preserve"> sổ</w:t>
      </w:r>
      <w:r w:rsidRPr="00A86A0F">
        <w:rPr>
          <w:rFonts w:ascii="Arial" w:hAnsi="Arial" w:cs="Arial"/>
          <w:color w:val="auto"/>
          <w:sz w:val="20"/>
          <w:szCs w:val="20"/>
        </w:rPr>
        <w:t xml:space="preserve">, hàng hóa và các thông tin khác </w:t>
      </w:r>
      <w:r w:rsidRPr="00A86A0F" w:rsidR="00E9300E">
        <w:rPr>
          <w:rFonts w:ascii="Arial" w:hAnsi="Arial" w:cs="Arial"/>
          <w:color w:val="auto"/>
          <w:sz w:val="20"/>
          <w:szCs w:val="20"/>
        </w:rPr>
        <w:t xml:space="preserve">chủ sổ</w:t>
      </w:r>
      <w:r w:rsidRPr="00A86A0F">
        <w:rPr>
          <w:rFonts w:ascii="Arial" w:hAnsi="Arial" w:cs="Arial"/>
          <w:color w:val="auto"/>
          <w:sz w:val="20"/>
          <w:szCs w:val="20"/>
        </w:rPr>
        <w:t xml:space="preserve"> không </w:t>
      </w:r>
      <w:r w:rsidRPr="00A86A0F" w:rsidR="00EF452B">
        <w:rPr>
          <w:rFonts w:ascii="Arial" w:hAnsi="Arial" w:cs="Arial"/>
          <w:color w:val="auto"/>
          <w:sz w:val="20"/>
          <w:szCs w:val="20"/>
        </w:rPr>
        <w:t xml:space="preserve">đề</w:t>
      </w:r>
      <w:r w:rsidRPr="00A86A0F">
        <w:rPr>
          <w:rFonts w:ascii="Arial" w:hAnsi="Arial" w:cs="Arial"/>
          <w:color w:val="auto"/>
          <w:sz w:val="20"/>
          <w:szCs w:val="20"/>
        </w:rPr>
        <w:t xml:space="preserve"> nghị sửa.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Thu phí cấp sổ ATA thay thế theo quy định.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không đầy đủ, hợp lệ, chậm nhất trong 01 ngày làm việc </w:t>
      </w:r>
      <w:r w:rsidRPr="00A86A0F" w:rsidR="00BA5100">
        <w:rPr>
          <w:rFonts w:ascii="Arial" w:hAnsi="Arial" w:cs="Arial"/>
          <w:color w:val="auto"/>
          <w:sz w:val="20"/>
          <w:szCs w:val="20"/>
        </w:rPr>
        <w:t xml:space="preserve">kể từ ngày nhận được hồ sơ, VCCI</w:t>
      </w:r>
      <w:r w:rsidRPr="00A86A0F">
        <w:rPr>
          <w:rFonts w:ascii="Arial" w:hAnsi="Arial" w:cs="Arial"/>
          <w:color w:val="auto"/>
          <w:sz w:val="20"/>
          <w:szCs w:val="20"/>
        </w:rPr>
        <w:t xml:space="preserve"> có văn bản yêu cầu chủ sổ cung cấp bổ sung thông tin, chứng từ quy định tại khoản 2 Điều này;</w:t>
      </w:r>
    </w:p>
    <w:p>
      <w:pPr>
        <w:pStyle w:val="Vănbảnnộidung"/>
        <w:tabs>
          <w:tab w:val="left" w:pos="956"/>
        </w:tabs>
        <w:spacing w:after="120" w:line="240" w:lineRule="auto"/>
        <w:ind w:firstLine="720"/>
        <w:jc w:val="both"/>
        <w:rPr>
          <w:rFonts w:ascii="Arial" w:hAnsi="Arial" w:cs="Arial"/>
          <w:color w:val="auto"/>
          <w:sz w:val="20"/>
          <w:szCs w:val="20"/>
        </w:rPr>
      </w:pPr>
      <w:bookmarkStart w:id="77" w:name="bookmark83"/>
      <w:bookmarkEnd w:id="77"/>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không thuộc trường hợp được cấp sổ ATA thay thế quy định tại khoản 1 Điều này, VCCI có văn bản từ chối trong thời hạn 02 ngày làm việc kể từ ngày nhận hồ sơ đề nghị cấp sổ ATA thay thế và hướng dẫn chủ sổ thực hiện thủ tục tái nhập trên tờ khai hải quan giấy theo quy định của pháp luật;</w:t>
      </w:r>
    </w:p>
    <w:p>
      <w:pPr>
        <w:pStyle w:val="Vănbảnnộidung"/>
        <w:tabs>
          <w:tab w:val="left" w:pos="956"/>
        </w:tabs>
        <w:spacing w:after="120" w:line="240" w:lineRule="auto"/>
        <w:ind w:firstLine="720"/>
        <w:jc w:val="both"/>
        <w:rPr>
          <w:rFonts w:ascii="Arial" w:hAnsi="Arial" w:cs="Arial"/>
          <w:color w:val="auto"/>
          <w:sz w:val="20"/>
          <w:szCs w:val="20"/>
        </w:rPr>
      </w:pPr>
      <w:bookmarkStart w:id="78" w:name="bookmark84"/>
      <w:bookmarkEnd w:id="78"/>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Cập nhật thông tin sổ ATA thay thế vào Hệ thống xử lý dữ liệu điện tử hải quan. Trường hợp </w:t>
      </w:r>
      <w:r w:rsidRPr="00A86A0F" w:rsidR="00AE3F30">
        <w:rPr>
          <w:rFonts w:ascii="Arial" w:hAnsi="Arial" w:cs="Arial"/>
          <w:color w:val="auto"/>
          <w:sz w:val="20"/>
          <w:szCs w:val="20"/>
        </w:rPr>
        <w:t xml:space="preserve">chưa có Hệ thống xử lý dữ liệu điện tử hải quan, VCCI thông báo bằng văn bản và gửi 01 bản chụp sổ ATA cho Bộ Tài chính (Tổng cục Hải quan) trong vòng 03 ngày làm việc kể từ ngày cấp sổ ATA thay thế;</w:t>
      </w:r>
    </w:p>
    <w:p>
      <w:pPr>
        <w:pStyle w:val="Vănbảnnộidung"/>
        <w:tabs>
          <w:tab w:val="left" w:pos="933"/>
        </w:tabs>
        <w:spacing w:after="120" w:line="240" w:lineRule="auto"/>
        <w:ind w:firstLine="720"/>
        <w:jc w:val="both"/>
        <w:rPr>
          <w:rFonts w:ascii="Arial" w:hAnsi="Arial" w:cs="Arial"/>
          <w:color w:val="auto"/>
          <w:sz w:val="20"/>
          <w:szCs w:val="20"/>
        </w:rPr>
      </w:pPr>
      <w:bookmarkStart w:id="79" w:name="bookmark85"/>
      <w:bookmarkEnd w:id="79"/>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Trả sổ ATA thay thế, sổ ATA cũ trong trường hợp quy định tại điểm a, điểm b (đối với trường hợp sổ rách nát) khoản 1 Điều này và lưu 01 bản chụp sổ ATA thay thế đã được cấp cùng với hồ sơ đề nghị cấp sổ ATA thay thế.</w:t>
      </w:r>
    </w:p>
    <w:p>
      <w:pPr>
        <w:pStyle w:val="Vănbảnnộidung"/>
        <w:tabs>
          <w:tab w:val="left" w:pos="915"/>
        </w:tabs>
        <w:spacing w:after="120" w:line="240" w:lineRule="auto"/>
        <w:ind w:firstLine="720"/>
        <w:jc w:val="both"/>
        <w:rPr>
          <w:rFonts w:ascii="Arial" w:hAnsi="Arial" w:cs="Arial"/>
          <w:color w:val="auto"/>
          <w:sz w:val="20"/>
          <w:szCs w:val="20"/>
        </w:rPr>
      </w:pPr>
      <w:bookmarkStart w:id="80" w:name="bookmark86"/>
      <w:bookmarkEnd w:id="80"/>
      <w:r w:rsidRPr="00A86A0F">
        <w:rPr>
          <w:rFonts w:ascii="Arial" w:hAnsi="Arial" w:cs="Arial"/>
          <w:color w:val="auto"/>
          <w:sz w:val="20"/>
          <w:szCs w:val="20"/>
        </w:rPr>
        <w:t xml:space="preserve">5. </w:t>
      </w:r>
      <w:r w:rsidRPr="00A86A0F" w:rsidR="00AE3F30">
        <w:rPr>
          <w:rFonts w:ascii="Arial" w:hAnsi="Arial" w:cs="Arial"/>
          <w:color w:val="auto"/>
          <w:sz w:val="20"/>
          <w:szCs w:val="20"/>
        </w:rPr>
        <w:t xml:space="preserve">Trách nhiệm của cơ quan hải quan:</w:t>
      </w:r>
    </w:p>
    <w:p>
      <w:pPr>
        <w:pStyle w:val="Vănbảnnộidung"/>
        <w:tabs>
          <w:tab w:val="left" w:pos="932"/>
        </w:tabs>
        <w:spacing w:after="120" w:line="240" w:lineRule="auto"/>
        <w:ind w:firstLine="720"/>
        <w:jc w:val="both"/>
        <w:rPr>
          <w:rFonts w:ascii="Arial" w:hAnsi="Arial" w:cs="Arial"/>
          <w:color w:val="auto"/>
          <w:sz w:val="20"/>
          <w:szCs w:val="20"/>
        </w:rPr>
      </w:pPr>
      <w:bookmarkStart w:id="81" w:name="bookmark87"/>
      <w:bookmarkEnd w:id="81"/>
      <w:r w:rsidRPr="00A86A0F">
        <w:rPr>
          <w:rFonts w:ascii="Arial" w:hAnsi="Arial" w:cs="Arial"/>
          <w:color w:val="auto"/>
          <w:sz w:val="20"/>
          <w:szCs w:val="20"/>
          <w:lang w:val="en-US"/>
        </w:rPr>
        <w:t xml:space="preserve">a) </w:t>
      </w:r>
      <w:r w:rsidRPr="00A86A0F" w:rsidR="00AE3F30">
        <w:rPr>
          <w:rFonts w:ascii="Arial" w:hAnsi="Arial" w:cs="Arial"/>
          <w:color w:val="auto"/>
          <w:sz w:val="20"/>
          <w:szCs w:val="20"/>
        </w:rPr>
        <w:t xml:space="preserve">Tiếp nhận sổ ATA thay thế do chủ sổ xuất trình;</w:t>
      </w:r>
    </w:p>
    <w:p>
      <w:pPr>
        <w:pStyle w:val="Vănbảnnộidung"/>
        <w:tabs>
          <w:tab w:val="left" w:pos="950"/>
        </w:tabs>
        <w:spacing w:after="120" w:line="240" w:lineRule="auto"/>
        <w:ind w:firstLine="720"/>
        <w:jc w:val="both"/>
        <w:rPr>
          <w:rFonts w:ascii="Arial" w:hAnsi="Arial" w:cs="Arial"/>
          <w:color w:val="auto"/>
          <w:sz w:val="20"/>
          <w:szCs w:val="20"/>
        </w:rPr>
      </w:pPr>
      <w:bookmarkStart w:id="82" w:name="bookmark88"/>
      <w:bookmarkEnd w:id="82"/>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Trong thời hạn 08 giờ làm việc kể từ thời điểm tiếp nhận </w:t>
      </w:r>
      <w:r w:rsidRPr="00A86A0F" w:rsidR="00E11CB9">
        <w:rPr>
          <w:rFonts w:ascii="Arial" w:hAnsi="Arial" w:cs="Arial"/>
          <w:color w:val="auto"/>
          <w:sz w:val="20"/>
          <w:szCs w:val="20"/>
        </w:rPr>
        <w:t xml:space="preserve">sổ ATA</w:t>
      </w:r>
      <w:r w:rsidRPr="00A86A0F" w:rsidR="00901A5E">
        <w:rPr>
          <w:rFonts w:ascii="Arial" w:hAnsi="Arial" w:cs="Arial"/>
          <w:color w:val="auto"/>
          <w:sz w:val="20"/>
          <w:szCs w:val="20"/>
        </w:rPr>
        <w:t xml:space="preserve"> thay thế</w:t>
      </w:r>
      <w:r w:rsidRPr="00A86A0F" w:rsidR="00AE3F30">
        <w:rPr>
          <w:rFonts w:ascii="Arial" w:hAnsi="Arial" w:cs="Arial"/>
          <w:color w:val="auto"/>
          <w:sz w:val="20"/>
          <w:szCs w:val="20"/>
        </w:rPr>
        <w:t xml:space="preserve">, cơ quan hải quan nơi làm thủ tục tạm xuất, tạm nhập lô hàng đầu tiên của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đã được thay thế thực hiện đối chiếu thông tin trên sổ ATA thay thế với thông tin trên Hệ thống xử lý dữ liệu điện tử hải quan hoặc bản chụp trang bìa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bản chụp cuống, phiếu đã lưu (đối với trường hợp chưa có Hệ thống xử lý dữ liệu điện tử hải quan). Kết quả đối chiếu phù hợp thực hiện ghi và xác nhận thông tin trên sổ ATA thay thế theo quy định tại Phụ lục II ban hành kèm theo Nghị định này và trả sổ ATA thay thế cho người khai hải quan;</w:t>
      </w:r>
    </w:p>
    <w:p>
      <w:pPr>
        <w:pStyle w:val="Vănbảnnộidung"/>
        <w:tabs>
          <w:tab w:val="left" w:pos="950"/>
        </w:tabs>
        <w:spacing w:after="120" w:line="240" w:lineRule="auto"/>
        <w:ind w:firstLine="720"/>
        <w:jc w:val="both"/>
        <w:rPr>
          <w:rFonts w:ascii="Arial" w:hAnsi="Arial" w:cs="Arial"/>
          <w:color w:val="auto"/>
          <w:sz w:val="20"/>
          <w:szCs w:val="20"/>
        </w:rPr>
      </w:pPr>
      <w:bookmarkStart w:id="83" w:name="bookmark89"/>
      <w:bookmarkEnd w:id="83"/>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Cập nhật thông tin sổ ATA thay thế vào Hệ thống xử lý dữ liệu điện tử hải quan, trường hợp chưa có Hệ thống xử lý dữ liệu điện tử hải quan thì cơ quan hải quan lưu bản chụp trang bìa sổ ATA thay thế, bản chụp cuống màu vàng (Couter foil) đối với hàng tạm xuất hoặc bản chụp cuống màu trắng (Couter foil) đối với hàng tạm nhập;</w:t>
      </w:r>
    </w:p>
    <w:p>
      <w:pPr>
        <w:pStyle w:val="Vănbảnnộidung"/>
        <w:tabs>
          <w:tab w:val="left" w:pos="956"/>
        </w:tabs>
        <w:spacing w:after="120" w:line="240" w:lineRule="auto"/>
        <w:ind w:firstLine="720"/>
        <w:jc w:val="both"/>
        <w:rPr>
          <w:rFonts w:ascii="Arial" w:hAnsi="Arial" w:cs="Arial"/>
          <w:color w:val="auto"/>
          <w:sz w:val="20"/>
          <w:szCs w:val="20"/>
        </w:rPr>
      </w:pPr>
      <w:bookmarkStart w:id="84" w:name="bookmark90"/>
      <w:bookmarkEnd w:id="84"/>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Trường hợp không đủ điều kiện xác nhận thông tin trên sổ ATA </w:t>
      </w:r>
      <w:r w:rsidRPr="00A86A0F" w:rsidR="00330D67">
        <w:rPr>
          <w:rFonts w:ascii="Arial" w:hAnsi="Arial" w:cs="Arial"/>
          <w:color w:val="auto"/>
          <w:sz w:val="20"/>
          <w:szCs w:val="20"/>
        </w:rPr>
        <w:t xml:space="preserve">thay thế</w:t>
      </w:r>
      <w:r w:rsidRPr="00A86A0F" w:rsidR="00AE3F30">
        <w:rPr>
          <w:rFonts w:ascii="Arial" w:hAnsi="Arial" w:cs="Arial"/>
          <w:color w:val="auto"/>
          <w:sz w:val="20"/>
          <w:szCs w:val="20"/>
        </w:rPr>
        <w:t xml:space="preserve"> theo quy định tại </w:t>
      </w:r>
      <w:r w:rsidRPr="00A86A0F" w:rsidR="00F957FB">
        <w:rPr>
          <w:rFonts w:ascii="Arial" w:hAnsi="Arial" w:cs="Arial"/>
          <w:color w:val="auto"/>
          <w:sz w:val="20"/>
          <w:szCs w:val="20"/>
        </w:rPr>
        <w:t xml:space="preserve">điể</w:t>
      </w:r>
      <w:r w:rsidRPr="00A86A0F" w:rsidR="00AE3F30">
        <w:rPr>
          <w:rFonts w:ascii="Arial" w:hAnsi="Arial" w:cs="Arial"/>
          <w:color w:val="auto"/>
          <w:sz w:val="20"/>
          <w:szCs w:val="20"/>
        </w:rPr>
        <w:t xml:space="preserve">m b khoản này, hướng dẫn chủ sổ thực hiện thủ tục trên tờ khai hải quan giấy đối với hàng hóa tái nhập, tái xuất theo quy định của pháp luật, cập nhật thông tin tờ khai tái nhập, tái xuất vào Hệ thống xử lý dữ liệu điện tử hải quan sau khi hoàn thành thủ tục tái nhập, tái xuất.</w:t>
      </w:r>
    </w:p>
    <w:p>
      <w:pPr>
        <w:pStyle w:val="Vănbảnnộidung"/>
        <w:tabs>
          <w:tab w:val="left" w:pos="915"/>
        </w:tabs>
        <w:spacing w:after="120" w:line="240" w:lineRule="auto"/>
        <w:ind w:firstLine="720"/>
        <w:jc w:val="both"/>
        <w:rPr>
          <w:rFonts w:ascii="Arial" w:hAnsi="Arial" w:cs="Arial"/>
          <w:color w:val="auto"/>
          <w:sz w:val="20"/>
          <w:szCs w:val="20"/>
        </w:rPr>
      </w:pPr>
      <w:bookmarkStart w:id="85" w:name="bookmark91"/>
      <w:bookmarkEnd w:id="85"/>
      <w:r w:rsidRPr="00A86A0F">
        <w:rPr>
          <w:rFonts w:ascii="Arial" w:hAnsi="Arial" w:cs="Arial"/>
          <w:color w:val="auto"/>
          <w:sz w:val="20"/>
          <w:szCs w:val="20"/>
        </w:rPr>
        <w:t xml:space="preserve">6. </w:t>
      </w:r>
      <w:r w:rsidRPr="00A86A0F" w:rsidR="00AE3F30">
        <w:rPr>
          <w:rFonts w:ascii="Arial" w:hAnsi="Arial" w:cs="Arial"/>
          <w:color w:val="auto"/>
          <w:sz w:val="20"/>
          <w:szCs w:val="20"/>
        </w:rPr>
        <w:t xml:space="preserve">Thời hạn của sổ ATA thay thế:</w:t>
      </w:r>
    </w:p>
    <w:p>
      <w:pPr>
        <w:pStyle w:val="Vănbảnnộidung"/>
        <w:tabs>
          <w:tab w:val="left" w:pos="970"/>
        </w:tabs>
        <w:spacing w:after="120" w:line="240" w:lineRule="auto"/>
        <w:ind w:firstLine="720"/>
        <w:jc w:val="both"/>
        <w:rPr>
          <w:rFonts w:ascii="Arial" w:hAnsi="Arial" w:cs="Arial"/>
          <w:color w:val="auto"/>
          <w:sz w:val="20"/>
          <w:szCs w:val="20"/>
        </w:rPr>
      </w:pPr>
      <w:bookmarkStart w:id="86" w:name="bookmark92"/>
      <w:bookmarkEnd w:id="86"/>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Trường hợp quy định tại điểm a khoản 1 Điều này, thời hạn sử dụng của sổ ATA thay thế là 12 tháng kể từ ngày cấp.</w:t>
      </w:r>
    </w:p>
    <w:p>
      <w:pPr>
        <w:pStyle w:val="Vănbảnnộidung"/>
        <w:tabs>
          <w:tab w:val="left" w:pos="992"/>
        </w:tabs>
        <w:spacing w:after="120" w:line="240" w:lineRule="auto"/>
        <w:ind w:firstLine="720"/>
        <w:jc w:val="both"/>
        <w:rPr>
          <w:rFonts w:ascii="Arial" w:hAnsi="Arial" w:cs="Arial"/>
          <w:color w:val="auto"/>
          <w:sz w:val="20"/>
          <w:szCs w:val="20"/>
        </w:rPr>
      </w:pPr>
      <w:bookmarkStart w:id="87" w:name="bookmark93"/>
      <w:bookmarkEnd w:id="87"/>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quy định tại điểm b, điểm c khoản 1 Điều này, thời hạn sử dụng của sổ ATA thay thế là th</w:t>
      </w:r>
      <w:r w:rsidRPr="00A86A0F" w:rsidR="00894726">
        <w:rPr>
          <w:rFonts w:ascii="Arial" w:hAnsi="Arial" w:cs="Arial"/>
          <w:color w:val="auto"/>
          <w:sz w:val="20"/>
          <w:szCs w:val="20"/>
        </w:rPr>
        <w:t xml:space="preserve">ời</w:t>
      </w:r>
      <w:r w:rsidRPr="00A86A0F" w:rsidR="00AE3F30">
        <w:rPr>
          <w:rFonts w:ascii="Arial" w:hAnsi="Arial" w:cs="Arial"/>
          <w:color w:val="auto"/>
          <w:sz w:val="20"/>
          <w:szCs w:val="20"/>
        </w:rPr>
        <w:t xml:space="preserve"> hạn của sổ ATA cũ.</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10. Thủ tục hoàn trả sổ ATA</w:t>
      </w:r>
    </w:p>
    <w:p>
      <w:pPr>
        <w:pStyle w:val="Vănbảnnộidung"/>
        <w:tabs>
          <w:tab w:val="left" w:pos="926"/>
        </w:tabs>
        <w:spacing w:after="120" w:line="240" w:lineRule="auto"/>
        <w:ind w:firstLine="720"/>
        <w:jc w:val="both"/>
        <w:rPr>
          <w:rFonts w:ascii="Arial" w:hAnsi="Arial" w:cs="Arial"/>
          <w:color w:val="auto"/>
          <w:sz w:val="20"/>
          <w:szCs w:val="20"/>
        </w:rPr>
      </w:pPr>
      <w:bookmarkStart w:id="88" w:name="bookmark94"/>
      <w:bookmarkEnd w:id="88"/>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Hồ sơ hoàn trả sổ ATA</w:t>
      </w:r>
    </w:p>
    <w:p>
      <w:pPr>
        <w:pStyle w:val="Vănbảnnộidung"/>
        <w:tabs>
          <w:tab w:val="left" w:pos="998"/>
        </w:tabs>
        <w:spacing w:after="120" w:line="240" w:lineRule="auto"/>
        <w:ind w:firstLine="720"/>
        <w:jc w:val="both"/>
        <w:rPr>
          <w:rFonts w:ascii="Arial" w:hAnsi="Arial" w:cs="Arial"/>
          <w:color w:val="auto"/>
          <w:sz w:val="20"/>
          <w:szCs w:val="20"/>
        </w:rPr>
      </w:pPr>
      <w:bookmarkStart w:id="89" w:name="bookmark95"/>
      <w:bookmarkEnd w:id="89"/>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Sổ ATA đã sử dụng (bao gồm đầy đủ các cuống, cuống phiếu và phiếu còn lại trong sổ) hoặc sổ ATA thay thế và sổ ATA cũ đối với trường hợp quy định tại điểm d khoản 4 Điều 9 Nghị định này (sổ thay thế và sổ cũ bao gồm đầy đủ các cuống, cuống phiếu và phiếu còn lại trong sổ) hoặc sổ ATA chưa sử dụng (bao gồm đầy đủ các cuống, cuống phiếu và phiếu đã cấp): 01 bản chính;</w:t>
      </w:r>
    </w:p>
    <w:p>
      <w:pPr>
        <w:pStyle w:val="Vănbảnnộidung"/>
        <w:tabs>
          <w:tab w:val="left" w:pos="1014"/>
        </w:tabs>
        <w:spacing w:after="120" w:line="240" w:lineRule="auto"/>
        <w:ind w:firstLine="720"/>
        <w:jc w:val="both"/>
        <w:rPr>
          <w:rFonts w:ascii="Arial" w:hAnsi="Arial" w:cs="Arial"/>
          <w:color w:val="auto"/>
          <w:sz w:val="20"/>
          <w:szCs w:val="20"/>
        </w:rPr>
      </w:pPr>
      <w:bookmarkStart w:id="90" w:name="bookmark96"/>
      <w:bookmarkEnd w:id="90"/>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Chứng từ chứng minh đã kết thúc tạm quản hàng hóa đối với trường hợp chuyển tiêu thụ nội địa, thay đổi mục đích sử dụng, tiêu hủy, bị mất, phá hủy ở nước ngoài (nếu có): 01 bản chính.</w:t>
      </w:r>
    </w:p>
    <w:p>
      <w:pPr>
        <w:pStyle w:val="Vănbảnnộidung"/>
        <w:tabs>
          <w:tab w:val="left" w:pos="974"/>
        </w:tabs>
        <w:spacing w:after="120" w:line="240" w:lineRule="auto"/>
        <w:ind w:firstLine="720"/>
        <w:jc w:val="both"/>
        <w:rPr>
          <w:rFonts w:ascii="Arial" w:hAnsi="Arial" w:cs="Arial"/>
          <w:color w:val="auto"/>
          <w:sz w:val="20"/>
          <w:szCs w:val="20"/>
        </w:rPr>
      </w:pPr>
      <w:bookmarkStart w:id="91" w:name="bookmark97"/>
      <w:bookmarkEnd w:id="91"/>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Trách nhiệm của chủ sổ ATA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Chủ sổ ATA có trách nhiệm nộp hồ sơ hoàn trả sổ ATA quy định tại khoản 1 Điều này cho VCCI.</w:t>
      </w:r>
    </w:p>
    <w:p>
      <w:pPr>
        <w:pStyle w:val="Vănbảnnộidung"/>
        <w:tabs>
          <w:tab w:val="left" w:pos="974"/>
        </w:tabs>
        <w:spacing w:after="120" w:line="240" w:lineRule="auto"/>
        <w:ind w:firstLine="720"/>
        <w:jc w:val="both"/>
        <w:rPr>
          <w:rFonts w:ascii="Arial" w:hAnsi="Arial" w:cs="Arial"/>
          <w:color w:val="auto"/>
          <w:sz w:val="20"/>
          <w:szCs w:val="20"/>
        </w:rPr>
      </w:pPr>
      <w:bookmarkStart w:id="92" w:name="bookmark98"/>
      <w:bookmarkEnd w:id="92"/>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Trách nhiệm của VCCI</w:t>
      </w:r>
    </w:p>
    <w:p>
      <w:pPr>
        <w:pStyle w:val="Vănbảnnộidung"/>
        <w:tabs>
          <w:tab w:val="left" w:pos="975"/>
        </w:tabs>
        <w:spacing w:after="120" w:line="240" w:lineRule="auto"/>
        <w:ind w:firstLine="720"/>
        <w:jc w:val="both"/>
        <w:rPr>
          <w:rFonts w:ascii="Arial" w:hAnsi="Arial" w:cs="Arial"/>
          <w:color w:val="auto"/>
          <w:sz w:val="20"/>
          <w:szCs w:val="20"/>
        </w:rPr>
      </w:pPr>
      <w:bookmarkStart w:id="93" w:name="bookmark99"/>
      <w:bookmarkEnd w:id="93"/>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kiểm tra tính đầy đủ, hợp lệ của hồ sơ quy định tại khoản 1 </w:t>
      </w:r>
      <w:r w:rsidRPr="00A86A0F" w:rsidR="00DE702D">
        <w:rPr>
          <w:rFonts w:ascii="Arial" w:hAnsi="Arial" w:cs="Arial"/>
          <w:color w:val="auto"/>
          <w:sz w:val="20"/>
          <w:szCs w:val="20"/>
        </w:rPr>
        <w:t xml:space="preserve">Điều</w:t>
      </w:r>
      <w:r w:rsidRPr="00A86A0F" w:rsidR="00AE3F30">
        <w:rPr>
          <w:rFonts w:ascii="Arial" w:hAnsi="Arial" w:cs="Arial"/>
          <w:color w:val="auto"/>
          <w:sz w:val="20"/>
          <w:szCs w:val="20"/>
        </w:rPr>
        <w:t xml:space="preserve">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đầy đủ, hợp lệ, trọng thời hạn 02 ngày làm việc kể từ ngày nhận đủ hồ sơ hợp lệ, VCCI thông báo bằng văn bản cho chủ sổ và thực hiện thu hồi sổ ATA.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hồ sơ không đầy đủ, hợp lệ, chậm nhất trong 01 ngày làm việc kể từ ngày nhận được hồ sơ, VCCI có văn bản yêu cầu chủ sổ cung cấp bổ sung thông tin, chứng từ theo quy định tại khoản 1 Điều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thông tin, chứng từ cung cấp bổ sung của chủ sổ hợp lệ, trong thời hạn 02 ngày làm việc kể từ ngày nhận thông tin, chứng từ bổ sung, VCCI thông báo bằng văn bản cho chủ sổ và thực hiện thu hồi sổ ATA.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thông tin, chứng từ cung cấp bổ sung của chủ sổ không hợp lệ hoặc quá thời hạn 10 ngày làm việc kể từ ngày VCCI có văn bản yêu cầu </w:t>
      </w:r>
      <w:r w:rsidRPr="00A86A0F" w:rsidR="00E9300E">
        <w:rPr>
          <w:rFonts w:ascii="Arial" w:hAnsi="Arial" w:cs="Arial"/>
          <w:color w:val="auto"/>
          <w:sz w:val="20"/>
          <w:szCs w:val="20"/>
        </w:rPr>
        <w:t xml:space="preserve">bổ</w:t>
      </w:r>
      <w:r w:rsidRPr="00A86A0F">
        <w:rPr>
          <w:rFonts w:ascii="Arial" w:hAnsi="Arial" w:cs="Arial"/>
          <w:color w:val="auto"/>
          <w:sz w:val="20"/>
          <w:szCs w:val="20"/>
        </w:rPr>
        <w:t xml:space="preserve"> sung thông tin, chứng từ mà </w:t>
      </w:r>
      <w:r w:rsidRPr="00A86A0F" w:rsidR="00E9300E">
        <w:rPr>
          <w:rFonts w:ascii="Arial" w:hAnsi="Arial" w:cs="Arial"/>
          <w:color w:val="auto"/>
          <w:sz w:val="20"/>
          <w:szCs w:val="20"/>
        </w:rPr>
        <w:t xml:space="preserve">chủ sổ</w:t>
      </w:r>
      <w:r w:rsidRPr="00A86A0F">
        <w:rPr>
          <w:rFonts w:ascii="Arial" w:hAnsi="Arial" w:cs="Arial"/>
          <w:color w:val="auto"/>
          <w:sz w:val="20"/>
          <w:szCs w:val="20"/>
        </w:rPr>
        <w:t xml:space="preserve"> không </w:t>
      </w:r>
      <w:r w:rsidRPr="00A86A0F" w:rsidR="00E9300E">
        <w:rPr>
          <w:rFonts w:ascii="Arial" w:hAnsi="Arial" w:cs="Arial"/>
          <w:color w:val="auto"/>
          <w:sz w:val="20"/>
          <w:szCs w:val="20"/>
        </w:rPr>
        <w:t xml:space="preserve">bổ</w:t>
      </w:r>
      <w:r w:rsidRPr="00A86A0F">
        <w:rPr>
          <w:rFonts w:ascii="Arial" w:hAnsi="Arial" w:cs="Arial"/>
          <w:color w:val="auto"/>
          <w:sz w:val="20"/>
          <w:szCs w:val="20"/>
        </w:rPr>
        <w:t xml:space="preserve"> sung thông tin, chứng từ liên quan, VCCI có văn bản thông báo việc từ chối thu hồi sổ ATA cho chủ sổ;</w:t>
      </w:r>
      <w:bookmarkStart w:id="94" w:name="bookmark100"/>
      <w:bookmarkEnd w:id="94"/>
    </w:p>
    <w:p>
      <w:pPr>
        <w:pStyle w:val="Vănbảnnộidung"/>
        <w:spacing w:after="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Thực hiện giải chấp khoản bảo đảm cho chủ sổ ATA theo quy định tại Điều 19 Nghị định này.</w:t>
      </w:r>
    </w:p>
    <w:p>
      <w:pPr>
        <w:pStyle w:val="Vănbảnnộidung"/>
        <w:spacing w:after="0" w:line="240" w:lineRule="auto"/>
        <w:ind w:firstLine="58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Chương IV</w:t>
      </w:r>
      <w:r>
        <w:rPr>
          <w:rFonts w:ascii="Arial" w:hAnsi="Arial" w:cs="Arial"/>
          <w:b/>
          <w:bCs/>
          <w:color w:val="auto"/>
          <w:sz w:val="20"/>
          <w:szCs w:val="20"/>
        </w:rPr>
        <w:br/>
      </w:r>
      <w:r w:rsidRPr="00A86A0F">
        <w:rPr>
          <w:rFonts w:ascii="Arial" w:hAnsi="Arial" w:cs="Arial"/>
          <w:b/>
          <w:bCs/>
          <w:color w:val="auto"/>
          <w:sz w:val="20"/>
          <w:szCs w:val="20"/>
        </w:rPr>
        <w:t xml:space="preserve">THỦ TỤC HẢ</w:t>
      </w:r>
      <w:r w:rsidRPr="00A86A0F" w:rsidR="00AE3F30">
        <w:rPr>
          <w:rFonts w:ascii="Arial" w:hAnsi="Arial" w:cs="Arial"/>
          <w:b/>
          <w:bCs/>
          <w:color w:val="auto"/>
          <w:sz w:val="20"/>
          <w:szCs w:val="20"/>
        </w:rPr>
        <w:t xml:space="preserve">I QUAN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11. Quyền và nghĩa vụ của người khai hải quan</w:t>
      </w:r>
    </w:p>
    <w:p>
      <w:pPr>
        <w:pStyle w:val="Vănbảnnộidung"/>
        <w:tabs>
          <w:tab w:val="left" w:pos="926"/>
        </w:tabs>
        <w:spacing w:after="120" w:line="240" w:lineRule="auto"/>
        <w:ind w:firstLine="720"/>
        <w:jc w:val="both"/>
        <w:rPr>
          <w:rFonts w:ascii="Arial" w:hAnsi="Arial" w:cs="Arial"/>
          <w:color w:val="auto"/>
          <w:sz w:val="20"/>
          <w:szCs w:val="20"/>
        </w:rPr>
      </w:pPr>
      <w:bookmarkStart w:id="95" w:name="bookmark101"/>
      <w:bookmarkEnd w:id="95"/>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Người khai hải quan có quyền: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Ngoài các quyền của người khai hải quan được quy định tại khoản 1 Điều 18 Luật Hải quan, người khai hải quan có thêm các quyền sau:</w:t>
      </w:r>
    </w:p>
    <w:p>
      <w:pPr>
        <w:pStyle w:val="Vănbảnnộidung"/>
        <w:tabs>
          <w:tab w:val="left" w:pos="992"/>
        </w:tabs>
        <w:spacing w:after="120" w:line="240" w:lineRule="auto"/>
        <w:ind w:firstLine="720"/>
        <w:jc w:val="both"/>
        <w:rPr>
          <w:rFonts w:ascii="Arial" w:hAnsi="Arial" w:cs="Arial"/>
          <w:color w:val="auto"/>
          <w:sz w:val="20"/>
          <w:szCs w:val="20"/>
        </w:rPr>
      </w:pPr>
      <w:bookmarkStart w:id="96" w:name="bookmark102"/>
      <w:bookmarkEnd w:id="96"/>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Được cơ quan hải quan hướng dẫn làm thủ tục hải quan đối với hàng hóa tạm quản theo quy định tại Nghị định này;</w:t>
      </w:r>
    </w:p>
    <w:p>
      <w:pPr>
        <w:pStyle w:val="Vănbảnnộidung"/>
        <w:tabs>
          <w:tab w:val="left" w:pos="1014"/>
        </w:tabs>
        <w:spacing w:after="120" w:line="240" w:lineRule="auto"/>
        <w:ind w:firstLine="720"/>
        <w:jc w:val="both"/>
        <w:rPr>
          <w:rFonts w:ascii="Arial" w:hAnsi="Arial" w:cs="Arial"/>
          <w:color w:val="auto"/>
          <w:sz w:val="20"/>
          <w:szCs w:val="20"/>
        </w:rPr>
      </w:pPr>
      <w:bookmarkStart w:id="97" w:name="bookmark103"/>
      <w:bookmarkEnd w:id="97"/>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Được lựa chọn làm thủ tục hải quan hàng tạm quản theo quy định tại Nghị định này hoặc thực hiện thủ tục hải quan đối với hàng tạm nhập tái xuất, tạm xuất tái nhập khác theo quy định của pháp luật.</w:t>
      </w:r>
    </w:p>
    <w:p>
      <w:pPr>
        <w:pStyle w:val="Vănbảnnộidung"/>
        <w:tabs>
          <w:tab w:val="left" w:pos="974"/>
        </w:tabs>
        <w:spacing w:after="120" w:line="240" w:lineRule="auto"/>
        <w:ind w:firstLine="720"/>
        <w:jc w:val="both"/>
        <w:rPr>
          <w:rFonts w:ascii="Arial" w:hAnsi="Arial" w:cs="Arial"/>
          <w:color w:val="auto"/>
          <w:sz w:val="20"/>
          <w:szCs w:val="20"/>
        </w:rPr>
      </w:pPr>
      <w:bookmarkStart w:id="98" w:name="bookmark104"/>
      <w:bookmarkEnd w:id="98"/>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Người khai hải quan có nghĩa vụ:</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Ngoài việc thực hiện nghĩa vụ của người khai hải quan được quy định tại khoản 2 Điều 18 Luật Hải quan, người khai hải quan có nghĩa vụ:</w:t>
      </w:r>
    </w:p>
    <w:p>
      <w:pPr>
        <w:pStyle w:val="Vănbảnnộidung"/>
        <w:tabs>
          <w:tab w:val="left" w:pos="986"/>
        </w:tabs>
        <w:spacing w:after="120" w:line="240" w:lineRule="auto"/>
        <w:ind w:firstLine="720"/>
        <w:jc w:val="both"/>
        <w:rPr>
          <w:rFonts w:ascii="Arial" w:hAnsi="Arial" w:cs="Arial"/>
          <w:color w:val="auto"/>
          <w:sz w:val="20"/>
          <w:szCs w:val="20"/>
        </w:rPr>
      </w:pPr>
      <w:bookmarkStart w:id="99" w:name="bookmark105"/>
      <w:bookmarkEnd w:id="99"/>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Tuân thủ theo các quy định về tạm quản hàng hóa quy định tại Nghị định này có trách nhiệm gắn, đánh dấu các đặc điểm, dấu hiệu nhận diện riêng đối với hàng hóa tạm quản để đảm bảo hàng hóa tái xuất, tái nhập chính là hàng hóa đã tạm nhập, tạm xuất;</w:t>
      </w:r>
    </w:p>
    <w:p>
      <w:pPr>
        <w:pStyle w:val="Vănbảnnộidung"/>
        <w:tabs>
          <w:tab w:val="left" w:pos="1014"/>
        </w:tabs>
        <w:spacing w:after="120" w:line="240" w:lineRule="auto"/>
        <w:ind w:firstLine="720"/>
        <w:jc w:val="both"/>
        <w:rPr>
          <w:rFonts w:ascii="Arial" w:hAnsi="Arial" w:cs="Arial"/>
          <w:color w:val="auto"/>
          <w:sz w:val="20"/>
          <w:szCs w:val="20"/>
        </w:rPr>
      </w:pPr>
      <w:bookmarkStart w:id="100" w:name="bookmark106"/>
      <w:bookmarkEnd w:id="100"/>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Thực hiện đầy đủ nghĩa vụ khai báo và nộp thuế xuất khẩu, thuế nhập </w:t>
      </w:r>
      <w:r w:rsidRPr="00A86A0F" w:rsidR="00F9306B">
        <w:rPr>
          <w:rFonts w:ascii="Arial" w:hAnsi="Arial" w:cs="Arial"/>
          <w:color w:val="auto"/>
          <w:sz w:val="20"/>
          <w:szCs w:val="20"/>
        </w:rPr>
        <w:t xml:space="preserve">khẩu</w:t>
      </w:r>
      <w:r w:rsidRPr="00A86A0F" w:rsidR="00AE3F30">
        <w:rPr>
          <w:rFonts w:ascii="Arial" w:hAnsi="Arial" w:cs="Arial"/>
          <w:color w:val="auto"/>
          <w:sz w:val="20"/>
          <w:szCs w:val="20"/>
        </w:rPr>
        <w:t xml:space="preserve">, các khoản thuế khác, tiền chậm nộp và phí, lệ phí (nếu có) cho cơ quan hải quan nơi làm thủ tục tạm nhập, tạm xuất t</w:t>
      </w:r>
      <w:r w:rsidRPr="00A86A0F">
        <w:rPr>
          <w:rFonts w:ascii="Arial" w:hAnsi="Arial" w:cs="Arial"/>
          <w:color w:val="auto"/>
          <w:sz w:val="20"/>
          <w:szCs w:val="20"/>
        </w:rPr>
        <w:t xml:space="preserve">rong trường hợp hàng hóa thay đổ</w:t>
      </w:r>
      <w:r w:rsidRPr="00A86A0F" w:rsidR="00AE3F30">
        <w:rPr>
          <w:rFonts w:ascii="Arial" w:hAnsi="Arial" w:cs="Arial"/>
          <w:color w:val="auto"/>
          <w:sz w:val="20"/>
          <w:szCs w:val="20"/>
        </w:rPr>
        <w:t xml:space="preserve">i mục đích sử dụng, </w:t>
      </w:r>
      <w:r w:rsidR="00E408E3">
        <w:rPr>
          <w:rFonts w:ascii="Arial" w:hAnsi="Arial" w:cs="Arial"/>
          <w:color w:val="auto"/>
          <w:sz w:val="20"/>
          <w:szCs w:val="20"/>
        </w:rPr>
        <w:t xml:space="preserve">chuyển tiêu thụ</w:t>
      </w:r>
      <w:r w:rsidRPr="00A86A0F" w:rsidR="00AE3F30">
        <w:rPr>
          <w:rFonts w:ascii="Arial" w:hAnsi="Arial" w:cs="Arial"/>
          <w:color w:val="auto"/>
          <w:sz w:val="20"/>
          <w:szCs w:val="20"/>
        </w:rPr>
        <w:t xml:space="preserve"> nội địa, hàng hóa bị hỏng, phá hỏng, hư hại nặng, m</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mát toàn bộ do tai nạn hoặc rủi ro bất khả kháng trong thời hạn tạm nhập tái xuất, tạm xuất tái nhập và không thực hiện tái xuất, tái nhập.</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12. Địa điểm làm thủ tục hải quan đối với hàng hóa tạm quản</w:t>
      </w:r>
    </w:p>
    <w:p>
      <w:pPr>
        <w:pStyle w:val="Vănbảnnộidung"/>
        <w:tabs>
          <w:tab w:val="left" w:pos="970"/>
        </w:tabs>
        <w:spacing w:after="120" w:line="240" w:lineRule="auto"/>
        <w:ind w:firstLine="720"/>
        <w:jc w:val="both"/>
        <w:rPr>
          <w:rFonts w:ascii="Arial" w:hAnsi="Arial" w:cs="Arial"/>
          <w:color w:val="auto"/>
          <w:sz w:val="20"/>
          <w:szCs w:val="20"/>
        </w:rPr>
      </w:pPr>
      <w:bookmarkStart w:id="101" w:name="bookmark107"/>
      <w:bookmarkEnd w:id="101"/>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Thủ tục hải quan đối với hàng hóa tạm quản thực hiện tại Chi cục hải quan cửa khẩu.</w:t>
      </w:r>
    </w:p>
    <w:p>
      <w:pPr>
        <w:pStyle w:val="Vănbảnnộidung"/>
        <w:tabs>
          <w:tab w:val="left" w:pos="970"/>
        </w:tabs>
        <w:spacing w:after="120" w:line="240" w:lineRule="auto"/>
        <w:ind w:firstLine="720"/>
        <w:jc w:val="both"/>
        <w:rPr>
          <w:rFonts w:ascii="Arial" w:hAnsi="Arial" w:cs="Arial"/>
          <w:color w:val="auto"/>
          <w:sz w:val="20"/>
          <w:szCs w:val="20"/>
        </w:rPr>
      </w:pPr>
      <w:bookmarkStart w:id="102" w:name="bookmark108"/>
      <w:bookmarkEnd w:id="102"/>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Trường hợp hàng hóa tạm quản gửi qua dịch vụ chuyển phát nhanh thì thủ tục hải quan được thực hiện tại Chi cục hải quan quản lý địa điểm tập kết, </w:t>
      </w:r>
      <w:r w:rsidRPr="00A86A0F" w:rsidR="00856891">
        <w:rPr>
          <w:rFonts w:ascii="Arial" w:hAnsi="Arial" w:cs="Arial"/>
          <w:color w:val="auto"/>
          <w:sz w:val="20"/>
          <w:szCs w:val="20"/>
        </w:rPr>
        <w:t xml:space="preserve">kiểm</w:t>
      </w:r>
      <w:r w:rsidR="00F706F5">
        <w:rPr>
          <w:rFonts w:ascii="Arial" w:hAnsi="Arial" w:cs="Arial"/>
          <w:color w:val="auto"/>
          <w:sz w:val="20"/>
          <w:szCs w:val="20"/>
        </w:rPr>
        <w:t xml:space="preserve"> tra, gi</w:t>
      </w:r>
      <w:r w:rsidR="00F706F5">
        <w:rPr>
          <w:rFonts w:ascii="Arial" w:hAnsi="Arial" w:cs="Arial"/>
          <w:color w:val="auto"/>
          <w:sz w:val="20"/>
          <w:szCs w:val="20"/>
          <w:lang w:val="en-US"/>
        </w:rPr>
        <w:t xml:space="preserve">á</w:t>
      </w:r>
      <w:bookmarkStart w:id="103" w:name="_GoBack"/>
      <w:bookmarkEnd w:id="103"/>
      <w:r w:rsidRPr="00A86A0F" w:rsidR="00AE3F30">
        <w:rPr>
          <w:rFonts w:ascii="Arial" w:hAnsi="Arial" w:cs="Arial"/>
          <w:color w:val="auto"/>
          <w:sz w:val="20"/>
          <w:szCs w:val="20"/>
        </w:rPr>
        <w:t xml:space="preserve">m sát tập trung đối với hàng chuyển phát nhanh.</w:t>
      </w:r>
      <w:bookmarkStart w:id="104" w:name="bookmark109"/>
      <w:bookmarkEnd w:id="104"/>
    </w:p>
    <w:p>
      <w:pPr>
        <w:pStyle w:val="Vănbảnnộidung"/>
        <w:tabs>
          <w:tab w:val="left" w:pos="970"/>
        </w:tabs>
        <w:spacing w:after="120" w:line="240" w:lineRule="auto"/>
        <w:ind w:firstLine="720"/>
        <w:jc w:val="both"/>
        <w:rPr>
          <w:rFonts w:ascii="Arial" w:hAnsi="Arial" w:cs="Arial"/>
          <w:b/>
          <w:color w:val="auto"/>
          <w:sz w:val="20"/>
          <w:szCs w:val="20"/>
        </w:rPr>
      </w:pPr>
      <w:r w:rsidRPr="00BD6B7F">
        <w:rPr>
          <w:rFonts w:ascii="Arial" w:hAnsi="Arial" w:cs="Arial"/>
          <w:b/>
          <w:color w:val="auto"/>
          <w:sz w:val="20"/>
          <w:szCs w:val="20"/>
        </w:rPr>
        <w:t xml:space="preserve">Điều 13. Thủ tục tạm xuất</w:t>
      </w:r>
    </w:p>
    <w:p>
      <w:pPr>
        <w:pStyle w:val="Vănbảnnộidung"/>
        <w:tabs>
          <w:tab w:val="left" w:pos="970"/>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1</w:t>
      </w:r>
      <w:r w:rsidRPr="00A86A0F" w:rsidR="0060574E">
        <w:rPr>
          <w:rFonts w:ascii="Arial" w:hAnsi="Arial" w:cs="Arial"/>
          <w:color w:val="auto"/>
          <w:sz w:val="20"/>
          <w:szCs w:val="20"/>
        </w:rPr>
        <w:t xml:space="preserve">. </w:t>
      </w:r>
      <w:r w:rsidRPr="00A86A0F" w:rsidR="00AE3F30">
        <w:rPr>
          <w:rFonts w:ascii="Arial" w:hAnsi="Arial" w:cs="Arial"/>
          <w:color w:val="auto"/>
          <w:sz w:val="20"/>
          <w:szCs w:val="20"/>
        </w:rPr>
        <w:t xml:space="preserve">Hồ sơ hải quan:</w:t>
      </w:r>
    </w:p>
    <w:p>
      <w:pPr>
        <w:pStyle w:val="Vănbảnnộidung"/>
        <w:tabs>
          <w:tab w:val="left" w:pos="986"/>
        </w:tabs>
        <w:spacing w:after="120" w:line="240" w:lineRule="auto"/>
        <w:ind w:firstLine="720"/>
        <w:jc w:val="both"/>
        <w:rPr>
          <w:rFonts w:ascii="Arial" w:hAnsi="Arial" w:cs="Arial"/>
          <w:color w:val="auto"/>
          <w:sz w:val="20"/>
          <w:szCs w:val="20"/>
        </w:rPr>
      </w:pPr>
      <w:bookmarkStart w:id="105" w:name="bookmark110"/>
      <w:bookmarkEnd w:id="105"/>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Sổ ATA do VCCI cấp theo </w:t>
      </w:r>
      <w:r w:rsidRPr="00A86A0F" w:rsidR="00D4240E">
        <w:rPr>
          <w:rFonts w:ascii="Arial" w:hAnsi="Arial" w:cs="Arial"/>
          <w:color w:val="auto"/>
          <w:sz w:val="20"/>
          <w:szCs w:val="20"/>
        </w:rPr>
        <w:t xml:space="preserve">Mẫ</w:t>
      </w:r>
      <w:r w:rsidRPr="00A86A0F" w:rsidR="00AE3F30">
        <w:rPr>
          <w:rFonts w:ascii="Arial" w:hAnsi="Arial" w:cs="Arial"/>
          <w:color w:val="auto"/>
          <w:sz w:val="20"/>
          <w:szCs w:val="20"/>
        </w:rPr>
        <w:t xml:space="preserve">u quy định tại Phụ lục I ban hành kèm theo Nghị định này;</w:t>
      </w:r>
    </w:p>
    <w:p>
      <w:pPr>
        <w:pStyle w:val="Vănbảnnộidung"/>
        <w:tabs>
          <w:tab w:val="left" w:pos="1003"/>
        </w:tabs>
        <w:spacing w:after="120" w:line="240" w:lineRule="auto"/>
        <w:ind w:firstLine="720"/>
        <w:jc w:val="both"/>
        <w:rPr>
          <w:rFonts w:ascii="Arial" w:hAnsi="Arial" w:cs="Arial"/>
          <w:color w:val="auto"/>
          <w:sz w:val="20"/>
          <w:szCs w:val="20"/>
        </w:rPr>
      </w:pPr>
      <w:bookmarkStart w:id="106" w:name="bookmark111"/>
      <w:bookmarkEnd w:id="106"/>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Giấy phép tạm xuất, văn bản thông báo kết quả kiểm tra chuyên ngành theo quy định của pháp luật: 01 bản chính.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pháp luật chuyên ngành quy định nộp bản chụp hoặc không quy định cụ thể bản chính hay bản chụp thì người khai hải quan được nộp bản chụp;</w:t>
      </w:r>
    </w:p>
    <w:p>
      <w:pPr>
        <w:pStyle w:val="Vănbảnnộidung"/>
        <w:tabs>
          <w:tab w:val="left" w:pos="1009"/>
        </w:tabs>
        <w:spacing w:after="120" w:line="240" w:lineRule="auto"/>
        <w:ind w:firstLine="720"/>
        <w:jc w:val="both"/>
        <w:rPr>
          <w:rFonts w:ascii="Arial" w:hAnsi="Arial" w:cs="Arial"/>
          <w:color w:val="auto"/>
          <w:sz w:val="20"/>
          <w:szCs w:val="20"/>
        </w:rPr>
      </w:pPr>
      <w:bookmarkStart w:id="107" w:name="bookmark112"/>
      <w:bookmarkEnd w:id="107"/>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Văn bản xác nhận của cơ quan có th</w:t>
      </w:r>
      <w:r w:rsidRPr="00A86A0F" w:rsidR="007E51F7">
        <w:rPr>
          <w:rFonts w:ascii="Arial" w:hAnsi="Arial" w:cs="Arial"/>
          <w:color w:val="auto"/>
          <w:sz w:val="20"/>
          <w:szCs w:val="20"/>
        </w:rPr>
        <w:t xml:space="preserve">ẩm</w:t>
      </w:r>
      <w:r w:rsidRPr="00A86A0F" w:rsidR="00AE3F30">
        <w:rPr>
          <w:rFonts w:ascii="Arial" w:hAnsi="Arial" w:cs="Arial"/>
          <w:color w:val="auto"/>
          <w:sz w:val="20"/>
          <w:szCs w:val="20"/>
        </w:rPr>
        <w:t xml:space="preserve"> quyền về tổ chức hoặc tham dự sự kiện quy định tại khoản 7 Điều 3 Nghị định này: 01 bản chụp.</w:t>
      </w:r>
    </w:p>
    <w:p>
      <w:pPr>
        <w:pStyle w:val="Vănbảnnộidung"/>
        <w:tabs>
          <w:tab w:val="left" w:pos="974"/>
        </w:tabs>
        <w:spacing w:after="120" w:line="240" w:lineRule="auto"/>
        <w:ind w:firstLine="720"/>
        <w:jc w:val="both"/>
        <w:rPr>
          <w:rFonts w:ascii="Arial" w:hAnsi="Arial" w:cs="Arial"/>
          <w:color w:val="auto"/>
          <w:sz w:val="20"/>
          <w:szCs w:val="20"/>
        </w:rPr>
      </w:pPr>
      <w:bookmarkStart w:id="108" w:name="bookmark113"/>
      <w:bookmarkEnd w:id="108"/>
      <w:r>
        <w:rPr>
          <w:rFonts w:ascii="Arial" w:hAnsi="Arial" w:cs="Arial"/>
          <w:color w:val="auto"/>
          <w:sz w:val="20"/>
          <w:szCs w:val="20"/>
        </w:rPr>
        <w:t xml:space="preserve">2</w:t>
      </w:r>
      <w:r w:rsidRPr="00A86A0F" w:rsidR="00C170D1">
        <w:rPr>
          <w:rFonts w:ascii="Arial" w:hAnsi="Arial" w:cs="Arial"/>
          <w:color w:val="auto"/>
          <w:sz w:val="20"/>
          <w:szCs w:val="20"/>
        </w:rPr>
        <w:t xml:space="preserve">. </w:t>
      </w:r>
      <w:r w:rsidRPr="00A86A0F" w:rsidR="00AE3F30">
        <w:rPr>
          <w:rFonts w:ascii="Arial" w:hAnsi="Arial" w:cs="Arial"/>
          <w:color w:val="auto"/>
          <w:sz w:val="20"/>
          <w:szCs w:val="20"/>
        </w:rPr>
        <w:t xml:space="preserve">Trách nhiệm của người khai hải quan:</w:t>
      </w:r>
    </w:p>
    <w:p>
      <w:pPr>
        <w:pStyle w:val="Vănbảnnộidung"/>
        <w:tabs>
          <w:tab w:val="left" w:pos="986"/>
        </w:tabs>
        <w:spacing w:after="120" w:line="240" w:lineRule="auto"/>
        <w:ind w:firstLine="720"/>
        <w:jc w:val="both"/>
        <w:rPr>
          <w:rFonts w:ascii="Arial" w:hAnsi="Arial" w:cs="Arial"/>
          <w:color w:val="auto"/>
          <w:sz w:val="20"/>
          <w:szCs w:val="20"/>
        </w:rPr>
      </w:pPr>
      <w:bookmarkStart w:id="109" w:name="bookmark114"/>
      <w:bookmarkEnd w:id="109"/>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Xuất trình sổ ATA và nộp các chứng từ quy định tại điểm b, điểm c khoản 1 Điều này cho cơ quan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chứng từ quy định tại điểm b khoản 1 Điều này nếu được cơ quan kiểm tra chuyên ngành, cơ quan quản lý nhà nước chuyên ngành gửi dưới dạng điện tử thông qua </w:t>
      </w:r>
      <w:r w:rsidRPr="00A86A0F" w:rsidR="00942F8F">
        <w:rPr>
          <w:rFonts w:ascii="Arial" w:hAnsi="Arial" w:cs="Arial"/>
          <w:color w:val="auto"/>
          <w:sz w:val="20"/>
          <w:szCs w:val="20"/>
        </w:rPr>
        <w:t xml:space="preserve">Cổng thông tin</w:t>
      </w:r>
      <w:r w:rsidRPr="00A86A0F">
        <w:rPr>
          <w:rFonts w:ascii="Arial" w:hAnsi="Arial" w:cs="Arial"/>
          <w:color w:val="auto"/>
          <w:sz w:val="20"/>
          <w:szCs w:val="20"/>
        </w:rPr>
        <w:t xml:space="preserve"> một </w:t>
      </w:r>
      <w:r w:rsidRPr="00A86A0F">
        <w:rPr>
          <w:rFonts w:ascii="Arial" w:hAnsi="Arial" w:cs="Arial"/>
          <w:color w:val="auto"/>
          <w:sz w:val="20"/>
          <w:szCs w:val="20"/>
        </w:rPr>
        <w:t xml:space="preserve">cửa quốc gia, người khai hải quan không phải nộp bản giấy khi làm thủ tục hải quan;</w:t>
      </w:r>
    </w:p>
    <w:p>
      <w:pPr>
        <w:pStyle w:val="Vănbảnnộidung"/>
        <w:tabs>
          <w:tab w:val="left" w:pos="998"/>
        </w:tabs>
        <w:spacing w:after="120" w:line="240" w:lineRule="auto"/>
        <w:ind w:firstLine="720"/>
        <w:jc w:val="both"/>
        <w:rPr>
          <w:rFonts w:ascii="Arial" w:hAnsi="Arial" w:cs="Arial"/>
          <w:color w:val="auto"/>
          <w:sz w:val="20"/>
          <w:szCs w:val="20"/>
        </w:rPr>
      </w:pPr>
      <w:bookmarkStart w:id="110" w:name="bookmark115"/>
      <w:bookmarkEnd w:id="110"/>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để cơ quan hải quan kiểm tra thực tế theo yêu cầu của cơ quan hải quan.</w:t>
      </w:r>
    </w:p>
    <w:p>
      <w:pPr>
        <w:pStyle w:val="Vănbảnnộidung"/>
        <w:tabs>
          <w:tab w:val="left" w:pos="974"/>
        </w:tabs>
        <w:spacing w:after="120" w:line="240" w:lineRule="auto"/>
        <w:ind w:firstLine="720"/>
        <w:jc w:val="both"/>
        <w:rPr>
          <w:rFonts w:ascii="Arial" w:hAnsi="Arial" w:cs="Arial"/>
          <w:color w:val="auto"/>
          <w:sz w:val="20"/>
          <w:szCs w:val="20"/>
        </w:rPr>
      </w:pPr>
      <w:bookmarkStart w:id="111" w:name="bookmark116"/>
      <w:bookmarkEnd w:id="111"/>
      <w:r>
        <w:rPr>
          <w:rFonts w:ascii="Arial" w:hAnsi="Arial" w:cs="Arial"/>
          <w:color w:val="auto"/>
          <w:sz w:val="20"/>
          <w:szCs w:val="20"/>
        </w:rPr>
        <w:t xml:space="preserve">3</w:t>
      </w:r>
      <w:r w:rsidRPr="00A86A0F" w:rsidR="007101BD">
        <w:rPr>
          <w:rFonts w:ascii="Arial" w:hAnsi="Arial" w:cs="Arial"/>
          <w:color w:val="auto"/>
          <w:sz w:val="20"/>
          <w:szCs w:val="20"/>
        </w:rPr>
        <w:t xml:space="preserve">. </w:t>
      </w:r>
      <w:r w:rsidRPr="00A86A0F" w:rsidR="00AE3F30">
        <w:rPr>
          <w:rFonts w:ascii="Arial" w:hAnsi="Arial" w:cs="Arial"/>
          <w:color w:val="auto"/>
          <w:sz w:val="20"/>
          <w:szCs w:val="20"/>
        </w:rPr>
        <w:t xml:space="preserve">Trách nhiệm của cơ quan hải quan:</w:t>
      </w:r>
    </w:p>
    <w:p>
      <w:pPr>
        <w:pStyle w:val="Vănbảnnộidung"/>
        <w:tabs>
          <w:tab w:val="left" w:pos="975"/>
        </w:tabs>
        <w:spacing w:after="120" w:line="240" w:lineRule="auto"/>
        <w:ind w:firstLine="720"/>
        <w:jc w:val="both"/>
        <w:rPr>
          <w:rFonts w:ascii="Arial" w:hAnsi="Arial" w:cs="Arial"/>
          <w:color w:val="auto"/>
          <w:sz w:val="20"/>
          <w:szCs w:val="20"/>
        </w:rPr>
      </w:pPr>
      <w:bookmarkStart w:id="112" w:name="bookmark117"/>
      <w:bookmarkEnd w:id="112"/>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và kiểm tra hồ sơ hải quan quy định tại khoản 1 Điều này do người khai hải quan nộp và xuất trình;</w:t>
      </w:r>
    </w:p>
    <w:p>
      <w:pPr>
        <w:pStyle w:val="Vănbảnnộidung"/>
        <w:tabs>
          <w:tab w:val="left" w:pos="992"/>
        </w:tabs>
        <w:spacing w:after="120" w:line="240" w:lineRule="auto"/>
        <w:ind w:firstLine="720"/>
        <w:jc w:val="both"/>
        <w:rPr>
          <w:rFonts w:ascii="Arial" w:hAnsi="Arial" w:cs="Arial"/>
          <w:color w:val="auto"/>
          <w:sz w:val="20"/>
          <w:szCs w:val="20"/>
        </w:rPr>
      </w:pPr>
      <w:bookmarkStart w:id="113" w:name="bookmark118"/>
      <w:bookmarkEnd w:id="113"/>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kết quả kiểm tra hồ sơ không phù hợp, không thực hiện thủ tục hải quan theo quy định tại Nghị định này trong thời hạn 02 giờ làm việc kể từ thời điểm kiểm tra hồ sơ, nêu rõ lý do và có văn bản thông báo cho VCCI. Đồng thời hướng dẫn người khai hải quan thực hiện thủ tục tạm xuất tái nhập theo quy định của pháp luật;</w:t>
      </w:r>
    </w:p>
    <w:p>
      <w:pPr>
        <w:pStyle w:val="Vănbảnnộidung"/>
        <w:tabs>
          <w:tab w:val="left" w:pos="1003"/>
        </w:tabs>
        <w:spacing w:after="120" w:line="240" w:lineRule="auto"/>
        <w:ind w:firstLine="720"/>
        <w:jc w:val="both"/>
        <w:rPr>
          <w:rFonts w:ascii="Arial" w:hAnsi="Arial" w:cs="Arial"/>
          <w:color w:val="auto"/>
          <w:sz w:val="20"/>
          <w:szCs w:val="20"/>
        </w:rPr>
      </w:pPr>
      <w:bookmarkStart w:id="114" w:name="bookmark119"/>
      <w:bookmarkEnd w:id="114"/>
      <w:r w:rsidRPr="00A86A0F">
        <w:rPr>
          <w:rFonts w:ascii="Arial" w:hAnsi="Arial" w:cs="Arial"/>
          <w:color w:val="auto"/>
          <w:sz w:val="20"/>
          <w:szCs w:val="20"/>
        </w:rPr>
        <w:t xml:space="preserve">c) Trườ</w:t>
      </w:r>
      <w:r w:rsidRPr="00A86A0F" w:rsidR="00AE3F30">
        <w:rPr>
          <w:rFonts w:ascii="Arial" w:hAnsi="Arial" w:cs="Arial"/>
          <w:color w:val="auto"/>
          <w:sz w:val="20"/>
          <w:szCs w:val="20"/>
        </w:rPr>
        <w:t xml:space="preserve">ng hợp kết quả kiểm tra hồ sơ phù hợp thì thực hiện kiểm tra thực tế hàng hóa trên cơ sở áp dụng quản lý rủi ro.</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Thời hạn kiểm tra hồ sơ, kiểm tra thực tế hàng hóa thực hiện theo quy định tại khoản 2 Điều 23 Luật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phải kiểm tra thực tế hàng hóa, nếu kết quả kiểm tra thực tế phù hợp với hồ sơ thì thực hiện các công việc tiếp theo quy định tại điểm d, đi</w:t>
      </w:r>
      <w:r w:rsidRPr="00A86A0F" w:rsidR="00A704A6">
        <w:rPr>
          <w:rFonts w:ascii="Arial" w:hAnsi="Arial" w:cs="Arial"/>
          <w:color w:val="auto"/>
          <w:sz w:val="20"/>
          <w:szCs w:val="20"/>
        </w:rPr>
        <w:t xml:space="preserve">ểm</w:t>
      </w:r>
      <w:r w:rsidRPr="00A86A0F">
        <w:rPr>
          <w:rFonts w:ascii="Arial" w:hAnsi="Arial" w:cs="Arial"/>
          <w:color w:val="auto"/>
          <w:sz w:val="20"/>
          <w:szCs w:val="20"/>
        </w:rPr>
        <w:t xml:space="preserve"> đ, điểm e, điểm g khoản này, nếu kết quả kiểm tra thực tế không phù hợp với hồ sơ thì thực hiện theo quy định tại điểm b khoản này;</w:t>
      </w:r>
    </w:p>
    <w:p>
      <w:pPr>
        <w:pStyle w:val="Vănbảnnộidung"/>
        <w:tabs>
          <w:tab w:val="left" w:pos="998"/>
        </w:tabs>
        <w:spacing w:after="120" w:line="240" w:lineRule="auto"/>
        <w:ind w:firstLine="720"/>
        <w:jc w:val="both"/>
        <w:rPr>
          <w:rFonts w:ascii="Arial" w:hAnsi="Arial" w:cs="Arial"/>
          <w:color w:val="auto"/>
          <w:sz w:val="20"/>
          <w:szCs w:val="20"/>
        </w:rPr>
      </w:pPr>
      <w:bookmarkStart w:id="115" w:name="bookmark120"/>
      <w:bookmarkEnd w:id="115"/>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Thực hiện ghi và xác nhận các thông tin trên sổ ATA theo quy định tại Phụ lục II ban hành kèm theo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Thực hiện giám sát lô hàng thực xuất;</w:t>
      </w:r>
    </w:p>
    <w:p>
      <w:pPr>
        <w:pStyle w:val="Vănbảnnộidung"/>
        <w:tabs>
          <w:tab w:val="left" w:pos="1003"/>
        </w:tabs>
        <w:spacing w:after="120" w:line="240" w:lineRule="auto"/>
        <w:ind w:firstLine="720"/>
        <w:jc w:val="both"/>
        <w:rPr>
          <w:rFonts w:ascii="Arial" w:hAnsi="Arial" w:cs="Arial"/>
          <w:color w:val="auto"/>
          <w:sz w:val="20"/>
          <w:szCs w:val="20"/>
        </w:rPr>
      </w:pPr>
      <w:bookmarkStart w:id="116" w:name="bookmark121"/>
      <w:bookmarkEnd w:id="116"/>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Cập nhật thông tin sổ ATA vào Hệ thống xử lý dữ liệu điện tử hải quan, trường hợp chưa có Hệ thống xử lý dữ liệu điện tử hải quan, cơ quan hải quan lưu bản chụp trang bìa sổ ATA và cuống màu vàng (Couter foil);</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g) Trả </w:t>
      </w:r>
      <w:r w:rsidRPr="00A86A0F" w:rsidR="00E11CB9">
        <w:rPr>
          <w:rFonts w:ascii="Arial" w:hAnsi="Arial" w:cs="Arial"/>
          <w:color w:val="auto"/>
          <w:sz w:val="20"/>
          <w:szCs w:val="20"/>
        </w:rPr>
        <w:t xml:space="preserve">sổ ATA</w:t>
      </w:r>
      <w:r w:rsidRPr="00A86A0F">
        <w:rPr>
          <w:rFonts w:ascii="Arial" w:hAnsi="Arial" w:cs="Arial"/>
          <w:color w:val="auto"/>
          <w:sz w:val="20"/>
          <w:szCs w:val="20"/>
        </w:rPr>
        <w:t xml:space="preserve"> cho người khai hải quan, lưu phiếu xuất khẩu màu vàng (Exportation Voucher) không bao gồm cuống phiếu.</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14. Thủ tục tái nhập</w:t>
      </w:r>
    </w:p>
    <w:p>
      <w:pPr>
        <w:pStyle w:val="Vănbảnnộidung"/>
        <w:tabs>
          <w:tab w:val="left" w:pos="946"/>
        </w:tabs>
        <w:spacing w:after="120" w:line="240" w:lineRule="auto"/>
        <w:ind w:firstLine="720"/>
        <w:jc w:val="both"/>
        <w:rPr>
          <w:rFonts w:ascii="Arial" w:hAnsi="Arial" w:cs="Arial"/>
          <w:color w:val="auto"/>
          <w:sz w:val="20"/>
          <w:szCs w:val="20"/>
        </w:rPr>
      </w:pPr>
      <w:bookmarkStart w:id="117" w:name="bookmark122"/>
      <w:bookmarkEnd w:id="117"/>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Hồ sơ hải quan:</w:t>
      </w:r>
    </w:p>
    <w:p>
      <w:pPr>
        <w:pStyle w:val="Vănbảnnộidung"/>
        <w:tabs>
          <w:tab w:val="left" w:pos="981"/>
        </w:tabs>
        <w:spacing w:after="120" w:line="240" w:lineRule="auto"/>
        <w:ind w:firstLine="720"/>
        <w:jc w:val="both"/>
        <w:rPr>
          <w:rFonts w:ascii="Arial" w:hAnsi="Arial" w:cs="Arial"/>
          <w:color w:val="auto"/>
          <w:sz w:val="20"/>
          <w:szCs w:val="20"/>
        </w:rPr>
      </w:pPr>
      <w:bookmarkStart w:id="118" w:name="bookmark123"/>
      <w:bookmarkEnd w:id="118"/>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Sổ ATA có xác nhận của cơ quan hải quan khi làm thủ tục tạm xuất: 01 bản chính;</w:t>
      </w:r>
    </w:p>
    <w:p>
      <w:pPr>
        <w:pStyle w:val="Vănbảnnộidung"/>
        <w:tabs>
          <w:tab w:val="left" w:pos="1003"/>
        </w:tabs>
        <w:spacing w:after="120" w:line="240" w:lineRule="auto"/>
        <w:ind w:firstLine="720"/>
        <w:jc w:val="both"/>
        <w:rPr>
          <w:rFonts w:ascii="Arial" w:hAnsi="Arial" w:cs="Arial"/>
          <w:color w:val="auto"/>
          <w:sz w:val="20"/>
          <w:szCs w:val="20"/>
        </w:rPr>
      </w:pPr>
      <w:bookmarkStart w:id="119" w:name="bookmark124"/>
      <w:bookmarkEnd w:id="119"/>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Vận tải đơn hoặc các chứng từ vận tải khác có giá trị tương đương đối với trường hợp hàng hóa vận chuyển bằng đường biển, đường hàng không, đường sắt và vận tải đa phương thức: 01 bản chụp;</w:t>
      </w:r>
    </w:p>
    <w:p>
      <w:pPr>
        <w:pStyle w:val="Vănbảnnộidung"/>
        <w:tabs>
          <w:tab w:val="left" w:pos="1014"/>
        </w:tabs>
        <w:spacing w:after="120" w:line="240" w:lineRule="auto"/>
        <w:ind w:firstLine="720"/>
        <w:jc w:val="both"/>
        <w:rPr>
          <w:rFonts w:ascii="Arial" w:hAnsi="Arial" w:cs="Arial"/>
          <w:color w:val="auto"/>
          <w:sz w:val="20"/>
          <w:szCs w:val="20"/>
        </w:rPr>
      </w:pPr>
      <w:bookmarkStart w:id="120" w:name="bookmark125"/>
      <w:bookmarkEnd w:id="120"/>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Văn bản thông báo kết quả kiểm tra chuyên ngành theo quy định của pháp luật: 01 bản chính.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pháp luật chuyên ngành quy định nộp bản chụp hoặc không quy định cụ thể bản chính hay bản chụp thì người khai hải quan được nộp bản chụp.</w:t>
      </w:r>
    </w:p>
    <w:p>
      <w:pPr>
        <w:pStyle w:val="Vănbảnnộidung"/>
        <w:tabs>
          <w:tab w:val="left" w:pos="974"/>
        </w:tabs>
        <w:spacing w:after="120" w:line="240" w:lineRule="auto"/>
        <w:ind w:firstLine="720"/>
        <w:jc w:val="both"/>
        <w:rPr>
          <w:rFonts w:ascii="Arial" w:hAnsi="Arial" w:cs="Arial"/>
          <w:color w:val="auto"/>
          <w:sz w:val="20"/>
          <w:szCs w:val="20"/>
        </w:rPr>
      </w:pPr>
      <w:bookmarkStart w:id="121" w:name="bookmark126"/>
      <w:bookmarkEnd w:id="121"/>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Trách nhiệm của người khai hải quan:</w:t>
      </w:r>
    </w:p>
    <w:p>
      <w:pPr>
        <w:pStyle w:val="Vănbảnnộidung"/>
        <w:tabs>
          <w:tab w:val="left" w:pos="986"/>
        </w:tabs>
        <w:spacing w:after="120" w:line="240" w:lineRule="auto"/>
        <w:ind w:firstLine="720"/>
        <w:jc w:val="both"/>
        <w:rPr>
          <w:rFonts w:ascii="Arial" w:hAnsi="Arial" w:cs="Arial"/>
          <w:color w:val="auto"/>
          <w:sz w:val="20"/>
          <w:szCs w:val="20"/>
        </w:rPr>
      </w:pPr>
      <w:bookmarkStart w:id="122" w:name="bookmark127"/>
      <w:bookmarkEnd w:id="122"/>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Xuất trình sổ ATA và nộp các chứng từ quy định tại điểm b, điểm c khoản 1 Điều này cho cơ quan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w:t>
      </w:r>
      <w:r w:rsidRPr="00A86A0F" w:rsidR="009F58F0">
        <w:rPr>
          <w:rFonts w:ascii="Arial" w:hAnsi="Arial" w:cs="Arial"/>
          <w:color w:val="auto"/>
          <w:sz w:val="20"/>
          <w:szCs w:val="20"/>
        </w:rPr>
        <w:t xml:space="preserve">hợp</w:t>
      </w:r>
      <w:r w:rsidRPr="00A86A0F">
        <w:rPr>
          <w:rFonts w:ascii="Arial" w:hAnsi="Arial" w:cs="Arial"/>
          <w:color w:val="auto"/>
          <w:sz w:val="20"/>
          <w:szCs w:val="20"/>
        </w:rPr>
        <w:t xml:space="preserve"> chứng từ quy định tại điểm c khoản 1 Điều này nếu được cơ quan kiểm tra chuyên ngành, cơ quan quản lý chuyên ngành gử</w:t>
      </w:r>
      <w:r w:rsidRPr="00A86A0F" w:rsidR="00A46919">
        <w:rPr>
          <w:rFonts w:ascii="Arial" w:hAnsi="Arial" w:cs="Arial"/>
          <w:color w:val="auto"/>
          <w:sz w:val="20"/>
          <w:szCs w:val="20"/>
        </w:rPr>
        <w:t xml:space="preserve">i dưới dạng điện tử thông qua </w:t>
      </w:r>
      <w:r w:rsidRPr="00A86A0F" w:rsidR="00942F8F">
        <w:rPr>
          <w:rFonts w:ascii="Arial" w:hAnsi="Arial" w:cs="Arial"/>
          <w:color w:val="auto"/>
          <w:sz w:val="20"/>
          <w:szCs w:val="20"/>
        </w:rPr>
        <w:t xml:space="preserve">Cổng thông tin</w:t>
      </w:r>
      <w:r w:rsidRPr="00A86A0F">
        <w:rPr>
          <w:rFonts w:ascii="Arial" w:hAnsi="Arial" w:cs="Arial"/>
          <w:color w:val="auto"/>
          <w:sz w:val="20"/>
          <w:szCs w:val="20"/>
        </w:rPr>
        <w:t xml:space="preserve"> một cửa quốc gia, người khai hải quan không phải nộp bản giấy khi làm thủ tục hải quan;</w:t>
      </w:r>
    </w:p>
    <w:p>
      <w:pPr>
        <w:pStyle w:val="Vănbảnnộidung"/>
        <w:tabs>
          <w:tab w:val="left" w:pos="992"/>
        </w:tabs>
        <w:spacing w:after="120" w:line="240" w:lineRule="auto"/>
        <w:ind w:firstLine="720"/>
        <w:jc w:val="both"/>
        <w:rPr>
          <w:rFonts w:ascii="Arial" w:hAnsi="Arial" w:cs="Arial"/>
          <w:color w:val="auto"/>
          <w:sz w:val="20"/>
          <w:szCs w:val="20"/>
        </w:rPr>
      </w:pPr>
      <w:bookmarkStart w:id="123" w:name="bookmark128"/>
      <w:bookmarkEnd w:id="123"/>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để kiểm tra thực tế theo yêu cầu của cơ quan hải quan.</w:t>
      </w:r>
    </w:p>
    <w:p>
      <w:pPr>
        <w:pStyle w:val="Vănbảnnộidung"/>
        <w:tabs>
          <w:tab w:val="left" w:pos="974"/>
        </w:tabs>
        <w:spacing w:after="120" w:line="240" w:lineRule="auto"/>
        <w:ind w:firstLine="720"/>
        <w:jc w:val="both"/>
        <w:rPr>
          <w:rFonts w:ascii="Arial" w:hAnsi="Arial" w:cs="Arial"/>
          <w:color w:val="auto"/>
          <w:sz w:val="20"/>
          <w:szCs w:val="20"/>
        </w:rPr>
      </w:pPr>
      <w:bookmarkStart w:id="124" w:name="bookmark129"/>
      <w:bookmarkEnd w:id="124"/>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Trách nhiệm của cơ quan hải quan nơi làm thủ tục tái nhập hàng hóa:</w:t>
      </w:r>
    </w:p>
    <w:p>
      <w:pPr>
        <w:pStyle w:val="Vănbảnnộidung"/>
        <w:tabs>
          <w:tab w:val="left" w:pos="986"/>
        </w:tabs>
        <w:spacing w:after="120" w:line="240" w:lineRule="auto"/>
        <w:ind w:firstLine="720"/>
        <w:jc w:val="both"/>
        <w:rPr>
          <w:rFonts w:ascii="Arial" w:hAnsi="Arial" w:cs="Arial"/>
          <w:color w:val="auto"/>
          <w:sz w:val="20"/>
          <w:szCs w:val="20"/>
        </w:rPr>
      </w:pPr>
      <w:bookmarkStart w:id="125" w:name="bookmark130"/>
      <w:bookmarkEnd w:id="125"/>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và kiểm tra hồ sơ hải quan theo quy định tại khoản 1 Điều này do người khai hải quan nộp và xuất trình;</w:t>
      </w:r>
      <w:bookmarkStart w:id="126" w:name="bookmark131"/>
      <w:bookmarkEnd w:id="126"/>
    </w:p>
    <w:p>
      <w:pPr>
        <w:pStyle w:val="Vănbảnnộidung"/>
        <w:tabs>
          <w:tab w:val="left" w:pos="986"/>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kết quả kiểm tra hồ sơ không phù hợp thì yêu cầu người khai hải quan cung cấp bổ sung thông tin, chứng từ. Trong thời hạn 05 ngày làm việc kể từ ngày cơ quan hải quan yêu cầu nhưng người khai hải quan không cung c</w:t>
      </w:r>
      <w:r w:rsidRPr="00A86A0F" w:rsidR="004A294B">
        <w:rPr>
          <w:rFonts w:ascii="Arial" w:hAnsi="Arial" w:cs="Arial"/>
          <w:color w:val="auto"/>
          <w:sz w:val="20"/>
          <w:szCs w:val="20"/>
        </w:rPr>
        <w:t xml:space="preserve">ấp</w:t>
      </w:r>
      <w:r w:rsidRPr="00A86A0F" w:rsidR="00AE3F30">
        <w:rPr>
          <w:rFonts w:ascii="Arial" w:hAnsi="Arial" w:cs="Arial"/>
          <w:color w:val="auto"/>
          <w:sz w:val="20"/>
          <w:szCs w:val="20"/>
        </w:rPr>
        <w:t xml:space="preserve">, </w:t>
      </w:r>
      <w:r w:rsidRPr="00A86A0F" w:rsidR="00E9300E">
        <w:rPr>
          <w:rFonts w:ascii="Arial" w:hAnsi="Arial" w:cs="Arial"/>
          <w:color w:val="auto"/>
          <w:sz w:val="20"/>
          <w:szCs w:val="20"/>
        </w:rPr>
        <w:t xml:space="preserve">bổ</w:t>
      </w:r>
      <w:r w:rsidRPr="00A86A0F" w:rsidR="00AE3F30">
        <w:rPr>
          <w:rFonts w:ascii="Arial" w:hAnsi="Arial" w:cs="Arial"/>
          <w:color w:val="auto"/>
          <w:sz w:val="20"/>
          <w:szCs w:val="20"/>
        </w:rPr>
        <w:t xml:space="preserve"> sung thông tin chứng từ hoặc thông tin, chứng từ </w:t>
      </w:r>
      <w:r w:rsidRPr="00A86A0F" w:rsidR="00E9300E">
        <w:rPr>
          <w:rFonts w:ascii="Arial" w:hAnsi="Arial" w:cs="Arial"/>
          <w:color w:val="auto"/>
          <w:sz w:val="20"/>
          <w:szCs w:val="20"/>
        </w:rPr>
        <w:t xml:space="preserve">bổ</w:t>
      </w:r>
      <w:r w:rsidRPr="00A86A0F" w:rsidR="00AE3F30">
        <w:rPr>
          <w:rFonts w:ascii="Arial" w:hAnsi="Arial" w:cs="Arial"/>
          <w:color w:val="auto"/>
          <w:sz w:val="20"/>
          <w:szCs w:val="20"/>
        </w:rPr>
        <w:t xml:space="preserve"> sung không phù hợp khô</w:t>
      </w:r>
      <w:r w:rsidRPr="00A86A0F" w:rsidR="00280129">
        <w:rPr>
          <w:rFonts w:ascii="Arial" w:hAnsi="Arial" w:cs="Arial"/>
          <w:color w:val="auto"/>
          <w:sz w:val="20"/>
          <w:szCs w:val="20"/>
        </w:rPr>
        <w:t xml:space="preserve">ng thực hiện thủ tục hải quan tá</w:t>
      </w:r>
      <w:r w:rsidRPr="00A86A0F" w:rsidR="00AE3F30">
        <w:rPr>
          <w:rFonts w:ascii="Arial" w:hAnsi="Arial" w:cs="Arial"/>
          <w:color w:val="auto"/>
          <w:sz w:val="20"/>
          <w:szCs w:val="20"/>
        </w:rPr>
        <w:t xml:space="preserve">i nhập theo quy định tại Nghị định này. Đồng thời hướng dẫn người khai hải quan thực hiện thủ tục tái nhập trên tờ khai hải quan giấy theo quy định của pháp luật và cập nhật thông tin tờ khai tái nhập vào Hệ thống xử lý dữ liệu điện tử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phát hiện vi phạm thì thực hiện xử lý theo quy định của pháp luật liên quan và có văn bản thông báo cho VCCI để phối hợp xử lý;</w:t>
      </w:r>
    </w:p>
    <w:p>
      <w:pPr>
        <w:pStyle w:val="Vănbảnnộidung"/>
        <w:tabs>
          <w:tab w:val="left" w:pos="960"/>
        </w:tabs>
        <w:spacing w:after="120" w:line="240" w:lineRule="auto"/>
        <w:ind w:firstLine="720"/>
        <w:jc w:val="both"/>
        <w:rPr>
          <w:rFonts w:ascii="Arial" w:hAnsi="Arial" w:cs="Arial"/>
          <w:color w:val="auto"/>
          <w:sz w:val="20"/>
          <w:szCs w:val="20"/>
        </w:rPr>
      </w:pPr>
      <w:bookmarkStart w:id="127" w:name="bookmark132"/>
      <w:bookmarkEnd w:id="127"/>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Trường hợp kết quả kiểm tra hồ sơ phù hợp thì thực hiện kiểm tra thực tế hàng hóa trên cơ sở áp dụng quản lý rủi ro.</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Thời hạn kiểm tra hồ sơ, kiểm tra thực tế hàng hóa thực hiện theo quy định tại khoản 2 Điều 23 Luật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phải kiểm tra thực tế hàng hóa, nếu kết quả kiểm tra thực tế phù hợp với hồ sơ thì thực hiện các công việc tiếp theo quy định tại điểm d, điểm đ, điểm e khoản này. </w:t>
      </w:r>
      <w:r w:rsidRPr="00A86A0F" w:rsidR="00D1529C">
        <w:rPr>
          <w:rFonts w:ascii="Arial" w:hAnsi="Arial" w:cs="Arial"/>
          <w:color w:val="auto"/>
          <w:sz w:val="20"/>
          <w:szCs w:val="20"/>
        </w:rPr>
        <w:t xml:space="preserve">Nếu</w:t>
      </w:r>
      <w:r w:rsidRPr="00A86A0F">
        <w:rPr>
          <w:rFonts w:ascii="Arial" w:hAnsi="Arial" w:cs="Arial"/>
          <w:color w:val="auto"/>
          <w:sz w:val="20"/>
          <w:szCs w:val="20"/>
        </w:rPr>
        <w:t xml:space="preserve"> kết quả kiểm tra thực tế không phù hợp với hồ sơ, không thực hiện thủ tục hải quan tái nhập the</w:t>
      </w:r>
      <w:r w:rsidRPr="00A86A0F" w:rsidR="00F40887">
        <w:rPr>
          <w:rFonts w:ascii="Arial" w:hAnsi="Arial" w:cs="Arial"/>
          <w:color w:val="auto"/>
          <w:sz w:val="20"/>
          <w:szCs w:val="20"/>
        </w:rPr>
        <w:t xml:space="preserve">o quy định tại Nghị định này, đồ</w:t>
      </w:r>
      <w:r w:rsidRPr="00A86A0F">
        <w:rPr>
          <w:rFonts w:ascii="Arial" w:hAnsi="Arial" w:cs="Arial"/>
          <w:color w:val="auto"/>
          <w:sz w:val="20"/>
          <w:szCs w:val="20"/>
        </w:rPr>
        <w:t xml:space="preserve">ng thời </w:t>
      </w:r>
      <w:r w:rsidRPr="00A86A0F" w:rsidR="006B7095">
        <w:rPr>
          <w:rFonts w:ascii="Arial" w:hAnsi="Arial" w:cs="Arial"/>
          <w:color w:val="auto"/>
          <w:sz w:val="20"/>
          <w:szCs w:val="20"/>
        </w:rPr>
        <w:t xml:space="preserve">hướng dẫn</w:t>
      </w:r>
      <w:r w:rsidRPr="00A86A0F">
        <w:rPr>
          <w:rFonts w:ascii="Arial" w:hAnsi="Arial" w:cs="Arial"/>
          <w:color w:val="auto"/>
          <w:sz w:val="20"/>
          <w:szCs w:val="20"/>
        </w:rPr>
        <w:t xml:space="preserve"> người khai hải quan thực hiện thủ tục tái nhập trên tờ khai hải quan </w:t>
      </w:r>
      <w:r w:rsidRPr="00A86A0F" w:rsidR="002962CA">
        <w:rPr>
          <w:rFonts w:ascii="Arial" w:hAnsi="Arial" w:cs="Arial"/>
          <w:color w:val="auto"/>
          <w:sz w:val="20"/>
          <w:szCs w:val="20"/>
        </w:rPr>
        <w:t xml:space="preserve">giấy</w:t>
      </w:r>
      <w:r w:rsidRPr="00A86A0F">
        <w:rPr>
          <w:rFonts w:ascii="Arial" w:hAnsi="Arial" w:cs="Arial"/>
          <w:color w:val="auto"/>
          <w:sz w:val="20"/>
          <w:szCs w:val="20"/>
        </w:rPr>
        <w:t xml:space="preserve"> theo quy định của pháp luật và cập nhật thông tin tờ khai tái nhập vào Hệ thống xử lý dữ liệu điện tử hải quan;</w:t>
      </w:r>
    </w:p>
    <w:p>
      <w:pPr>
        <w:pStyle w:val="Vănbảnnộidung"/>
        <w:tabs>
          <w:tab w:val="left" w:pos="954"/>
        </w:tabs>
        <w:spacing w:after="120" w:line="240" w:lineRule="auto"/>
        <w:ind w:firstLine="720"/>
        <w:jc w:val="both"/>
        <w:rPr>
          <w:rFonts w:ascii="Arial" w:hAnsi="Arial" w:cs="Arial"/>
          <w:color w:val="auto"/>
          <w:sz w:val="20"/>
          <w:szCs w:val="20"/>
        </w:rPr>
      </w:pPr>
      <w:bookmarkStart w:id="128" w:name="bookmark133"/>
      <w:bookmarkEnd w:id="128"/>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Thực hiện ghi và xác nhận các thông tin trên sổ ATA theo quy định tại Phụ lục II ban hành kèm theo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Cập nhật thông tin sổ ATA vào Hệ thống xử lý dữ liệu điện tử hải quan. Trường hợp chưa có Hệ thống xử lý dữ liệu điện tử hải quan thì cơ quan hải quan lưu bản chụp trang bìa sổ ATA và cuống màu vàng (Couter foil), đồng thời sao chụp phiếu tái nhập khẩu màu vàng (Re-importation Voucher) cho Chi cục hải quan nơi làm thủ tục tạm xuất (trong trường hợp thủ tục tái nhập được thực hiện tại Chi cục hải quan khác với Chi cục hải quan tạm xuất);</w:t>
      </w:r>
    </w:p>
    <w:p>
      <w:pPr>
        <w:pStyle w:val="Vănbảnnộidung"/>
        <w:tabs>
          <w:tab w:val="left" w:pos="954"/>
        </w:tabs>
        <w:spacing w:after="120" w:line="240" w:lineRule="auto"/>
        <w:ind w:firstLine="720"/>
        <w:jc w:val="both"/>
        <w:rPr>
          <w:rFonts w:ascii="Arial" w:hAnsi="Arial" w:cs="Arial"/>
          <w:color w:val="auto"/>
          <w:sz w:val="20"/>
          <w:szCs w:val="20"/>
        </w:rPr>
      </w:pPr>
      <w:bookmarkStart w:id="129" w:name="bookmark134"/>
      <w:bookmarkEnd w:id="129"/>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Trả sổ ATA cho người khai hải quan và lưu phiếu tái nhập khẩu màu vàng (Re-importation Voucher) không bao gồm cuống phiếu.</w:t>
      </w:r>
    </w:p>
    <w:p>
      <w:pPr>
        <w:pStyle w:val="Vănbảnnộidung"/>
        <w:tabs>
          <w:tab w:val="left" w:pos="935"/>
        </w:tabs>
        <w:spacing w:after="120" w:line="240" w:lineRule="auto"/>
        <w:ind w:firstLine="720"/>
        <w:jc w:val="both"/>
        <w:rPr>
          <w:rFonts w:ascii="Arial" w:hAnsi="Arial" w:cs="Arial"/>
          <w:color w:val="auto"/>
          <w:sz w:val="20"/>
          <w:szCs w:val="20"/>
        </w:rPr>
      </w:pPr>
      <w:bookmarkStart w:id="130" w:name="bookmark135"/>
      <w:bookmarkEnd w:id="130"/>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Trường hợp sổ ATA bị mất, rách nát, phá hủy hoặc hết thời hạn sử dụng tại thời điểm làm thủ tục hải quan mà người khai hải quan không xuất trình được </w:t>
      </w:r>
      <w:r w:rsidRPr="00A86A0F" w:rsidR="007112EF">
        <w:rPr>
          <w:rFonts w:ascii="Arial" w:hAnsi="Arial" w:cs="Arial"/>
          <w:color w:val="auto"/>
          <w:sz w:val="20"/>
          <w:szCs w:val="20"/>
        </w:rPr>
        <w:t xml:space="preserve">sổ ATA</w:t>
      </w:r>
      <w:r w:rsidRPr="00A86A0F" w:rsidR="00AE3F30">
        <w:rPr>
          <w:rFonts w:ascii="Arial" w:hAnsi="Arial" w:cs="Arial"/>
          <w:color w:val="auto"/>
          <w:sz w:val="20"/>
          <w:szCs w:val="20"/>
        </w:rPr>
        <w:t xml:space="preserve"> </w:t>
      </w:r>
      <w:r w:rsidRPr="00A86A0F" w:rsidR="00330D67">
        <w:rPr>
          <w:rFonts w:ascii="Arial" w:hAnsi="Arial" w:cs="Arial"/>
          <w:color w:val="auto"/>
          <w:sz w:val="20"/>
          <w:szCs w:val="20"/>
        </w:rPr>
        <w:t xml:space="preserve">thay thế</w:t>
      </w:r>
      <w:r w:rsidRPr="00A86A0F" w:rsidR="00AE3F30">
        <w:rPr>
          <w:rFonts w:ascii="Arial" w:hAnsi="Arial" w:cs="Arial"/>
          <w:color w:val="auto"/>
          <w:sz w:val="20"/>
          <w:szCs w:val="20"/>
        </w:rPr>
        <w:t xml:space="preserve">, cơ quan hải quan nơi làm thủ tục tái nhập </w:t>
      </w:r>
      <w:r w:rsidRPr="00A86A0F" w:rsidR="006B7095">
        <w:rPr>
          <w:rFonts w:ascii="Arial" w:hAnsi="Arial" w:cs="Arial"/>
          <w:color w:val="auto"/>
          <w:sz w:val="20"/>
          <w:szCs w:val="20"/>
        </w:rPr>
        <w:t xml:space="preserve">hướng dẫn</w:t>
      </w:r>
      <w:r w:rsidRPr="00A86A0F" w:rsidR="00AE3F30">
        <w:rPr>
          <w:rFonts w:ascii="Arial" w:hAnsi="Arial" w:cs="Arial"/>
          <w:color w:val="auto"/>
          <w:sz w:val="20"/>
          <w:szCs w:val="20"/>
        </w:rPr>
        <w:t xml:space="preserve"> người khai hải quan thực hiện thủ tục trên tờ khai hải quan giấy đối với hàng hóa tái nhập theo quy định của pháp luật và cập nhật thông tin tờ khai tái nhập vào </w:t>
      </w:r>
      <w:r w:rsidRPr="00A86A0F" w:rsidR="00E71652">
        <w:rPr>
          <w:rFonts w:ascii="Arial" w:hAnsi="Arial" w:cs="Arial"/>
          <w:color w:val="auto"/>
          <w:sz w:val="20"/>
          <w:szCs w:val="20"/>
        </w:rPr>
        <w:t xml:space="preserve">Hệ thống</w:t>
      </w:r>
      <w:r w:rsidRPr="00A86A0F" w:rsidR="00AE3F30">
        <w:rPr>
          <w:rFonts w:ascii="Arial" w:hAnsi="Arial" w:cs="Arial"/>
          <w:color w:val="auto"/>
          <w:sz w:val="20"/>
          <w:szCs w:val="20"/>
        </w:rPr>
        <w:t xml:space="preserve"> xử lý dữ liệu điện tử hải quan.</w:t>
      </w:r>
      <w:bookmarkStart w:id="131" w:name="bookmark136"/>
      <w:bookmarkEnd w:id="131"/>
    </w:p>
    <w:p>
      <w:pPr>
        <w:pStyle w:val="Vănbảnnộidung"/>
        <w:tabs>
          <w:tab w:val="left" w:pos="935"/>
        </w:tabs>
        <w:spacing w:after="120" w:line="240" w:lineRule="auto"/>
        <w:ind w:firstLine="720"/>
        <w:jc w:val="both"/>
        <w:rPr>
          <w:rFonts w:ascii="Arial" w:hAnsi="Arial" w:cs="Arial"/>
          <w:b/>
          <w:color w:val="auto"/>
          <w:sz w:val="20"/>
          <w:szCs w:val="20"/>
        </w:rPr>
      </w:pPr>
      <w:r w:rsidRPr="003F6698">
        <w:rPr>
          <w:rFonts w:ascii="Arial" w:hAnsi="Arial" w:cs="Arial"/>
          <w:b/>
          <w:color w:val="auto"/>
          <w:sz w:val="20"/>
          <w:szCs w:val="20"/>
        </w:rPr>
        <w:t xml:space="preserve">Điều 15. Thủ tục tạm nhập</w:t>
      </w:r>
    </w:p>
    <w:p>
      <w:pPr>
        <w:pStyle w:val="Vănbảnnộidung"/>
        <w:tabs>
          <w:tab w:val="left" w:pos="935"/>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1</w:t>
      </w:r>
      <w:r w:rsidRPr="00A86A0F" w:rsidR="00E71652">
        <w:rPr>
          <w:rFonts w:ascii="Arial" w:hAnsi="Arial" w:cs="Arial"/>
          <w:color w:val="auto"/>
          <w:sz w:val="20"/>
          <w:szCs w:val="20"/>
        </w:rPr>
        <w:t xml:space="preserve">. </w:t>
      </w:r>
      <w:r w:rsidRPr="00A86A0F" w:rsidR="00AE3F30">
        <w:rPr>
          <w:rFonts w:ascii="Arial" w:hAnsi="Arial" w:cs="Arial"/>
          <w:color w:val="auto"/>
          <w:sz w:val="20"/>
          <w:szCs w:val="20"/>
        </w:rPr>
        <w:t xml:space="preserve">Hồ sơ hải quan:</w:t>
      </w:r>
    </w:p>
    <w:p>
      <w:pPr>
        <w:pStyle w:val="Vănbảnnộidung"/>
        <w:tabs>
          <w:tab w:val="left" w:pos="981"/>
        </w:tabs>
        <w:spacing w:after="120" w:line="240" w:lineRule="auto"/>
        <w:ind w:firstLine="720"/>
        <w:jc w:val="both"/>
        <w:rPr>
          <w:rFonts w:ascii="Arial" w:hAnsi="Arial" w:cs="Arial"/>
          <w:color w:val="auto"/>
          <w:sz w:val="20"/>
          <w:szCs w:val="20"/>
        </w:rPr>
      </w:pPr>
      <w:bookmarkStart w:id="132" w:name="bookmark137"/>
      <w:bookmarkEnd w:id="132"/>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Sổ ATA: 01 bản chính; trường hợp sổ ATA và danh mục nếu không phải bản tiếng Việt hoặc tiếng Anh thì người khai hải quan nộp kèm bản dịch tiếng Việt và chịu trách nhiệm về bản dịch;</w:t>
      </w:r>
    </w:p>
    <w:p>
      <w:pPr>
        <w:pStyle w:val="Vănbảnnộidung"/>
        <w:tabs>
          <w:tab w:val="left" w:pos="992"/>
        </w:tabs>
        <w:spacing w:after="120" w:line="240" w:lineRule="auto"/>
        <w:ind w:firstLine="720"/>
        <w:jc w:val="both"/>
        <w:rPr>
          <w:rFonts w:ascii="Arial" w:hAnsi="Arial" w:cs="Arial"/>
          <w:color w:val="auto"/>
          <w:sz w:val="20"/>
          <w:szCs w:val="20"/>
        </w:rPr>
      </w:pPr>
      <w:bookmarkStart w:id="133" w:name="bookmark138"/>
      <w:bookmarkEnd w:id="133"/>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Giấy phép tạm nhập, văn bản thông báo kết quả kiểm tra chuyên ngành theo quy định của pháp luật: 01 bản chính.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pháp luật chuyên ngành quy định nộp bản chụp hoặc không quy định cụ thể bản chính hay bản chụp thì người khai hải quan được nộp bản chụp;</w:t>
      </w:r>
    </w:p>
    <w:p>
      <w:pPr>
        <w:pStyle w:val="Vănbảnnộidung"/>
        <w:tabs>
          <w:tab w:val="left" w:pos="997"/>
        </w:tabs>
        <w:spacing w:after="120" w:line="240" w:lineRule="auto"/>
        <w:ind w:firstLine="720"/>
        <w:jc w:val="both"/>
        <w:rPr>
          <w:rFonts w:ascii="Arial" w:hAnsi="Arial" w:cs="Arial"/>
          <w:color w:val="auto"/>
          <w:sz w:val="20"/>
          <w:szCs w:val="20"/>
        </w:rPr>
      </w:pPr>
      <w:bookmarkStart w:id="134" w:name="bookmark139"/>
      <w:bookmarkEnd w:id="134"/>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Văn bản xác nhận của cơ quan có thẩm quyền về tổ chức hoặc tham dự sự kiện quy định tại khoản 7 Điều 3 Nghị định này: 01 bản chụp;</w:t>
      </w:r>
    </w:p>
    <w:p>
      <w:pPr>
        <w:pStyle w:val="Vănbảnnộidung"/>
        <w:tabs>
          <w:tab w:val="left" w:pos="1009"/>
        </w:tabs>
        <w:spacing w:after="120" w:line="240" w:lineRule="auto"/>
        <w:ind w:firstLine="720"/>
        <w:jc w:val="both"/>
        <w:rPr>
          <w:rFonts w:ascii="Arial" w:hAnsi="Arial" w:cs="Arial"/>
          <w:color w:val="auto"/>
          <w:sz w:val="20"/>
          <w:szCs w:val="20"/>
        </w:rPr>
      </w:pPr>
      <w:bookmarkStart w:id="135" w:name="bookmark140"/>
      <w:bookmarkEnd w:id="135"/>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Vận tải đơn hoặc các chứng từ vận tải khác có giá trị tương đương đối với trường hợp hàng hóa vận chuyển bằng đường biển, đường hàng không, đường sắt và vận tải đa phương thức: 01 bản chụp.</w:t>
      </w:r>
    </w:p>
    <w:p>
      <w:pPr>
        <w:pStyle w:val="Vănbảnnộidung"/>
        <w:tabs>
          <w:tab w:val="left" w:pos="963"/>
        </w:tabs>
        <w:spacing w:after="120" w:line="240" w:lineRule="auto"/>
        <w:ind w:firstLine="720"/>
        <w:jc w:val="both"/>
        <w:rPr>
          <w:rFonts w:ascii="Arial" w:hAnsi="Arial" w:cs="Arial"/>
          <w:color w:val="auto"/>
          <w:sz w:val="20"/>
          <w:szCs w:val="20"/>
        </w:rPr>
      </w:pPr>
      <w:bookmarkStart w:id="136" w:name="bookmark141"/>
      <w:bookmarkEnd w:id="136"/>
      <w:r>
        <w:rPr>
          <w:rFonts w:ascii="Arial" w:hAnsi="Arial" w:cs="Arial"/>
          <w:color w:val="auto"/>
          <w:sz w:val="20"/>
          <w:szCs w:val="20"/>
        </w:rPr>
        <w:t xml:space="preserve">2</w:t>
      </w:r>
      <w:r w:rsidRPr="00A86A0F" w:rsidR="00970A2F">
        <w:rPr>
          <w:rFonts w:ascii="Arial" w:hAnsi="Arial" w:cs="Arial"/>
          <w:color w:val="auto"/>
          <w:sz w:val="20"/>
          <w:szCs w:val="20"/>
        </w:rPr>
        <w:t xml:space="preserve">. </w:t>
      </w:r>
      <w:r w:rsidRPr="00A86A0F" w:rsidR="00AE3F30">
        <w:rPr>
          <w:rFonts w:ascii="Arial" w:hAnsi="Arial" w:cs="Arial"/>
          <w:color w:val="auto"/>
          <w:sz w:val="20"/>
          <w:szCs w:val="20"/>
        </w:rPr>
        <w:t xml:space="preserve">Trách nhiệm của người khai hải quan:</w:t>
      </w:r>
    </w:p>
    <w:p>
      <w:pPr>
        <w:pStyle w:val="Vănbảnnộidung"/>
        <w:tabs>
          <w:tab w:val="left" w:pos="975"/>
        </w:tabs>
        <w:spacing w:after="120" w:line="240" w:lineRule="auto"/>
        <w:ind w:firstLine="720"/>
        <w:jc w:val="both"/>
        <w:rPr>
          <w:rFonts w:ascii="Arial" w:hAnsi="Arial" w:cs="Arial"/>
          <w:color w:val="auto"/>
          <w:sz w:val="20"/>
          <w:szCs w:val="20"/>
        </w:rPr>
      </w:pPr>
      <w:bookmarkStart w:id="137" w:name="bookmark142"/>
      <w:bookmarkEnd w:id="137"/>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Xuất trình sổ ATA và nộp các chứng từ quy định tại điểm b, điểm c, điểm d khoản 1 Điều này cho cơ quan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chứng từ quy định tại điểm b khoản 1 Điều này nếu được cơ quan kiểm tra chuyên ngành, cơ quan quản lý nhà nước chuyên ngành gửi dưới dạng điện tử thông qua </w:t>
      </w:r>
      <w:r w:rsidRPr="00A86A0F" w:rsidR="00942F8F">
        <w:rPr>
          <w:rFonts w:ascii="Arial" w:hAnsi="Arial" w:cs="Arial"/>
          <w:color w:val="auto"/>
          <w:sz w:val="20"/>
          <w:szCs w:val="20"/>
        </w:rPr>
        <w:t xml:space="preserve">Cổng thông tin</w:t>
      </w:r>
      <w:r w:rsidRPr="00A86A0F">
        <w:rPr>
          <w:rFonts w:ascii="Arial" w:hAnsi="Arial" w:cs="Arial"/>
          <w:color w:val="auto"/>
          <w:sz w:val="20"/>
          <w:szCs w:val="20"/>
        </w:rPr>
        <w:t xml:space="preserve"> một cửa quốc gia, người khai hải quan không phải nộp bản giấy khi làm thủ tục hải quan;</w:t>
      </w:r>
    </w:p>
    <w:p>
      <w:pPr>
        <w:pStyle w:val="Vănbảnnộidung"/>
        <w:tabs>
          <w:tab w:val="left" w:pos="992"/>
        </w:tabs>
        <w:spacing w:after="120" w:line="240" w:lineRule="auto"/>
        <w:ind w:firstLine="720"/>
        <w:jc w:val="both"/>
        <w:rPr>
          <w:rFonts w:ascii="Arial" w:hAnsi="Arial" w:cs="Arial"/>
          <w:color w:val="auto"/>
          <w:sz w:val="20"/>
          <w:szCs w:val="20"/>
        </w:rPr>
      </w:pPr>
      <w:bookmarkStart w:id="138" w:name="bookmark143"/>
      <w:bookmarkEnd w:id="138"/>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để kiểm tra thực tế theo yêu cầu của cơ quan hải quan.</w:t>
      </w:r>
    </w:p>
    <w:p>
      <w:pPr>
        <w:pStyle w:val="Vănbảnnộidung"/>
        <w:tabs>
          <w:tab w:val="left" w:pos="963"/>
        </w:tabs>
        <w:spacing w:after="120" w:line="240" w:lineRule="auto"/>
        <w:ind w:firstLine="720"/>
        <w:jc w:val="both"/>
        <w:rPr>
          <w:rFonts w:ascii="Arial" w:hAnsi="Arial" w:cs="Arial"/>
          <w:color w:val="auto"/>
          <w:sz w:val="20"/>
          <w:szCs w:val="20"/>
        </w:rPr>
      </w:pPr>
      <w:bookmarkStart w:id="139" w:name="bookmark144"/>
      <w:bookmarkEnd w:id="139"/>
      <w:r>
        <w:rPr>
          <w:rFonts w:ascii="Arial" w:hAnsi="Arial" w:cs="Arial"/>
          <w:color w:val="auto"/>
          <w:sz w:val="20"/>
          <w:szCs w:val="20"/>
        </w:rPr>
        <w:t xml:space="preserve">3</w:t>
      </w:r>
      <w:r w:rsidRPr="00A86A0F" w:rsidR="00970A2F">
        <w:rPr>
          <w:rFonts w:ascii="Arial" w:hAnsi="Arial" w:cs="Arial"/>
          <w:color w:val="auto"/>
          <w:sz w:val="20"/>
          <w:szCs w:val="20"/>
        </w:rPr>
        <w:t xml:space="preserve">. </w:t>
      </w:r>
      <w:r w:rsidRPr="00A86A0F" w:rsidR="00AE3F30">
        <w:rPr>
          <w:rFonts w:ascii="Arial" w:hAnsi="Arial" w:cs="Arial"/>
          <w:color w:val="auto"/>
          <w:sz w:val="20"/>
          <w:szCs w:val="20"/>
        </w:rPr>
        <w:t xml:space="preserve">Trách nhiệm của cơ quan hải quan:</w:t>
      </w:r>
    </w:p>
    <w:p>
      <w:pPr>
        <w:pStyle w:val="Vănbảnnộidung"/>
        <w:tabs>
          <w:tab w:val="left" w:pos="970"/>
        </w:tabs>
        <w:spacing w:after="120" w:line="240" w:lineRule="auto"/>
        <w:ind w:firstLine="720"/>
        <w:jc w:val="both"/>
        <w:rPr>
          <w:rFonts w:ascii="Arial" w:hAnsi="Arial" w:cs="Arial"/>
          <w:color w:val="auto"/>
          <w:sz w:val="20"/>
          <w:szCs w:val="20"/>
        </w:rPr>
      </w:pPr>
      <w:bookmarkStart w:id="140" w:name="bookmark145"/>
      <w:bookmarkEnd w:id="140"/>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và kiểm tra hồ sơ hải quan quy định tại khoản 1 Điều này do người khai hải quan nộp và xuất trình;</w:t>
      </w:r>
    </w:p>
    <w:p>
      <w:pPr>
        <w:pStyle w:val="Vănbảnnộidung"/>
        <w:tabs>
          <w:tab w:val="left" w:pos="997"/>
        </w:tabs>
        <w:spacing w:after="120" w:line="240" w:lineRule="auto"/>
        <w:ind w:firstLine="720"/>
        <w:jc w:val="both"/>
        <w:rPr>
          <w:rFonts w:ascii="Arial" w:hAnsi="Arial" w:cs="Arial"/>
          <w:color w:val="auto"/>
          <w:sz w:val="20"/>
          <w:szCs w:val="20"/>
        </w:rPr>
      </w:pPr>
      <w:bookmarkStart w:id="141" w:name="bookmark146"/>
      <w:bookmarkEnd w:id="141"/>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kết quả kiểm tra hồ sơ không phù hợp, không thực hiện thủ tục hải quan theo quy định tại Nghị định này t</w:t>
      </w:r>
      <w:r w:rsidRPr="00A86A0F" w:rsidR="00A62E9A">
        <w:rPr>
          <w:rFonts w:ascii="Arial" w:hAnsi="Arial" w:cs="Arial"/>
          <w:color w:val="auto"/>
          <w:sz w:val="20"/>
          <w:szCs w:val="20"/>
        </w:rPr>
        <w:t xml:space="preserve">rong thời hạn 02 giờ làm việc kể</w:t>
      </w:r>
      <w:r w:rsidRPr="00A86A0F" w:rsidR="00AE3F30">
        <w:rPr>
          <w:rFonts w:ascii="Arial" w:hAnsi="Arial" w:cs="Arial"/>
          <w:color w:val="auto"/>
          <w:sz w:val="20"/>
          <w:szCs w:val="20"/>
        </w:rPr>
        <w:t xml:space="preserve"> từ thời điểm kiểm tra hồ sơ và nêu rõ lý do. Đồng thời hướng dẫn người khai hải quan thực hiện thủ tục tạm nhập tái xuất theo quy định của pháp luật;</w:t>
      </w:r>
    </w:p>
    <w:p>
      <w:pPr>
        <w:pStyle w:val="Vănbảnnộidung"/>
        <w:tabs>
          <w:tab w:val="left" w:pos="1003"/>
        </w:tabs>
        <w:spacing w:after="120" w:line="240" w:lineRule="auto"/>
        <w:ind w:firstLine="720"/>
        <w:jc w:val="both"/>
        <w:rPr>
          <w:rFonts w:ascii="Arial" w:hAnsi="Arial" w:cs="Arial"/>
          <w:color w:val="auto"/>
          <w:sz w:val="20"/>
          <w:szCs w:val="20"/>
        </w:rPr>
      </w:pPr>
      <w:bookmarkStart w:id="142" w:name="bookmark147"/>
      <w:bookmarkEnd w:id="142"/>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Trường hợp kết quả kiểm tra hồ sơ quy định tại điểm a, điểm b, điểm c khoản 1 Điều này phù hợp, nhưng có nghi ngờ về thông tin trên sổ ATA và danh mục hàng hóa kèm sổ ATA thì trong vòng 02 giờ kể từ khi tiếp nhận hồ sơ, Chi cục hải quan có văn bản đề nghị VCCI xác minh các thông tin nghi ngờ. Trong thời hạn 02 ngày kể từ ngày nhận được văn bản của Chi cục hải quan, VCCI có trách nhiệm xác minh và phản hồi cho Chi cục hải quan đề nghị; nếu kết quả xác minh của VCCI không phù hợp thì thực hiện theo quy định tại điểm b khoản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kết quả kiểm tra hồ sơ hoặc thông tin xác minh của VCCI phù hợp thì thực hiện kiểm tra thực tế hàng hóa trên cơ sở áp dụng quản lý rủi ro.</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Thời hạn kiểm tra hồ sơ, kiểm tra thực tế hàng hóa thực hiện theo quy định tại khoản 2 Điều 23 Luật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phải kiểm tra thực tế hàng hóa, nếu kết quả kiểm tra thực tế phù hợp với hồ sơ thì thực hiện các công việc tiếp theo quy định tại điểm d, điểm đ, điểm e k</w:t>
      </w:r>
      <w:r w:rsidRPr="00A86A0F" w:rsidR="009F4DA5">
        <w:rPr>
          <w:rFonts w:ascii="Arial" w:hAnsi="Arial" w:cs="Arial"/>
          <w:color w:val="auto"/>
          <w:sz w:val="20"/>
          <w:szCs w:val="20"/>
        </w:rPr>
        <w:t xml:space="preserve">hoản này, nếu kế</w:t>
      </w:r>
      <w:r w:rsidRPr="00A86A0F">
        <w:rPr>
          <w:rFonts w:ascii="Arial" w:hAnsi="Arial" w:cs="Arial"/>
          <w:color w:val="auto"/>
          <w:sz w:val="20"/>
          <w:szCs w:val="20"/>
        </w:rPr>
        <w:t xml:space="preserve">t quả kiểm tra thực tế không phù hợp với hồ sơ thì thực hiện theo quy định tại điểm b khoản này;</w:t>
      </w:r>
    </w:p>
    <w:p>
      <w:pPr>
        <w:pStyle w:val="Vănbảnnộidung"/>
        <w:tabs>
          <w:tab w:val="left" w:pos="1009"/>
        </w:tabs>
        <w:spacing w:after="120" w:line="240" w:lineRule="auto"/>
        <w:ind w:firstLine="720"/>
        <w:jc w:val="both"/>
        <w:rPr>
          <w:rFonts w:ascii="Arial" w:hAnsi="Arial" w:cs="Arial"/>
          <w:color w:val="auto"/>
          <w:sz w:val="20"/>
          <w:szCs w:val="20"/>
        </w:rPr>
      </w:pPr>
      <w:bookmarkStart w:id="143" w:name="bookmark148"/>
      <w:bookmarkEnd w:id="143"/>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Thực hiện ghi và xác nhận các thông tin trên sổ ATA theo quy định tại Phụ lục II ban hành kèm theo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Cập nhật thông tin sổ ATA vào Hệ thống xử lý dữ liệu điện tử hải quan, trường hợp chưa có Hệ thống xử lý dữ liệu điện tử hải quan thì cơ quan hải quan lưu bản chụp trang bìa sổ ATA và cuống màu trắng (Couter foil);</w:t>
      </w:r>
    </w:p>
    <w:p>
      <w:pPr>
        <w:pStyle w:val="Vănbảnnộidung"/>
        <w:tabs>
          <w:tab w:val="left" w:pos="1003"/>
        </w:tabs>
        <w:spacing w:after="120" w:line="240" w:lineRule="auto"/>
        <w:ind w:firstLine="720"/>
        <w:jc w:val="both"/>
        <w:rPr>
          <w:rFonts w:ascii="Arial" w:hAnsi="Arial" w:cs="Arial"/>
          <w:color w:val="auto"/>
          <w:sz w:val="20"/>
          <w:szCs w:val="20"/>
        </w:rPr>
      </w:pPr>
      <w:bookmarkStart w:id="144" w:name="bookmark149"/>
      <w:bookmarkEnd w:id="144"/>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Trả sổ ATA cho người khai hải quan, lưu phiếu nhập khẩu màu trắng (Importation Voucher) không bao gồm cuống phiếu.</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16. Thủ tục tái xuất</w:t>
      </w:r>
    </w:p>
    <w:p>
      <w:pPr>
        <w:pStyle w:val="Vănbảnnộidung"/>
        <w:tabs>
          <w:tab w:val="left" w:pos="961"/>
        </w:tabs>
        <w:spacing w:after="120" w:line="240" w:lineRule="auto"/>
        <w:ind w:firstLine="720"/>
        <w:jc w:val="both"/>
        <w:rPr>
          <w:rFonts w:ascii="Arial" w:hAnsi="Arial" w:cs="Arial"/>
          <w:color w:val="auto"/>
          <w:sz w:val="20"/>
          <w:szCs w:val="20"/>
        </w:rPr>
      </w:pPr>
      <w:bookmarkStart w:id="145" w:name="bookmark150"/>
      <w:bookmarkEnd w:id="145"/>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Hồ sơ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Sổ ATA có xác nhận của cơ quan hải quan khi làm thủ tục tạm nhập: 01 bản chính.</w:t>
      </w:r>
    </w:p>
    <w:p>
      <w:pPr>
        <w:pStyle w:val="Vănbảnnộidung"/>
        <w:tabs>
          <w:tab w:val="left" w:pos="988"/>
        </w:tabs>
        <w:spacing w:after="120" w:line="240" w:lineRule="auto"/>
        <w:ind w:firstLine="720"/>
        <w:jc w:val="both"/>
        <w:rPr>
          <w:rFonts w:ascii="Arial" w:hAnsi="Arial" w:cs="Arial"/>
          <w:color w:val="auto"/>
          <w:sz w:val="20"/>
          <w:szCs w:val="20"/>
        </w:rPr>
      </w:pPr>
      <w:bookmarkStart w:id="146" w:name="bookmark151"/>
      <w:bookmarkEnd w:id="146"/>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Trách nhiệm của người khai hải quan:</w:t>
      </w:r>
    </w:p>
    <w:p>
      <w:pPr>
        <w:pStyle w:val="Vănbảnnộidung"/>
        <w:tabs>
          <w:tab w:val="left" w:pos="990"/>
        </w:tabs>
        <w:spacing w:after="120" w:line="240" w:lineRule="auto"/>
        <w:ind w:firstLine="720"/>
        <w:jc w:val="both"/>
        <w:rPr>
          <w:rFonts w:ascii="Arial" w:hAnsi="Arial" w:cs="Arial"/>
          <w:color w:val="auto"/>
          <w:sz w:val="20"/>
          <w:szCs w:val="20"/>
        </w:rPr>
      </w:pPr>
      <w:bookmarkStart w:id="147" w:name="bookmark152"/>
      <w:bookmarkEnd w:id="147"/>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Xuất trình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cho cơ quan hải quan nơi làm thủ tục hải quan;</w:t>
      </w:r>
    </w:p>
    <w:p>
      <w:pPr>
        <w:pStyle w:val="Vănbảnnộidung"/>
        <w:tabs>
          <w:tab w:val="left" w:pos="992"/>
        </w:tabs>
        <w:spacing w:after="120" w:line="240" w:lineRule="auto"/>
        <w:ind w:firstLine="720"/>
        <w:jc w:val="both"/>
        <w:rPr>
          <w:rFonts w:ascii="Arial" w:hAnsi="Arial" w:cs="Arial"/>
          <w:color w:val="auto"/>
          <w:sz w:val="20"/>
          <w:szCs w:val="20"/>
        </w:rPr>
      </w:pPr>
      <w:bookmarkStart w:id="148" w:name="bookmark153"/>
      <w:bookmarkEnd w:id="148"/>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Xuất trình hàng hóa để cơ quan hải quan kiểm tra thực tế theo yêu cầu của cơ quan hải quan.</w:t>
      </w:r>
    </w:p>
    <w:p>
      <w:pPr>
        <w:pStyle w:val="Vănbảnnộidung"/>
        <w:tabs>
          <w:tab w:val="left" w:pos="988"/>
        </w:tabs>
        <w:spacing w:after="120" w:line="240" w:lineRule="auto"/>
        <w:ind w:firstLine="720"/>
        <w:jc w:val="both"/>
        <w:rPr>
          <w:rFonts w:ascii="Arial" w:hAnsi="Arial" w:cs="Arial"/>
          <w:color w:val="auto"/>
          <w:sz w:val="20"/>
          <w:szCs w:val="20"/>
        </w:rPr>
      </w:pPr>
      <w:bookmarkStart w:id="149" w:name="bookmark154"/>
      <w:bookmarkEnd w:id="149"/>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Trách nhiệm của cơ quan hải quan:</w:t>
      </w:r>
    </w:p>
    <w:p>
      <w:pPr>
        <w:pStyle w:val="Vănbảnnộidung"/>
        <w:tabs>
          <w:tab w:val="left" w:pos="990"/>
        </w:tabs>
        <w:spacing w:after="120" w:line="240" w:lineRule="auto"/>
        <w:ind w:firstLine="720"/>
        <w:jc w:val="both"/>
        <w:rPr>
          <w:rFonts w:ascii="Arial" w:hAnsi="Arial" w:cs="Arial"/>
          <w:color w:val="auto"/>
          <w:sz w:val="20"/>
          <w:szCs w:val="20"/>
        </w:rPr>
      </w:pPr>
      <w:bookmarkStart w:id="150" w:name="bookmark155"/>
      <w:bookmarkEnd w:id="150"/>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Tiếp nhận, kiểm tra sổ ATA do người khai hải quan xuất trình;</w:t>
      </w:r>
    </w:p>
    <w:p>
      <w:pPr>
        <w:pStyle w:val="Vănbảnnộidung"/>
        <w:tabs>
          <w:tab w:val="left" w:pos="992"/>
        </w:tabs>
        <w:spacing w:after="120" w:line="240" w:lineRule="auto"/>
        <w:ind w:firstLine="720"/>
        <w:jc w:val="both"/>
        <w:rPr>
          <w:rFonts w:ascii="Arial" w:hAnsi="Arial" w:cs="Arial"/>
          <w:color w:val="auto"/>
          <w:sz w:val="20"/>
          <w:szCs w:val="20"/>
        </w:rPr>
      </w:pPr>
      <w:bookmarkStart w:id="151" w:name="bookmark156"/>
      <w:bookmarkEnd w:id="151"/>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Trường hợp kết quả kiểm tra hồ sơ không phù hợp thì yêu cầu người khai hải quan cung cấp bổ sung thông tin, chứng từ. Trong thời hạn 05 ngày làm việc kể từ ngày cơ quan hải quan yêu cầu nhưng người khai hải quan không cung cấp, bổ sung thông tin chứng từ hoặc thông tin, chứng từ bổ sung không phù hợp không thực hiện thủ tục hải quan tái xuất theo quy định tại Nghị định này. Đồng thời hướng dẫn người khai hải quan thực hiện thủ tục trên tờ khai hải quan giấy đối với hàng hóa tái xuất theo quy định của pháp luật và cập nhật thông tin tờ khai tái xuất vào Hệ thống xử lý dữ liệu điện tử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phát hiện vi phạm thì thực hiện xử lý theo quy định của pháp luật liên quan và có văn bản thông báo cho VCCI để phối hợp xử lý;</w:t>
      </w:r>
    </w:p>
    <w:p>
      <w:pPr>
        <w:pStyle w:val="Vănbảnnộidung"/>
        <w:tabs>
          <w:tab w:val="left" w:pos="915"/>
        </w:tabs>
        <w:spacing w:after="120" w:line="240" w:lineRule="auto"/>
        <w:ind w:firstLine="720"/>
        <w:jc w:val="both"/>
        <w:rPr>
          <w:rFonts w:ascii="Arial" w:hAnsi="Arial" w:cs="Arial"/>
          <w:color w:val="auto"/>
          <w:sz w:val="20"/>
          <w:szCs w:val="20"/>
        </w:rPr>
      </w:pPr>
      <w:bookmarkStart w:id="152" w:name="bookmark157"/>
      <w:bookmarkEnd w:id="152"/>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Trường hợp kết quả kiểm tra hồ sơ phù hợp thì thực hiện kiểm tra thực tế hàng hóa trên cơ sở áp dụng quản lý rủi ro.</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Thời hạn kiểm tra hồ sơ, kiểm tra thực tế hàng hóa thực hiện theo quy định tại khoản 2 Điều 23 Luật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phải kiểm tra thực tế hàng hóa, nếu kết quả kiểm tra thực tế phù hợp với hồ sơ thì thực hiện các công việc tiếp theo quy định tại điểm d, điểm đ, điểm e khoản này. Nếu kết quả kiểm tra thực tế không phù </w:t>
      </w:r>
      <w:r w:rsidRPr="00A86A0F" w:rsidR="009F58F0">
        <w:rPr>
          <w:rFonts w:ascii="Arial" w:hAnsi="Arial" w:cs="Arial"/>
          <w:color w:val="auto"/>
          <w:sz w:val="20"/>
          <w:szCs w:val="20"/>
        </w:rPr>
        <w:t xml:space="preserve">hợp</w:t>
      </w:r>
      <w:r w:rsidRPr="00A86A0F" w:rsidR="00042376">
        <w:rPr>
          <w:rFonts w:ascii="Arial" w:hAnsi="Arial" w:cs="Arial"/>
          <w:color w:val="auto"/>
          <w:sz w:val="20"/>
          <w:szCs w:val="20"/>
        </w:rPr>
        <w:t xml:space="preserve"> với hồ</w:t>
      </w:r>
      <w:r w:rsidRPr="00A86A0F">
        <w:rPr>
          <w:rFonts w:ascii="Arial" w:hAnsi="Arial" w:cs="Arial"/>
          <w:color w:val="auto"/>
          <w:sz w:val="20"/>
          <w:szCs w:val="20"/>
        </w:rPr>
        <w:t xml:space="preserve"> sơ, không thực hiện thủ tục hải quan tái xuất theo quy định tại Nghị định này, đồng thời hướng dẫn người khai hải quan thực hiện thủ tục trên tờ khai hải quan giấy đối với hàng hóa tái xuất theo quy định của pháp luật và cập nhật thông tin tờ khai tái xuất vào Hệ thống xử lý dữ liệu điện tử hải quan;</w:t>
      </w:r>
    </w:p>
    <w:p>
      <w:pPr>
        <w:pStyle w:val="Vănbảnnộidung"/>
        <w:tabs>
          <w:tab w:val="left" w:pos="943"/>
        </w:tabs>
        <w:spacing w:after="120" w:line="240" w:lineRule="auto"/>
        <w:ind w:firstLine="720"/>
        <w:jc w:val="both"/>
        <w:rPr>
          <w:rFonts w:ascii="Arial" w:hAnsi="Arial" w:cs="Arial"/>
          <w:color w:val="auto"/>
          <w:sz w:val="20"/>
          <w:szCs w:val="20"/>
        </w:rPr>
      </w:pPr>
      <w:bookmarkStart w:id="153" w:name="bookmark158"/>
      <w:bookmarkEnd w:id="153"/>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Thực hiện ghi và xác nhận các thông tin trên sổ ATA theo quy định tại Phụ lục II ban hành kèm theo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Cập nhật thông tin sổ ATA vào Hệ thống xử lý dữ liệu điện tử hải quan. Trường </w:t>
      </w:r>
      <w:r w:rsidRPr="00A86A0F" w:rsidR="009F58F0">
        <w:rPr>
          <w:rFonts w:ascii="Arial" w:hAnsi="Arial" w:cs="Arial"/>
          <w:color w:val="auto"/>
          <w:sz w:val="20"/>
          <w:szCs w:val="20"/>
        </w:rPr>
        <w:t xml:space="preserve">hợp</w:t>
      </w:r>
      <w:r w:rsidRPr="00A86A0F">
        <w:rPr>
          <w:rFonts w:ascii="Arial" w:hAnsi="Arial" w:cs="Arial"/>
          <w:color w:val="auto"/>
          <w:sz w:val="20"/>
          <w:szCs w:val="20"/>
        </w:rPr>
        <w:t xml:space="preserve"> chưa có Hệ thống xử lý dữ liệu điện tử hải quan, cơ quan hải quan lưu bản chụp trang bìa sổ ATA và cuống màu trắng (Couter foil), đồng thời sao chụp phiếu tái xuất khẩu màu trắng (Re-exportation Voucher) cho Chi cục hải quan nơi làm thủ tục tạm nhập (trong trường hợp thủ tục tái xuất được thực hiện tại Chi cục hải quan khác với Chi cục hải quan tạm nhập);</w:t>
      </w:r>
    </w:p>
    <w:p>
      <w:pPr>
        <w:pStyle w:val="Vănbảnnộidung"/>
        <w:tabs>
          <w:tab w:val="left" w:pos="949"/>
        </w:tabs>
        <w:spacing w:after="120" w:line="240" w:lineRule="auto"/>
        <w:ind w:firstLine="720"/>
        <w:jc w:val="both"/>
        <w:rPr>
          <w:rFonts w:ascii="Arial" w:hAnsi="Arial" w:cs="Arial"/>
          <w:color w:val="auto"/>
          <w:sz w:val="20"/>
          <w:szCs w:val="20"/>
        </w:rPr>
      </w:pPr>
      <w:bookmarkStart w:id="154" w:name="bookmark159"/>
      <w:bookmarkEnd w:id="154"/>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Trả sổ ATA cho người khai hải quan và lưu phiếu tái xuất khẩu màu trắng (Re-exportation Voucher) không bao gồm cuống phiếu.</w:t>
      </w:r>
    </w:p>
    <w:p>
      <w:pPr>
        <w:pStyle w:val="Vănbảnnộidung"/>
        <w:tabs>
          <w:tab w:val="left" w:pos="915"/>
        </w:tabs>
        <w:spacing w:after="120" w:line="240" w:lineRule="auto"/>
        <w:ind w:firstLine="720"/>
        <w:jc w:val="both"/>
        <w:rPr>
          <w:rFonts w:ascii="Arial" w:hAnsi="Arial" w:cs="Arial"/>
          <w:color w:val="auto"/>
          <w:sz w:val="20"/>
          <w:szCs w:val="20"/>
        </w:rPr>
      </w:pPr>
      <w:bookmarkStart w:id="155" w:name="bookmark160"/>
      <w:bookmarkEnd w:id="155"/>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Trường hợp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bị mất, rách nát, phá hủy hoặc hết thời hạn sử dụng tại thời điểm làm thủ tục hải quan mà người khai hải quan không xuất trình được sổ ATA thay thế, cơ quan hải quan nơi làm thủ tục tái xuất hướng dẫn người khai hải quan thực hiện thủ tục trên tờ khai hải quan giấy đối với hàng hóa tái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theo quy định của pháp luật và cập nhật thông tin tờ khai tái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vào </w:t>
      </w:r>
      <w:r w:rsidRPr="00A86A0F" w:rsidR="00E71652">
        <w:rPr>
          <w:rFonts w:ascii="Arial" w:hAnsi="Arial" w:cs="Arial"/>
          <w:color w:val="auto"/>
          <w:sz w:val="20"/>
          <w:szCs w:val="20"/>
        </w:rPr>
        <w:t xml:space="preserve">Hệ thống</w:t>
      </w:r>
      <w:r w:rsidRPr="00A86A0F" w:rsidR="00AE3F30">
        <w:rPr>
          <w:rFonts w:ascii="Arial" w:hAnsi="Arial" w:cs="Arial"/>
          <w:color w:val="auto"/>
          <w:sz w:val="20"/>
          <w:szCs w:val="20"/>
        </w:rPr>
        <w:t xml:space="preserve"> xử lý dữ liệu điện tử hải quan.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17. Hàng hóa tạm quản chuyển tiêu thụ nội địa, thay đổi mục đích sử dụng, tái xuất vào kho ngoại quan, khu phi thuế quan, hàng hóa tiêu hủy, bị hỏng, phá hỏng, hư hại nặng, mất mát toàn bộ do tai nạn hoặc rủi ro bất khả kháng</w:t>
      </w:r>
    </w:p>
    <w:p>
      <w:pPr>
        <w:pStyle w:val="Vănbảnnộidung"/>
        <w:tabs>
          <w:tab w:val="left" w:pos="951"/>
        </w:tabs>
        <w:spacing w:after="120" w:line="240" w:lineRule="auto"/>
        <w:ind w:firstLine="720"/>
        <w:jc w:val="both"/>
        <w:rPr>
          <w:rFonts w:ascii="Arial" w:hAnsi="Arial" w:cs="Arial"/>
          <w:color w:val="auto"/>
          <w:sz w:val="20"/>
          <w:szCs w:val="20"/>
        </w:rPr>
      </w:pPr>
      <w:bookmarkStart w:id="156" w:name="bookmark161"/>
      <w:bookmarkEnd w:id="156"/>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Thủ tục chuyển tiêu thụ nội địa, thay đổi mục đích sử dụng, tái xuất vào kho ngoại quan, khu phi thuế quan:</w:t>
      </w:r>
    </w:p>
    <w:p>
      <w:pPr>
        <w:pStyle w:val="Vănbảnnộidung"/>
        <w:tabs>
          <w:tab w:val="left" w:pos="962"/>
        </w:tabs>
        <w:spacing w:after="120" w:line="240" w:lineRule="auto"/>
        <w:ind w:firstLine="720"/>
        <w:jc w:val="both"/>
        <w:rPr>
          <w:rFonts w:ascii="Arial" w:hAnsi="Arial" w:cs="Arial"/>
          <w:color w:val="auto"/>
          <w:sz w:val="20"/>
          <w:szCs w:val="20"/>
        </w:rPr>
      </w:pPr>
      <w:bookmarkStart w:id="157" w:name="bookmark162"/>
      <w:bookmarkEnd w:id="157"/>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Người khai hải quan thực hiện thủ tục chuyển tiêu thụ nội địa, thay đổi mục đích sử dụng, tái xuất vào kho ngoại quan, khu phi </w:t>
      </w:r>
      <w:r w:rsidRPr="00A86A0F">
        <w:rPr>
          <w:rFonts w:ascii="Arial" w:hAnsi="Arial" w:cs="Arial"/>
          <w:color w:val="auto"/>
          <w:sz w:val="20"/>
          <w:szCs w:val="20"/>
        </w:rPr>
        <w:t xml:space="preserve">thuế</w:t>
      </w:r>
      <w:r w:rsidRPr="00A86A0F" w:rsidR="00AE3F30">
        <w:rPr>
          <w:rFonts w:ascii="Arial" w:hAnsi="Arial" w:cs="Arial"/>
          <w:color w:val="auto"/>
          <w:sz w:val="20"/>
          <w:szCs w:val="20"/>
        </w:rPr>
        <w:t xml:space="preserve"> quan theo quy định của pháp luật;</w:t>
      </w:r>
    </w:p>
    <w:p>
      <w:pPr>
        <w:pStyle w:val="Vănbảnnộidung"/>
        <w:tabs>
          <w:tab w:val="left" w:pos="979"/>
        </w:tabs>
        <w:spacing w:after="120" w:line="240" w:lineRule="auto"/>
        <w:ind w:firstLine="720"/>
        <w:jc w:val="both"/>
        <w:rPr>
          <w:rFonts w:ascii="Arial" w:hAnsi="Arial" w:cs="Arial"/>
          <w:color w:val="auto"/>
          <w:sz w:val="20"/>
          <w:szCs w:val="20"/>
        </w:rPr>
      </w:pPr>
      <w:bookmarkStart w:id="158" w:name="bookmark163"/>
      <w:bookmarkEnd w:id="158"/>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Cơ quan hải quan căn cứ tờ khai hải quan đã hoàn thành thủ tục chuyển tiêu thụ nội địa, thay đổi mục đích sử dụng, tái xuất vào kho ngoại quan, khu phi thuế quan để xác nhận các thông tin trên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theo quy định tại Phụ lục II ban hành kèm theo Nghị định này;</w:t>
      </w:r>
    </w:p>
    <w:p>
      <w:pPr>
        <w:pStyle w:val="Vănbảnnộidung"/>
        <w:tabs>
          <w:tab w:val="left" w:pos="990"/>
        </w:tabs>
        <w:spacing w:after="120" w:line="240" w:lineRule="auto"/>
        <w:ind w:firstLine="720"/>
        <w:jc w:val="both"/>
        <w:rPr>
          <w:rFonts w:ascii="Arial" w:hAnsi="Arial" w:cs="Arial"/>
          <w:color w:val="auto"/>
          <w:sz w:val="20"/>
          <w:szCs w:val="20"/>
        </w:rPr>
      </w:pPr>
      <w:bookmarkStart w:id="159" w:name="bookmark164"/>
      <w:bookmarkEnd w:id="159"/>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Cơ quan hải quan cập nhật thông tin hàng hóa chuyển tiêu thụ nội địa, thay đổi mục đích sử dụng, tái xuất vào kho ngoại quan, khu phi thuế quan vào Hệ thống xử lý dữ liệu điện tử hải quan,</w:t>
      </w:r>
    </w:p>
    <w:p>
      <w:pPr>
        <w:pStyle w:val="Vănbảnnộidung"/>
        <w:tabs>
          <w:tab w:val="left" w:pos="951"/>
        </w:tabs>
        <w:spacing w:after="120" w:line="240" w:lineRule="auto"/>
        <w:ind w:firstLine="720"/>
        <w:jc w:val="both"/>
        <w:rPr>
          <w:rFonts w:ascii="Arial" w:hAnsi="Arial" w:cs="Arial"/>
          <w:color w:val="auto"/>
          <w:sz w:val="20"/>
          <w:szCs w:val="20"/>
        </w:rPr>
      </w:pPr>
      <w:bookmarkStart w:id="160" w:name="bookmark165"/>
      <w:bookmarkEnd w:id="160"/>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Trường hợp hàng hóa tạm quản tiêu hủy, bị hỏng, phá hỏng, hư hại nặng, mất mát toàn bộ do tai nạn hoặc rủi ro bất khả kháng:</w:t>
      </w:r>
    </w:p>
    <w:p>
      <w:pPr>
        <w:pStyle w:val="Vănbảnnộidung"/>
        <w:tabs>
          <w:tab w:val="left" w:pos="968"/>
        </w:tabs>
        <w:spacing w:after="120" w:line="240" w:lineRule="auto"/>
        <w:ind w:firstLine="720"/>
        <w:jc w:val="both"/>
        <w:rPr>
          <w:rFonts w:ascii="Arial" w:hAnsi="Arial" w:cs="Arial"/>
          <w:color w:val="auto"/>
          <w:sz w:val="20"/>
          <w:szCs w:val="20"/>
        </w:rPr>
      </w:pPr>
      <w:bookmarkStart w:id="161" w:name="bookmark166"/>
      <w:bookmarkEnd w:id="161"/>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Cơ quan hải quan căn cứ biên bản tiêu hủy, biên bản xác nhận tai nạn hoặc rủi ro b</w:t>
      </w:r>
      <w:r w:rsidRPr="00A86A0F" w:rsidR="007F29D6">
        <w:rPr>
          <w:rFonts w:ascii="Arial" w:hAnsi="Arial" w:cs="Arial"/>
          <w:color w:val="auto"/>
          <w:sz w:val="20"/>
          <w:szCs w:val="20"/>
        </w:rPr>
        <w:t xml:space="preserve">ất</w:t>
      </w:r>
      <w:r w:rsidRPr="00A86A0F" w:rsidR="00370112">
        <w:rPr>
          <w:rFonts w:ascii="Arial" w:hAnsi="Arial" w:cs="Arial"/>
          <w:color w:val="auto"/>
          <w:sz w:val="20"/>
          <w:szCs w:val="20"/>
        </w:rPr>
        <w:t xml:space="preserve"> khả kháng của cơ quan có thẩ</w:t>
      </w:r>
      <w:r w:rsidRPr="00A86A0F" w:rsidR="00AE3F30">
        <w:rPr>
          <w:rFonts w:ascii="Arial" w:hAnsi="Arial" w:cs="Arial"/>
          <w:color w:val="auto"/>
          <w:sz w:val="20"/>
          <w:szCs w:val="20"/>
        </w:rPr>
        <w:t xml:space="preserve">m </w:t>
      </w:r>
      <w:r w:rsidRPr="00A86A0F" w:rsidR="007112EF">
        <w:rPr>
          <w:rFonts w:ascii="Arial" w:hAnsi="Arial" w:cs="Arial"/>
          <w:color w:val="auto"/>
          <w:sz w:val="20"/>
          <w:szCs w:val="20"/>
        </w:rPr>
        <w:t xml:space="preserve">quyề</w:t>
      </w:r>
      <w:r w:rsidRPr="00A86A0F" w:rsidR="00AE3F30">
        <w:rPr>
          <w:rFonts w:ascii="Arial" w:hAnsi="Arial" w:cs="Arial"/>
          <w:color w:val="auto"/>
          <w:sz w:val="20"/>
          <w:szCs w:val="20"/>
        </w:rPr>
        <w:t xml:space="preserve">n và chứng từ nộp </w:t>
      </w:r>
      <w:r w:rsidRPr="00A86A0F">
        <w:rPr>
          <w:rFonts w:ascii="Arial" w:hAnsi="Arial" w:cs="Arial"/>
          <w:color w:val="auto"/>
          <w:sz w:val="20"/>
          <w:szCs w:val="20"/>
        </w:rPr>
        <w:t xml:space="preserve">thuế</w:t>
      </w:r>
      <w:r w:rsidRPr="00A86A0F" w:rsidR="00AE3F30">
        <w:rPr>
          <w:rFonts w:ascii="Arial" w:hAnsi="Arial" w:cs="Arial"/>
          <w:color w:val="auto"/>
          <w:sz w:val="20"/>
          <w:szCs w:val="20"/>
        </w:rPr>
        <w:t xml:space="preserve"> (nếu có) để thực hiện xác nhận các thông tin trên sổ ATA theo quy định tại Phụ lục II ban hành kèm theo Nghị định này;</w:t>
      </w:r>
    </w:p>
    <w:p>
      <w:pPr>
        <w:pStyle w:val="Vănbảnnộidung"/>
        <w:tabs>
          <w:tab w:val="left" w:pos="984"/>
        </w:tabs>
        <w:spacing w:after="0" w:line="240" w:lineRule="auto"/>
        <w:ind w:firstLine="720"/>
        <w:jc w:val="both"/>
        <w:rPr>
          <w:rFonts w:ascii="Arial" w:hAnsi="Arial" w:cs="Arial"/>
          <w:color w:val="auto"/>
          <w:sz w:val="20"/>
          <w:szCs w:val="20"/>
        </w:rPr>
      </w:pPr>
      <w:bookmarkStart w:id="162" w:name="bookmark167"/>
      <w:bookmarkEnd w:id="162"/>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Cơ quan hải quan cập nhật thông tin hàng hóa tiêu hủy, bị hỏng, phá hỏng, hư hại nặng, mất mát toàn bộ do tai nạn hoặc rủi ro bất khả kháng vào Hệ thống xử lý dữ liệu điện tử hải quan.</w:t>
      </w:r>
    </w:p>
    <w:p>
      <w:pPr>
        <w:pStyle w:val="Vănbảnnộidung"/>
        <w:tabs>
          <w:tab w:val="left" w:pos="984"/>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Chương V</w:t>
      </w:r>
      <w:r>
        <w:rPr>
          <w:rFonts w:ascii="Arial" w:hAnsi="Arial" w:cs="Arial"/>
          <w:b/>
          <w:bCs/>
          <w:color w:val="auto"/>
          <w:sz w:val="20"/>
          <w:szCs w:val="20"/>
        </w:rPr>
        <w:br/>
      </w:r>
      <w:r w:rsidRPr="00A86A0F">
        <w:rPr>
          <w:rFonts w:ascii="Arial" w:hAnsi="Arial" w:cs="Arial"/>
          <w:b/>
          <w:bCs/>
          <w:color w:val="auto"/>
          <w:sz w:val="20"/>
          <w:szCs w:val="20"/>
        </w:rPr>
        <w:t xml:space="preserve">BẢO ĐẢM HÀNG HÓ</w:t>
      </w:r>
      <w:r w:rsidRPr="00A86A0F" w:rsidR="00AE3F30">
        <w:rPr>
          <w:rFonts w:ascii="Arial" w:hAnsi="Arial" w:cs="Arial"/>
          <w:b/>
          <w:bCs/>
          <w:color w:val="auto"/>
          <w:sz w:val="20"/>
          <w:szCs w:val="20"/>
        </w:rPr>
        <w:t xml:space="preserve">A TẠM QUẢN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18. Khoản bảo đảm hàng hóa tạm quản</w:t>
      </w:r>
    </w:p>
    <w:p>
      <w:pPr>
        <w:pStyle w:val="Vănbảnnộidung"/>
        <w:tabs>
          <w:tab w:val="left" w:pos="922"/>
        </w:tabs>
        <w:spacing w:after="120" w:line="240" w:lineRule="auto"/>
        <w:ind w:firstLine="720"/>
        <w:jc w:val="both"/>
        <w:rPr>
          <w:rFonts w:ascii="Arial" w:hAnsi="Arial" w:cs="Arial"/>
          <w:color w:val="auto"/>
          <w:sz w:val="20"/>
          <w:szCs w:val="20"/>
        </w:rPr>
      </w:pPr>
      <w:bookmarkStart w:id="163" w:name="bookmark168"/>
      <w:bookmarkEnd w:id="163"/>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Cơ quan bảo đảm tại Việt Nam là VCCI.</w:t>
      </w:r>
    </w:p>
    <w:p>
      <w:pPr>
        <w:pStyle w:val="Vănbảnnộidung"/>
        <w:tabs>
          <w:tab w:val="left" w:pos="957"/>
        </w:tabs>
        <w:spacing w:after="120" w:line="240" w:lineRule="auto"/>
        <w:ind w:firstLine="720"/>
        <w:jc w:val="both"/>
        <w:rPr>
          <w:rFonts w:ascii="Arial" w:hAnsi="Arial" w:cs="Arial"/>
          <w:color w:val="auto"/>
          <w:sz w:val="20"/>
          <w:szCs w:val="20"/>
        </w:rPr>
      </w:pPr>
      <w:bookmarkStart w:id="164" w:name="bookmark169"/>
      <w:bookmarkEnd w:id="164"/>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Khoản bảo đảm để cấp sổ ATA do VCCI xác định theo mức 110% tổng số tiền thuế nhập khẩu và các khoản thuế khác cao nhất của quốc gia có hàng hóa tạm quản đi qua.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khoản bảo đảm không đủ để trả thuế nhập khẩu, các khoản thuế khác, tiền chậm nộp, tiền phạt và phí, lệ phí (nếu có) của hàng hóa tạm quản thì chủ </w:t>
      </w:r>
      <w:r w:rsidRPr="00A86A0F" w:rsidR="007112EF">
        <w:rPr>
          <w:rFonts w:ascii="Arial" w:hAnsi="Arial" w:cs="Arial"/>
          <w:color w:val="auto"/>
          <w:sz w:val="20"/>
          <w:szCs w:val="20"/>
        </w:rPr>
        <w:t xml:space="preserve">sổ ATA</w:t>
      </w:r>
      <w:r w:rsidRPr="00A86A0F">
        <w:rPr>
          <w:rFonts w:ascii="Arial" w:hAnsi="Arial" w:cs="Arial"/>
          <w:color w:val="auto"/>
          <w:sz w:val="20"/>
          <w:szCs w:val="20"/>
        </w:rPr>
        <w:t xml:space="preserve"> có nghĩa vụ phải trả bổ sung các khoản còn thiếu cho VCCI.</w:t>
      </w:r>
    </w:p>
    <w:p>
      <w:pPr>
        <w:pStyle w:val="Vănbảnnộidung"/>
        <w:tabs>
          <w:tab w:val="left" w:pos="957"/>
        </w:tabs>
        <w:spacing w:after="120" w:line="240" w:lineRule="auto"/>
        <w:ind w:firstLine="720"/>
        <w:jc w:val="both"/>
        <w:rPr>
          <w:rFonts w:ascii="Arial" w:hAnsi="Arial" w:cs="Arial"/>
          <w:color w:val="auto"/>
          <w:sz w:val="20"/>
          <w:szCs w:val="20"/>
        </w:rPr>
      </w:pPr>
      <w:bookmarkStart w:id="165" w:name="bookmark170"/>
      <w:bookmarkEnd w:id="165"/>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Đối với hàng hóa tạm xuất từ Việt Nam thì đồng tiền bảo đảm là đồng Việt Nam. Các trường hợp khác thì đồng tiền bảo đảm thực hiện theo quy định của nước đi.</w:t>
      </w:r>
    </w:p>
    <w:p>
      <w:pPr>
        <w:pStyle w:val="Vănbảnnộidung"/>
        <w:tabs>
          <w:tab w:val="left" w:pos="955"/>
        </w:tabs>
        <w:spacing w:after="120" w:line="240" w:lineRule="auto"/>
        <w:ind w:firstLine="720"/>
        <w:jc w:val="both"/>
        <w:rPr>
          <w:rFonts w:ascii="Arial" w:hAnsi="Arial" w:cs="Arial"/>
          <w:color w:val="auto"/>
          <w:sz w:val="20"/>
          <w:szCs w:val="20"/>
        </w:rPr>
      </w:pPr>
      <w:bookmarkStart w:id="166" w:name="bookmark171"/>
      <w:bookmarkEnd w:id="166"/>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Đồng tiền nộp thuế đối với các khoản thuế phát sinh tại Việt Nam là đồng Việt Nam, trừ các trường hợp được phép khai thuế, nộp thuế bằng ngoại tệ tự do chuyển đổi theo quy định của pháp luật về quản lý thuế. Tỷ giá tính thuế thực hiện theo quy định của pháp luật về hải quan.</w:t>
      </w:r>
    </w:p>
    <w:p>
      <w:pPr>
        <w:pStyle w:val="Vănbảnnộidung"/>
        <w:tabs>
          <w:tab w:val="left" w:pos="966"/>
        </w:tabs>
        <w:spacing w:after="120" w:line="240" w:lineRule="auto"/>
        <w:ind w:firstLine="720"/>
        <w:jc w:val="both"/>
        <w:rPr>
          <w:rFonts w:ascii="Arial" w:hAnsi="Arial" w:cs="Arial"/>
          <w:color w:val="auto"/>
          <w:sz w:val="20"/>
          <w:szCs w:val="20"/>
        </w:rPr>
      </w:pPr>
      <w:bookmarkStart w:id="167" w:name="bookmark172"/>
      <w:bookmarkEnd w:id="167"/>
      <w:r w:rsidRPr="00A86A0F">
        <w:rPr>
          <w:rFonts w:ascii="Arial" w:hAnsi="Arial" w:cs="Arial"/>
          <w:color w:val="auto"/>
          <w:sz w:val="20"/>
          <w:szCs w:val="20"/>
        </w:rPr>
        <w:t xml:space="preserve">5. </w:t>
      </w:r>
      <w:r w:rsidRPr="00A86A0F" w:rsidR="00AE3F30">
        <w:rPr>
          <w:rFonts w:ascii="Arial" w:hAnsi="Arial" w:cs="Arial"/>
          <w:color w:val="auto"/>
          <w:sz w:val="20"/>
          <w:szCs w:val="20"/>
        </w:rPr>
        <w:t xml:space="preserve">Trị giá tính thuế nhập khẩu tại Việt Nam thực hiện theo quy định của pháp luật về thuế xuất khẩu, thuế nhập khẩu.</w:t>
      </w:r>
    </w:p>
    <w:p>
      <w:pPr>
        <w:pStyle w:val="Vănbảnnộidung"/>
        <w:tabs>
          <w:tab w:val="left" w:pos="966"/>
        </w:tabs>
        <w:spacing w:after="120" w:line="240" w:lineRule="auto"/>
        <w:ind w:firstLine="720"/>
        <w:jc w:val="both"/>
        <w:rPr>
          <w:rFonts w:ascii="Arial" w:hAnsi="Arial" w:cs="Arial"/>
          <w:color w:val="auto"/>
          <w:sz w:val="20"/>
          <w:szCs w:val="20"/>
        </w:rPr>
      </w:pPr>
      <w:bookmarkStart w:id="168" w:name="bookmark173"/>
      <w:bookmarkEnd w:id="168"/>
      <w:r w:rsidRPr="00A86A0F">
        <w:rPr>
          <w:rFonts w:ascii="Arial" w:hAnsi="Arial" w:cs="Arial"/>
          <w:color w:val="auto"/>
          <w:sz w:val="20"/>
          <w:szCs w:val="20"/>
        </w:rPr>
        <w:t xml:space="preserve">6. </w:t>
      </w:r>
      <w:r w:rsidRPr="00A86A0F" w:rsidR="00AE3F30">
        <w:rPr>
          <w:rFonts w:ascii="Arial" w:hAnsi="Arial" w:cs="Arial"/>
          <w:color w:val="auto"/>
          <w:sz w:val="20"/>
          <w:szCs w:val="20"/>
        </w:rPr>
        <w:t xml:space="preserve">Cách tính thuế nhập khẩu và các loại thuế khác (nếu có) tại Việt Nam thực hiện theo quy định của pháp luật về thuế.</w:t>
      </w:r>
    </w:p>
    <w:p>
      <w:pPr>
        <w:pStyle w:val="Vănbảnnộidung"/>
        <w:tabs>
          <w:tab w:val="left" w:pos="966"/>
        </w:tabs>
        <w:spacing w:after="120" w:line="240" w:lineRule="auto"/>
        <w:ind w:firstLine="720"/>
        <w:jc w:val="both"/>
        <w:rPr>
          <w:rFonts w:ascii="Arial" w:hAnsi="Arial" w:cs="Arial"/>
          <w:color w:val="auto"/>
          <w:sz w:val="20"/>
          <w:szCs w:val="20"/>
        </w:rPr>
      </w:pPr>
      <w:bookmarkStart w:id="169" w:name="bookmark174"/>
      <w:bookmarkEnd w:id="169"/>
      <w:r w:rsidRPr="00A86A0F">
        <w:rPr>
          <w:rFonts w:ascii="Arial" w:hAnsi="Arial" w:cs="Arial"/>
          <w:color w:val="auto"/>
          <w:sz w:val="20"/>
          <w:szCs w:val="20"/>
        </w:rPr>
        <w:t xml:space="preserve">7. </w:t>
      </w:r>
      <w:r w:rsidRPr="00A86A0F" w:rsidR="00AE3F30">
        <w:rPr>
          <w:rFonts w:ascii="Arial" w:hAnsi="Arial" w:cs="Arial"/>
          <w:color w:val="auto"/>
          <w:sz w:val="20"/>
          <w:szCs w:val="20"/>
        </w:rPr>
        <w:t xml:space="preserve">Chủ sổ thực hiện bảo đảm bằng thư bảo lãnh do tổ chức tín dụng, chi nhánh ngân hàng nước ngoài phát hành hoặc nộp tiền bảo đảm cho VCCI trước khi được cấp sổ ATA.</w:t>
      </w:r>
    </w:p>
    <w:p>
      <w:pPr>
        <w:pStyle w:val="Vănbảnnộidung"/>
        <w:tabs>
          <w:tab w:val="left" w:pos="965"/>
        </w:tabs>
        <w:spacing w:after="120" w:line="240" w:lineRule="auto"/>
        <w:ind w:firstLine="720"/>
        <w:jc w:val="both"/>
        <w:rPr>
          <w:rFonts w:ascii="Arial" w:hAnsi="Arial" w:cs="Arial"/>
          <w:color w:val="auto"/>
          <w:sz w:val="20"/>
          <w:szCs w:val="20"/>
        </w:rPr>
      </w:pPr>
      <w:bookmarkStart w:id="170" w:name="bookmark175"/>
      <w:bookmarkEnd w:id="170"/>
      <w:r w:rsidRPr="00A86A0F">
        <w:rPr>
          <w:rFonts w:ascii="Arial" w:hAnsi="Arial" w:cs="Arial"/>
          <w:color w:val="auto"/>
          <w:sz w:val="20"/>
          <w:szCs w:val="20"/>
        </w:rPr>
        <w:t xml:space="preserve">8. </w:t>
      </w:r>
      <w:r w:rsidRPr="00A86A0F" w:rsidR="00AE3F30">
        <w:rPr>
          <w:rFonts w:ascii="Arial" w:hAnsi="Arial" w:cs="Arial"/>
          <w:color w:val="auto"/>
          <w:sz w:val="20"/>
          <w:szCs w:val="20"/>
        </w:rPr>
        <w:t xml:space="preserve">Thời hạn bảo đảm tối đa là 33 tháng kể từ ngày cấp sổ ATA.</w:t>
      </w:r>
    </w:p>
    <w:p>
      <w:pPr>
        <w:pStyle w:val="Vănbảnnộidung"/>
        <w:tabs>
          <w:tab w:val="left" w:pos="966"/>
        </w:tabs>
        <w:spacing w:after="120" w:line="240" w:lineRule="auto"/>
        <w:ind w:firstLine="720"/>
        <w:jc w:val="both"/>
        <w:rPr>
          <w:rFonts w:ascii="Arial" w:hAnsi="Arial" w:cs="Arial"/>
          <w:color w:val="auto"/>
          <w:sz w:val="20"/>
          <w:szCs w:val="20"/>
        </w:rPr>
      </w:pPr>
      <w:bookmarkStart w:id="171" w:name="bookmark176"/>
      <w:bookmarkEnd w:id="171"/>
      <w:r w:rsidRPr="00A86A0F">
        <w:rPr>
          <w:rFonts w:ascii="Arial" w:hAnsi="Arial" w:cs="Arial"/>
          <w:color w:val="auto"/>
          <w:sz w:val="20"/>
          <w:szCs w:val="20"/>
        </w:rPr>
        <w:t xml:space="preserve">9. </w:t>
      </w:r>
      <w:r w:rsidRPr="00A86A0F" w:rsidR="00AE3F30">
        <w:rPr>
          <w:rFonts w:ascii="Arial" w:hAnsi="Arial" w:cs="Arial"/>
          <w:color w:val="auto"/>
          <w:sz w:val="20"/>
          <w:szCs w:val="20"/>
        </w:rPr>
        <w:t xml:space="preserve">Trường hợp cơ quan bảo đảm hoặc chủ sổ chậm nộp tiền thuế </w:t>
      </w:r>
      <w:r w:rsidRPr="00A86A0F" w:rsidR="00D43B5B">
        <w:rPr>
          <w:rFonts w:ascii="Arial" w:hAnsi="Arial" w:cs="Arial"/>
          <w:color w:val="auto"/>
          <w:sz w:val="20"/>
          <w:szCs w:val="20"/>
        </w:rPr>
        <w:t xml:space="preserve">so với</w:t>
      </w:r>
      <w:r w:rsidRPr="00A86A0F" w:rsidR="00AE3F30">
        <w:rPr>
          <w:rFonts w:ascii="Arial" w:hAnsi="Arial" w:cs="Arial"/>
          <w:color w:val="auto"/>
          <w:sz w:val="20"/>
          <w:szCs w:val="20"/>
        </w:rPr>
        <w:t xml:space="preserve"> thời hạn quy định thì phải nộp tiền chậm nộp. Việc tính tiền chậm nộp thực hiện theo quy định của pháp luật </w:t>
      </w:r>
      <w:r w:rsidRPr="00A86A0F" w:rsidR="00506DEE">
        <w:rPr>
          <w:rFonts w:ascii="Arial" w:hAnsi="Arial" w:cs="Arial"/>
          <w:color w:val="auto"/>
          <w:sz w:val="20"/>
          <w:szCs w:val="20"/>
        </w:rPr>
        <w:t xml:space="preserve">về</w:t>
      </w:r>
      <w:r w:rsidRPr="00A86A0F" w:rsidR="00AE3F30">
        <w:rPr>
          <w:rFonts w:ascii="Arial" w:hAnsi="Arial" w:cs="Arial"/>
          <w:color w:val="auto"/>
          <w:sz w:val="20"/>
          <w:szCs w:val="20"/>
        </w:rPr>
        <w:t xml:space="preserve"> quản lý </w:t>
      </w:r>
      <w:r w:rsidRPr="00A86A0F" w:rsidR="00F609B0">
        <w:rPr>
          <w:rFonts w:ascii="Arial" w:hAnsi="Arial" w:cs="Arial"/>
          <w:color w:val="auto"/>
          <w:sz w:val="20"/>
          <w:szCs w:val="20"/>
        </w:rPr>
        <w:t xml:space="preserve">thuế</w:t>
      </w:r>
      <w:r w:rsidRPr="00A86A0F" w:rsidR="00AE3F30">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Quá thời hạn nộp thuế theo quy định mà cơ quan bảo đảm hoặc chủ sổ ATA chưa nộp đủ tiền thuế, tiền chậm nộp, tiền phạt (nếu có) vào ngân sách nhà nước thì cơ quan hải quan áp dụng các biện pháp cưỡng chế theo quy định.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19. Giải chấp khoản bảo đảm</w:t>
      </w:r>
    </w:p>
    <w:p>
      <w:pPr>
        <w:pStyle w:val="Vănbảnnộidung"/>
        <w:tabs>
          <w:tab w:val="left" w:pos="950"/>
        </w:tabs>
        <w:spacing w:after="120" w:line="240" w:lineRule="auto"/>
        <w:ind w:firstLine="720"/>
        <w:jc w:val="both"/>
        <w:rPr>
          <w:rFonts w:ascii="Arial" w:hAnsi="Arial" w:cs="Arial"/>
          <w:color w:val="auto"/>
          <w:sz w:val="20"/>
          <w:szCs w:val="20"/>
        </w:rPr>
      </w:pPr>
      <w:bookmarkStart w:id="172" w:name="bookmark177"/>
      <w:bookmarkEnd w:id="172"/>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Trong thời hạn 05 ngày làm việc kể từ ngày nhận được hồ sơ hoàn trả sổ ATA đầy đủ, hợp lệ theo quy định tại Điều 10 Nghị định này, VCCI giải chấp khoản bảo đảm cho chủ sổ.</w:t>
      </w:r>
    </w:p>
    <w:p>
      <w:pPr>
        <w:pStyle w:val="Vănbảnnộidung"/>
        <w:tabs>
          <w:tab w:val="left" w:pos="950"/>
        </w:tabs>
        <w:spacing w:after="120" w:line="240" w:lineRule="auto"/>
        <w:ind w:firstLine="720"/>
        <w:jc w:val="both"/>
        <w:rPr>
          <w:rFonts w:ascii="Arial" w:hAnsi="Arial" w:cs="Arial"/>
          <w:color w:val="auto"/>
          <w:sz w:val="20"/>
          <w:szCs w:val="20"/>
        </w:rPr>
      </w:pPr>
      <w:bookmarkStart w:id="173" w:name="bookmark178"/>
      <w:bookmarkEnd w:id="173"/>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Trường hợp sổ ATA bị mất, rách nát hoặc bị phá hủy thì khoản bảo đảm chỉ được giải chấp sau 21 tháng kể từ ngày sổ ATA hết hạn.</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20. Thực hiện nghĩa vụ bảo đảm</w:t>
      </w:r>
    </w:p>
    <w:p>
      <w:pPr>
        <w:pStyle w:val="Vănbảnnộidung"/>
        <w:tabs>
          <w:tab w:val="left" w:pos="932"/>
        </w:tabs>
        <w:spacing w:after="120" w:line="240" w:lineRule="auto"/>
        <w:ind w:firstLine="720"/>
        <w:jc w:val="both"/>
        <w:rPr>
          <w:rFonts w:ascii="Arial" w:hAnsi="Arial" w:cs="Arial"/>
          <w:color w:val="auto"/>
          <w:sz w:val="20"/>
          <w:szCs w:val="20"/>
        </w:rPr>
      </w:pPr>
      <w:bookmarkStart w:id="174" w:name="bookmark179"/>
      <w:bookmarkEnd w:id="174"/>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Đối với hàng hóa tạm nhập tái xuất:</w:t>
      </w:r>
    </w:p>
    <w:p>
      <w:pPr>
        <w:pStyle w:val="Vănbảnnộidung"/>
        <w:tabs>
          <w:tab w:val="left" w:pos="972"/>
        </w:tabs>
        <w:spacing w:after="120" w:line="240" w:lineRule="auto"/>
        <w:ind w:firstLine="720"/>
        <w:jc w:val="both"/>
        <w:rPr>
          <w:rFonts w:ascii="Arial" w:hAnsi="Arial" w:cs="Arial"/>
          <w:color w:val="auto"/>
          <w:sz w:val="20"/>
          <w:szCs w:val="20"/>
        </w:rPr>
      </w:pPr>
      <w:bookmarkStart w:id="175" w:name="bookmark180"/>
      <w:bookmarkEnd w:id="175"/>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Trong thời hạn 10 ngày làm việc kể từ ngày hết thời hạn tạm nhập tái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quy định tại khoản 1 </w:t>
      </w:r>
      <w:r w:rsidRPr="00A86A0F" w:rsidR="00DE702D">
        <w:rPr>
          <w:rFonts w:ascii="Arial" w:hAnsi="Arial" w:cs="Arial"/>
          <w:color w:val="auto"/>
          <w:sz w:val="20"/>
          <w:szCs w:val="20"/>
        </w:rPr>
        <w:t xml:space="preserve">Điều</w:t>
      </w:r>
      <w:r w:rsidRPr="00A86A0F" w:rsidR="00AE3F30">
        <w:rPr>
          <w:rFonts w:ascii="Arial" w:hAnsi="Arial" w:cs="Arial"/>
          <w:color w:val="auto"/>
          <w:sz w:val="20"/>
          <w:szCs w:val="20"/>
        </w:rPr>
        <w:t xml:space="preserve"> 6 Nghị định này, chủ </w:t>
      </w:r>
      <w:r w:rsidRPr="00A86A0F" w:rsidR="007112EF">
        <w:rPr>
          <w:rFonts w:ascii="Arial" w:hAnsi="Arial" w:cs="Arial"/>
          <w:color w:val="auto"/>
          <w:sz w:val="20"/>
          <w:szCs w:val="20"/>
        </w:rPr>
        <w:t xml:space="preserve">sổ ATA</w:t>
      </w:r>
      <w:r w:rsidRPr="00A86A0F" w:rsidR="00AE3F30">
        <w:rPr>
          <w:rFonts w:ascii="Arial" w:hAnsi="Arial" w:cs="Arial"/>
          <w:color w:val="auto"/>
          <w:sz w:val="20"/>
          <w:szCs w:val="20"/>
        </w:rPr>
        <w:t xml:space="preserve"> không nộp chứng từ chứng minh đã kết thúc tạm quản hàng hóa quy định tại Điều 7 Nghị định này, cơ quan hải quan nơi làm thủ tục tạm nhập hàng hóa thông báo tiền thuế nhập khẩu, các khoản thuế khác, tiền chậm n</w:t>
      </w:r>
      <w:r w:rsidRPr="00A86A0F" w:rsidR="00991B34">
        <w:rPr>
          <w:rFonts w:ascii="Arial" w:hAnsi="Arial" w:cs="Arial"/>
          <w:color w:val="auto"/>
          <w:sz w:val="20"/>
          <w:szCs w:val="20"/>
        </w:rPr>
        <w:t xml:space="preserve">ộp, tiền phạt và phí, lệ phí (nế</w:t>
      </w:r>
      <w:r w:rsidRPr="00A86A0F" w:rsidR="00AE3F30">
        <w:rPr>
          <w:rFonts w:ascii="Arial" w:hAnsi="Arial" w:cs="Arial"/>
          <w:color w:val="auto"/>
          <w:sz w:val="20"/>
          <w:szCs w:val="20"/>
        </w:rPr>
        <w:t xml:space="preserve">u có) theo quy định của pháp luật về thuế cho VCCI để yêu cầu cơ quan bảo đảm của quốc gia hàng đi thanh toán; việc xác định tiền chậm nộp thực hiện theo quy định của pháp luật về quản lý thuế;</w:t>
      </w:r>
    </w:p>
    <w:p>
      <w:pPr>
        <w:pStyle w:val="Vănbảnnộidung"/>
        <w:tabs>
          <w:tab w:val="left" w:pos="988"/>
        </w:tabs>
        <w:spacing w:after="120" w:line="240" w:lineRule="auto"/>
        <w:ind w:firstLine="720"/>
        <w:jc w:val="both"/>
        <w:rPr>
          <w:rFonts w:ascii="Arial" w:hAnsi="Arial" w:cs="Arial"/>
          <w:color w:val="auto"/>
          <w:sz w:val="20"/>
          <w:szCs w:val="20"/>
        </w:rPr>
      </w:pPr>
      <w:bookmarkStart w:id="176" w:name="bookmark181"/>
      <w:bookmarkEnd w:id="176"/>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Kết thúc thời hạn 06 tháng kể từ ngày VCCI yêu cầu mà cơ quan bảo đảm của quốc gia hàng đi không cung cấp chứng từ chứng minh đã kết thúc tạm quản </w:t>
      </w:r>
      <w:r w:rsidRPr="00A86A0F">
        <w:rPr>
          <w:rFonts w:ascii="Arial" w:hAnsi="Arial" w:cs="Arial"/>
          <w:color w:val="auto"/>
          <w:sz w:val="20"/>
          <w:szCs w:val="20"/>
        </w:rPr>
        <w:t xml:space="preserve">hàng hóa</w:t>
      </w:r>
      <w:r w:rsidRPr="00A86A0F" w:rsidR="00AE3F30">
        <w:rPr>
          <w:rFonts w:ascii="Arial" w:hAnsi="Arial" w:cs="Arial"/>
          <w:color w:val="auto"/>
          <w:sz w:val="20"/>
          <w:szCs w:val="20"/>
        </w:rPr>
        <w:t xml:space="preserve"> quy định tại Điều 7 Nghị định này cho VCCI, cơ quan bảo đảm của quốc gia hàng đi thanh toán tiền thuế nhập khẩu, các khoản thuế khác, tiền chậm nộp, tiền phạt và phí, lệ phí (nếu có) cho VCCI.</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VCCI nộp tiền cho cơ quan hải quan nơi làm thủ tục tạm nhập trong thời hạn 05 ngày làm việc kể từ ngày nhận được khoản tiền từ cơ quan bảo đảm của quốc gia hàng đi.</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Trường hợp cơ quan bảo đảm của quốc gia hàng đi không thanh toán hoặc thanh toán không đủ tiền thuế nhập khẩu, các khoản thuế khác, tiền chậm nộp, </w:t>
      </w:r>
      <w:r w:rsidRPr="00A86A0F" w:rsidR="008F793B">
        <w:rPr>
          <w:rFonts w:ascii="Arial" w:hAnsi="Arial" w:cs="Arial"/>
          <w:color w:val="auto"/>
          <w:sz w:val="20"/>
          <w:szCs w:val="20"/>
        </w:rPr>
        <w:t xml:space="preserve">tiền phạt và phí, lệ phí (nếu có</w:t>
      </w:r>
      <w:r w:rsidRPr="00A86A0F">
        <w:rPr>
          <w:rFonts w:ascii="Arial" w:hAnsi="Arial" w:cs="Arial"/>
          <w:color w:val="auto"/>
          <w:sz w:val="20"/>
          <w:szCs w:val="20"/>
        </w:rPr>
        <w:t xml:space="preserve">), VCCI thông báo cho Liên đoàn các phòng Thương mại Thế giới (WCF) để thu hồi đủ số tiền thuế nhập khẩu, các khoản thuế khác, tiền chậm nộp, tiền phạt và phí, lệ phí (nếu có);</w:t>
      </w:r>
    </w:p>
    <w:p>
      <w:pPr>
        <w:pStyle w:val="Vănbảnnộidung"/>
        <w:tabs>
          <w:tab w:val="left" w:pos="932"/>
        </w:tabs>
        <w:spacing w:after="120" w:line="240" w:lineRule="auto"/>
        <w:ind w:firstLine="720"/>
        <w:jc w:val="both"/>
        <w:rPr>
          <w:rFonts w:ascii="Arial" w:hAnsi="Arial" w:cs="Arial"/>
          <w:color w:val="auto"/>
          <w:sz w:val="20"/>
          <w:szCs w:val="20"/>
        </w:rPr>
      </w:pPr>
      <w:bookmarkStart w:id="177" w:name="bookmark182"/>
      <w:bookmarkEnd w:id="177"/>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Trong thời hạn 03 tháng kể từ ngày thanh toán tiền thuế nhập khẩu, các khoản thuế khác, tiền chậm nộp, tiền phạt và phí, lệ phí (nếu có), nếu cơ quan bảo đảm của quốc gia hàng đi hoặc chủ sổ ATA xuất trình chứng từ chứng minh đã kết thúc tạm quản hàng hóa quy định tại Điều 7 Nghị định này thì cơ quan hải quan nơi làm thủ tục tạm nhập có trách nhiệm kiểm tra hoặc phối hợp với các đơn vị liên quan kiểm tra thông tin, nếu có đủ cơ sở xác định hàng hóa đã kết thúc tạm quản thì thực hiện hoàn lại số tiền mà cơ quan bảo đảm quốc gia hàng đi đã nộp cho VCCI để chuyển trả cơ quan bảo đảm của quốc gia hàng đi. Việc hoàn trả tiền thực hiện theo quy định của pháp luật quản lý thuế về xử lý tiền thuế, tiền chậm nộp, tiền phạt, tiền nộp thừa.</w:t>
      </w:r>
    </w:p>
    <w:p>
      <w:pPr>
        <w:pStyle w:val="Vănbảnnộidung"/>
        <w:tabs>
          <w:tab w:val="left" w:pos="934"/>
        </w:tabs>
        <w:spacing w:after="120" w:line="240" w:lineRule="auto"/>
        <w:ind w:firstLine="720"/>
        <w:jc w:val="both"/>
        <w:rPr>
          <w:rFonts w:ascii="Arial" w:hAnsi="Arial" w:cs="Arial"/>
          <w:color w:val="auto"/>
          <w:sz w:val="20"/>
          <w:szCs w:val="20"/>
        </w:rPr>
      </w:pPr>
      <w:bookmarkStart w:id="178" w:name="bookmark183"/>
      <w:bookmarkEnd w:id="178"/>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Đối với hàng hóa tạm xuất tái nhập:</w:t>
      </w:r>
    </w:p>
    <w:p>
      <w:pPr>
        <w:pStyle w:val="Vănbảnnộidung"/>
        <w:tabs>
          <w:tab w:val="left" w:pos="921"/>
        </w:tabs>
        <w:spacing w:after="120" w:line="240" w:lineRule="auto"/>
        <w:ind w:firstLine="720"/>
        <w:jc w:val="both"/>
        <w:rPr>
          <w:rFonts w:ascii="Arial" w:hAnsi="Arial" w:cs="Arial"/>
          <w:color w:val="auto"/>
          <w:sz w:val="20"/>
          <w:szCs w:val="20"/>
        </w:rPr>
      </w:pPr>
      <w:bookmarkStart w:id="179" w:name="bookmark184"/>
      <w:bookmarkEnd w:id="179"/>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Trường hợp hết thời hạn tạm xuất tái nhập quy định tại khoản 2 Điều 6 Nghị định này, chủ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không tái nhập hàng hóa, cơ quan hải quan nơi làm thủ tục tạm xuất thực hiện xử lý vi phạm theo q</w:t>
      </w:r>
      <w:r w:rsidRPr="00A86A0F" w:rsidR="002D2ECF">
        <w:rPr>
          <w:rFonts w:ascii="Arial" w:hAnsi="Arial" w:cs="Arial"/>
          <w:color w:val="auto"/>
          <w:sz w:val="20"/>
          <w:szCs w:val="20"/>
        </w:rPr>
        <w:t xml:space="preserve">uy định pháp luật và thực hiện ấ</w:t>
      </w:r>
      <w:r w:rsidRPr="00A86A0F" w:rsidR="00AE3F30">
        <w:rPr>
          <w:rFonts w:ascii="Arial" w:hAnsi="Arial" w:cs="Arial"/>
          <w:color w:val="auto"/>
          <w:sz w:val="20"/>
          <w:szCs w:val="20"/>
        </w:rPr>
        <w:t xml:space="preserve">n định thuế nếu có;</w:t>
      </w:r>
    </w:p>
    <w:p>
      <w:pPr>
        <w:pStyle w:val="Vănbảnnộidung"/>
        <w:tabs>
          <w:tab w:val="left" w:pos="943"/>
        </w:tabs>
        <w:spacing w:after="120" w:line="240" w:lineRule="auto"/>
        <w:ind w:firstLine="720"/>
        <w:jc w:val="both"/>
        <w:rPr>
          <w:rFonts w:ascii="Arial" w:hAnsi="Arial" w:cs="Arial"/>
          <w:color w:val="auto"/>
          <w:sz w:val="20"/>
          <w:szCs w:val="20"/>
        </w:rPr>
      </w:pPr>
      <w:bookmarkStart w:id="180" w:name="bookmark185"/>
      <w:bookmarkEnd w:id="180"/>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Trong thời hạn 6 tháng kể từ ngày cơ quan bảo đảm của quốc gia hàng đến thông báo cho VCCI thanh toán tiền thuế nhập khẩu, các khoản thuế khác, tiền chậm nộp, tiền phạt và phí, lệ phí (nếu có), VCCI yêu cầu chủ sổ ATA cung cấp chứng từ chứng minh đã kết thúc tạm quản hàng hóa quy định tại Điều 7 Nghị định này. Trường hợp chủ sổ không cung cấp chứng từ chứng minh đã kết thúc tạm quản hàng hóa quy định tại Điều 7 Nghị định này, VCCI thực hiện thanh toán tiền thuế nhập khẩu, các khoản thuế khác, tiền chậm nộp, tiền phạt và phí, lệ phí (nếu có) từ khoản bảo đảm cấp sổ ATA của chủ sổ ATA cho cơ quan bảo đảm của quốc gia hàng đến;</w:t>
      </w:r>
    </w:p>
    <w:p>
      <w:pPr>
        <w:pStyle w:val="Vănbảnnộidung"/>
        <w:tabs>
          <w:tab w:val="left" w:pos="949"/>
        </w:tabs>
        <w:spacing w:after="120" w:line="240" w:lineRule="auto"/>
        <w:ind w:firstLine="720"/>
        <w:jc w:val="both"/>
        <w:rPr>
          <w:rFonts w:ascii="Arial" w:hAnsi="Arial" w:cs="Arial"/>
          <w:color w:val="auto"/>
          <w:sz w:val="20"/>
          <w:szCs w:val="20"/>
        </w:rPr>
      </w:pPr>
      <w:bookmarkStart w:id="181" w:name="bookmark186"/>
      <w:bookmarkEnd w:id="181"/>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Trong thời hạn 03 tháng kể từ ngày VCCI thanh toán tiền thuế nhập khẩu, các khoản thuế khác, tiền chậm nộp, tiền phạt và phí, lệ phí (nếu có) cho cơ quan bảo đảm của quốc gia hàng đến, chủ sổ ATA xuất trình chứng từ chứng minh đã kết thúc tạm quản hàng hóa quy định tại Điều 7 Nghị định này, VCCI yêu cầu cơ quan bảo đảm của quốc gia hàng đến hoàn lại số tiền VCCI đã nộp và thực hiện giải chấp khoản bảo đảm cho chủ sổ ATA (nếu có) .</w:t>
      </w:r>
    </w:p>
    <w:p>
      <w:pPr>
        <w:pStyle w:val="Vănbảnnộidung"/>
        <w:tabs>
          <w:tab w:val="left" w:pos="910"/>
        </w:tabs>
        <w:spacing w:after="120" w:line="240" w:lineRule="auto"/>
        <w:ind w:firstLine="720"/>
        <w:jc w:val="both"/>
        <w:rPr>
          <w:rFonts w:ascii="Arial" w:hAnsi="Arial" w:cs="Arial"/>
          <w:color w:val="auto"/>
          <w:sz w:val="20"/>
          <w:szCs w:val="20"/>
        </w:rPr>
      </w:pPr>
      <w:bookmarkStart w:id="182" w:name="bookmark187"/>
      <w:bookmarkEnd w:id="182"/>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Sau 12 tháng kể từ ngày sổ ATA hết hạn, cơ quan bảo đảm nước cấp sổ ATA không phải thanh toán bất kỳ tiền thuế nhập khẩu, các khoản thuế khác, tiền chậm nộp, tiền phạt và phí, lệ phí (nếu có) nếu không có yêu cầu của cơ quan bảo đảm nơi phát sinh nghĩa vụ thuế.</w:t>
      </w:r>
    </w:p>
    <w:p>
      <w:pPr>
        <w:pStyle w:val="Vănbảnnộidung"/>
        <w:tabs>
          <w:tab w:val="left" w:pos="959"/>
        </w:tabs>
        <w:spacing w:after="0" w:line="240" w:lineRule="auto"/>
        <w:ind w:firstLine="720"/>
        <w:jc w:val="both"/>
        <w:rPr>
          <w:rFonts w:ascii="Arial" w:hAnsi="Arial" w:cs="Arial"/>
          <w:color w:val="auto"/>
          <w:sz w:val="20"/>
          <w:szCs w:val="20"/>
        </w:rPr>
      </w:pPr>
      <w:bookmarkStart w:id="183" w:name="bookmark188"/>
      <w:bookmarkEnd w:id="183"/>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Trường hợp cơ quan hải quan phát hiện việc hoàn thành thủ tục tái xuất khỏi quốc gia hàng đến, tái nhập về Việt Nam không đúng quy định hoặc do thông tin gian lận, VCCI có trách nhiệm thanh toán tiền thuế nhập khẩu, các khoản thuế khác, tiền chậm nộp, tiền phạt và phí, lệ phí (nếu có) từ khoản bảo đảm cấp sổ ATA của chủ sổ cho cơ quan hải quan của quốc gia hàng đến.</w:t>
      </w:r>
    </w:p>
    <w:p>
      <w:pPr>
        <w:pStyle w:val="Vănbảnnộidung"/>
        <w:tabs>
          <w:tab w:val="left" w:pos="959"/>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Chương VI</w:t>
      </w: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MIỄN THUẾ, GIẢM THUẾ VÀ QUẢN LÝ THUẾ</w:t>
      </w:r>
      <w:r w:rsidRPr="00A86A0F" w:rsidR="00F43F7F">
        <w:rPr>
          <w:rFonts w:ascii="Arial" w:hAnsi="Arial" w:cs="Arial"/>
          <w:b/>
          <w:bCs/>
          <w:color w:val="auto"/>
          <w:sz w:val="20"/>
          <w:szCs w:val="20"/>
        </w:rPr>
        <w:t xml:space="preserve"> </w:t>
      </w:r>
      <w:r w:rsidRPr="00A86A0F">
        <w:rPr>
          <w:rFonts w:ascii="Arial" w:hAnsi="Arial" w:cs="Arial"/>
          <w:b/>
          <w:bCs/>
          <w:color w:val="auto"/>
          <w:sz w:val="20"/>
          <w:szCs w:val="20"/>
        </w:rPr>
        <w:t xml:space="preserve">ĐỐI VỚI HÀNG HÓA TẠM QUẢN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21. Miễn thuế đối </w:t>
      </w:r>
      <w:r w:rsidRPr="00A86A0F" w:rsidR="00EB109B">
        <w:rPr>
          <w:rFonts w:ascii="Arial" w:hAnsi="Arial" w:cs="Arial"/>
          <w:b/>
          <w:bCs/>
          <w:color w:val="auto"/>
          <w:sz w:val="20"/>
          <w:szCs w:val="20"/>
        </w:rPr>
        <w:t xml:space="preserve">với</w:t>
      </w:r>
      <w:r w:rsidRPr="00A86A0F">
        <w:rPr>
          <w:rFonts w:ascii="Arial" w:hAnsi="Arial" w:cs="Arial"/>
          <w:b/>
          <w:bCs/>
          <w:color w:val="auto"/>
          <w:sz w:val="20"/>
          <w:szCs w:val="20"/>
        </w:rPr>
        <w:t xml:space="preserve"> hàng hóa tạm quản</w:t>
      </w:r>
    </w:p>
    <w:p>
      <w:pPr>
        <w:pStyle w:val="Vănbảnnộidung"/>
        <w:tabs>
          <w:tab w:val="left" w:pos="959"/>
        </w:tabs>
        <w:spacing w:after="120" w:line="240" w:lineRule="auto"/>
        <w:ind w:firstLine="720"/>
        <w:jc w:val="both"/>
        <w:rPr>
          <w:rFonts w:ascii="Arial" w:hAnsi="Arial" w:cs="Arial"/>
          <w:color w:val="auto"/>
          <w:sz w:val="20"/>
          <w:szCs w:val="20"/>
        </w:rPr>
      </w:pPr>
      <w:bookmarkStart w:id="184" w:name="bookmark189"/>
      <w:bookmarkEnd w:id="184"/>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Hàng hóa tạm quản theo quy định tại Nghị định này khi tạm nhập tái xuất hoặc tạm xuất tái nhập trong thời hạn tạm quản quy định tại Điều 6 Nghị định này được miễn thuế, không chịu thuế theo Công ước Istanbul để tham dự các sự kiện quy định tại khoản 7 Điều 3 Nghị định này.</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Hàng hóa tạm quản theo quy định tại Nghị định này hết thời hạn tạm quản không tái nhập phải kê khai nộp đủ các loại thuế theo quy định của pháp luật về thuế đối với hàng xuất khẩu.</w:t>
      </w:r>
    </w:p>
    <w:p>
      <w:pPr>
        <w:pStyle w:val="Vănbảnnộidung"/>
        <w:tabs>
          <w:tab w:val="left" w:pos="970"/>
        </w:tabs>
        <w:spacing w:after="120" w:line="240" w:lineRule="auto"/>
        <w:ind w:firstLine="720"/>
        <w:jc w:val="both"/>
        <w:rPr>
          <w:rFonts w:ascii="Arial" w:hAnsi="Arial" w:cs="Arial"/>
          <w:color w:val="auto"/>
          <w:sz w:val="20"/>
          <w:szCs w:val="20"/>
        </w:rPr>
      </w:pPr>
      <w:bookmarkStart w:id="185" w:name="bookmark190"/>
      <w:bookmarkEnd w:id="185"/>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Cơ quan hải quan nơi làm thủ tục hải quan căn cứ sổ ATA để thực hiện miễn thuế xuất khẩu, thuế nhập khẩu, không thu thuế tiêu thụ đặc biệt, thuế bảo vệ môi trường, thuế giá trị gia tăng theo quy định của pháp luật về thuế.</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22. Giảm nộp thuế</w:t>
      </w:r>
    </w:p>
    <w:p>
      <w:pPr>
        <w:pStyle w:val="Vănbảnnộidung"/>
        <w:tabs>
          <w:tab w:val="left" w:pos="975"/>
        </w:tabs>
        <w:spacing w:after="120" w:line="240" w:lineRule="auto"/>
        <w:ind w:firstLine="720"/>
        <w:jc w:val="both"/>
        <w:rPr>
          <w:rFonts w:ascii="Arial" w:hAnsi="Arial" w:cs="Arial"/>
          <w:color w:val="auto"/>
          <w:sz w:val="20"/>
          <w:szCs w:val="20"/>
        </w:rPr>
      </w:pPr>
      <w:bookmarkStart w:id="186" w:name="bookmark191"/>
      <w:bookmarkEnd w:id="186"/>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Hàng hóa bị hỏng, phá hỏng, hư hại nặng, mất mát do tai nạn hoặc rủi ro bất khả kháng được cơ quan, tổ chức có thẩm quyền giám định chứng nhận thì được giảm </w:t>
      </w:r>
      <w:r w:rsidRPr="00A86A0F" w:rsidR="00F609B0">
        <w:rPr>
          <w:rFonts w:ascii="Arial" w:hAnsi="Arial" w:cs="Arial"/>
          <w:color w:val="auto"/>
          <w:sz w:val="20"/>
          <w:szCs w:val="20"/>
        </w:rPr>
        <w:t xml:space="preserve">thuế</w:t>
      </w:r>
      <w:r w:rsidRPr="00A86A0F" w:rsidR="00AE3F30">
        <w:rPr>
          <w:rFonts w:ascii="Arial" w:hAnsi="Arial" w:cs="Arial"/>
          <w:color w:val="auto"/>
          <w:sz w:val="20"/>
          <w:szCs w:val="20"/>
        </w:rPr>
        <w:t xml:space="preserve"> xuất khẩu, nhập khẩu theo quy định của Luật Thuế xuất khẩu, thuế nhập khẩu.</w:t>
      </w:r>
    </w:p>
    <w:p>
      <w:pPr>
        <w:pStyle w:val="Vănbảnnộidung"/>
        <w:tabs>
          <w:tab w:val="left" w:pos="970"/>
        </w:tabs>
        <w:spacing w:after="0" w:line="240" w:lineRule="auto"/>
        <w:ind w:firstLine="720"/>
        <w:jc w:val="both"/>
        <w:rPr>
          <w:rFonts w:ascii="Arial" w:hAnsi="Arial" w:cs="Arial"/>
          <w:color w:val="auto"/>
          <w:sz w:val="20"/>
          <w:szCs w:val="20"/>
        </w:rPr>
      </w:pPr>
      <w:bookmarkStart w:id="187" w:name="bookmark192"/>
      <w:bookmarkEnd w:id="187"/>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Hồ sơ, thủ tục, thẩm quyền giảm thuế thực hiện theo quy định tại Luật Thuế xuất khẩu, thuế nhập khẩu, Luật Quản lý thuế và các văn bản hướng dẫn thi hành. Trong đó tờ khai hải quan được thay bằng phiếu xuất khẩu hoặc phiếu nhập khẩu của sổ ATA.</w:t>
      </w:r>
    </w:p>
    <w:p>
      <w:pPr>
        <w:pStyle w:val="Vănbảnnộidung"/>
        <w:tabs>
          <w:tab w:val="left" w:pos="970"/>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Chương VII</w:t>
      </w: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QUẢN LÝ KHOẢN ĐẢM BẢO QUỐ</w:t>
      </w:r>
      <w:r w:rsidRPr="00A86A0F" w:rsidR="00AE3F30">
        <w:rPr>
          <w:rFonts w:ascii="Arial" w:hAnsi="Arial" w:cs="Arial"/>
          <w:b/>
          <w:bCs/>
          <w:color w:val="auto"/>
          <w:sz w:val="20"/>
          <w:szCs w:val="20"/>
        </w:rPr>
        <w:t xml:space="preserve">C GIA</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23. Quản lý khoản bảo đảm quốc gia</w:t>
      </w:r>
    </w:p>
    <w:p>
      <w:pPr>
        <w:pStyle w:val="Vănbảnnộidung"/>
        <w:tabs>
          <w:tab w:val="left" w:pos="935"/>
        </w:tabs>
        <w:spacing w:after="120" w:line="240" w:lineRule="auto"/>
        <w:ind w:firstLine="720"/>
        <w:jc w:val="both"/>
        <w:rPr>
          <w:rFonts w:ascii="Arial" w:hAnsi="Arial" w:cs="Arial"/>
          <w:color w:val="auto"/>
          <w:sz w:val="20"/>
          <w:szCs w:val="20"/>
        </w:rPr>
      </w:pPr>
      <w:bookmarkStart w:id="188" w:name="bookmark193"/>
      <w:bookmarkEnd w:id="188"/>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Khoản bảo đảm quốc gia được thực hiện bằng hình thức bảo hiểm bảo lãnh.</w:t>
      </w:r>
    </w:p>
    <w:p>
      <w:pPr>
        <w:pStyle w:val="Vănbảnnộidung"/>
        <w:tabs>
          <w:tab w:val="left" w:pos="964"/>
        </w:tabs>
        <w:spacing w:after="120" w:line="240" w:lineRule="auto"/>
        <w:ind w:firstLine="720"/>
        <w:jc w:val="both"/>
        <w:rPr>
          <w:rFonts w:ascii="Arial" w:hAnsi="Arial" w:cs="Arial"/>
          <w:color w:val="auto"/>
          <w:sz w:val="20"/>
          <w:szCs w:val="20"/>
        </w:rPr>
      </w:pPr>
      <w:bookmarkStart w:id="189" w:name="bookmark194"/>
      <w:bookmarkEnd w:id="189"/>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VCCI là tổ chức thỏa thuận và ký hợp đồng bảo hiểm bảo lãnh với doanh nghiệp bảo hiểm. VCCI có nghĩa vụ nhận nợ và thực hiện nghĩa vụ hoàn trả cho doanh nghiệp bảo hiểm.</w:t>
      </w:r>
    </w:p>
    <w:p>
      <w:pPr>
        <w:pStyle w:val="Vănbảnnộidung"/>
        <w:tabs>
          <w:tab w:val="left" w:pos="964"/>
        </w:tabs>
        <w:spacing w:after="0" w:line="240" w:lineRule="auto"/>
        <w:ind w:firstLine="720"/>
        <w:jc w:val="both"/>
        <w:rPr>
          <w:rFonts w:ascii="Arial" w:hAnsi="Arial" w:cs="Arial"/>
          <w:color w:val="auto"/>
          <w:sz w:val="20"/>
          <w:szCs w:val="20"/>
        </w:rPr>
      </w:pPr>
      <w:bookmarkStart w:id="190" w:name="bookmark195"/>
      <w:bookmarkEnd w:id="190"/>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Phí bảo hiểm bảo lãnh hàng năm được ngân sách nhà nư</w:t>
      </w:r>
      <w:r w:rsidRPr="00A86A0F" w:rsidR="002F1FEE">
        <w:rPr>
          <w:rFonts w:ascii="Arial" w:hAnsi="Arial" w:cs="Arial"/>
          <w:color w:val="auto"/>
          <w:sz w:val="20"/>
          <w:szCs w:val="20"/>
        </w:rPr>
        <w:t xml:space="preserve">ớc cấp cho VCCI theo quy định củ</w:t>
      </w:r>
      <w:r w:rsidRPr="00A86A0F" w:rsidR="00AE3F30">
        <w:rPr>
          <w:rFonts w:ascii="Arial" w:hAnsi="Arial" w:cs="Arial"/>
          <w:color w:val="auto"/>
          <w:sz w:val="20"/>
          <w:szCs w:val="20"/>
        </w:rPr>
        <w:t xml:space="preserve">a Luật Ngân sách nhà nước.</w:t>
      </w:r>
    </w:p>
    <w:p>
      <w:pPr>
        <w:pStyle w:val="Vănbảnnộidung"/>
        <w:tabs>
          <w:tab w:val="left" w:pos="964"/>
        </w:tabs>
        <w:spacing w:after="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A86A0F">
        <w:rPr>
          <w:rFonts w:ascii="Arial" w:hAnsi="Arial" w:cs="Arial"/>
          <w:b/>
          <w:bCs/>
          <w:color w:val="auto"/>
          <w:sz w:val="20"/>
          <w:szCs w:val="20"/>
        </w:rPr>
        <w:t xml:space="preserve">Chương VIII</w:t>
      </w:r>
      <w:r>
        <w:rPr>
          <w:rFonts w:ascii="Arial" w:hAnsi="Arial" w:cs="Arial"/>
          <w:b/>
          <w:bCs/>
          <w:color w:val="auto"/>
          <w:sz w:val="20"/>
          <w:szCs w:val="20"/>
        </w:rPr>
        <w:br/>
      </w:r>
      <w:r w:rsidRPr="00A86A0F">
        <w:rPr>
          <w:rFonts w:ascii="Arial" w:hAnsi="Arial" w:cs="Arial"/>
          <w:b/>
          <w:bCs/>
          <w:color w:val="auto"/>
          <w:sz w:val="20"/>
          <w:szCs w:val="20"/>
        </w:rPr>
        <w:t xml:space="preserve">TỔ CHỨC THỰC HIỆN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24. Xử lý vi phạm và giải quyết tranh chấp</w:t>
      </w:r>
    </w:p>
    <w:p>
      <w:pPr>
        <w:pStyle w:val="Vănbảnnộidung"/>
        <w:tabs>
          <w:tab w:val="left" w:pos="959"/>
        </w:tabs>
        <w:spacing w:after="120" w:line="240" w:lineRule="auto"/>
        <w:ind w:firstLine="720"/>
        <w:jc w:val="both"/>
        <w:rPr>
          <w:rFonts w:ascii="Arial" w:hAnsi="Arial" w:cs="Arial"/>
          <w:color w:val="auto"/>
          <w:sz w:val="20"/>
          <w:szCs w:val="20"/>
        </w:rPr>
      </w:pPr>
      <w:bookmarkStart w:id="191" w:name="bookmark196"/>
      <w:bookmarkEnd w:id="191"/>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Trường hợp chủ sổ ATA chuyển tiêu thụ nội địa, thay đổi mục đích sử dụng, nhưng không tự giác kê khai, nộp thuế nếu cơ quan hải quan hoặc cơ quan chức năng khác kiểm tra phát hiện và thông báo cho cơ quan hải quan thì cơ quan hải quan thực hiện ấn định số tiền thuế phải nộp, tính tiền chậm nộp và xử phạt theo quy định của pháp luật.</w:t>
      </w:r>
    </w:p>
    <w:p>
      <w:pPr>
        <w:pStyle w:val="Vănbảnnộidung"/>
        <w:tabs>
          <w:tab w:val="left" w:pos="964"/>
        </w:tabs>
        <w:spacing w:after="120" w:line="240" w:lineRule="auto"/>
        <w:ind w:firstLine="720"/>
        <w:jc w:val="both"/>
        <w:rPr>
          <w:rFonts w:ascii="Arial" w:hAnsi="Arial" w:cs="Arial"/>
          <w:color w:val="auto"/>
          <w:sz w:val="20"/>
          <w:szCs w:val="20"/>
        </w:rPr>
      </w:pPr>
      <w:bookmarkStart w:id="192" w:name="bookmark197"/>
      <w:bookmarkEnd w:id="192"/>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Trường hợp chủ sổ ATA gian lận khai báo và cung cấp thông tin, chứng từ trong hồ sơ đề nghị cấp sổ ATA hoặc sử dụng sổ ATA không đúng mục đích khai báo ban đầu; làm giả chứng từ,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 điền thêm thông tin vào danh mục hàng hóa của sổ ATA đã cấp thì chủ sổ bị xử phạt vi phạm theo quy định của pháp luật.</w:t>
      </w:r>
    </w:p>
    <w:p>
      <w:pPr>
        <w:pStyle w:val="Vănbảnnộidung"/>
        <w:tabs>
          <w:tab w:val="left" w:pos="959"/>
        </w:tabs>
        <w:spacing w:after="120" w:line="240" w:lineRule="auto"/>
        <w:ind w:firstLine="720"/>
        <w:jc w:val="both"/>
        <w:rPr>
          <w:rFonts w:ascii="Arial" w:hAnsi="Arial" w:cs="Arial"/>
          <w:color w:val="auto"/>
          <w:sz w:val="20"/>
          <w:szCs w:val="20"/>
        </w:rPr>
      </w:pPr>
      <w:bookmarkStart w:id="193" w:name="bookmark198"/>
      <w:bookmarkEnd w:id="193"/>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Trường hợp có tranh chấp xảy ra giữa cơ quan hải quan nước tạm quản, cơ quan bảo đảm nước tạm quản và chủ sổ ATA thì giải quyết tranh chấp theo quy định tại Công ước Istanbul về tạm quản hàng hóa.</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25. Hiệu lực thi hành</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Nghị định này có hiệu lực thi hành từ ngày 30 tháng 7 năm 2020.</w:t>
      </w:r>
    </w:p>
    <w:p>
      <w:pPr>
        <w:pStyle w:val="Vănbảnnộidung"/>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Điều 26. Tổ chức thực hiện và trách nhiệm thi hành</w:t>
      </w:r>
    </w:p>
    <w:p>
      <w:pPr>
        <w:pStyle w:val="Vănbảnnộidung"/>
        <w:tabs>
          <w:tab w:val="left" w:pos="921"/>
        </w:tabs>
        <w:spacing w:after="120" w:line="240" w:lineRule="auto"/>
        <w:ind w:firstLine="720"/>
        <w:jc w:val="both"/>
        <w:rPr>
          <w:rFonts w:ascii="Arial" w:hAnsi="Arial" w:cs="Arial"/>
          <w:color w:val="auto"/>
          <w:sz w:val="20"/>
          <w:szCs w:val="20"/>
        </w:rPr>
      </w:pPr>
      <w:bookmarkStart w:id="194" w:name="bookmark199"/>
      <w:bookmarkEnd w:id="194"/>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Bộ Tài chính chịu trách nhiệm:</w:t>
      </w:r>
    </w:p>
    <w:p>
      <w:pPr>
        <w:pStyle w:val="Vănbảnnộidung"/>
        <w:tabs>
          <w:tab w:val="left" w:pos="954"/>
        </w:tabs>
        <w:spacing w:after="120" w:line="240" w:lineRule="auto"/>
        <w:ind w:firstLine="720"/>
        <w:jc w:val="both"/>
        <w:rPr>
          <w:rFonts w:ascii="Arial" w:hAnsi="Arial" w:cs="Arial"/>
          <w:color w:val="auto"/>
          <w:sz w:val="20"/>
          <w:szCs w:val="20"/>
        </w:rPr>
      </w:pPr>
      <w:bookmarkStart w:id="195" w:name="bookmark200"/>
      <w:bookmarkEnd w:id="195"/>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Tổ chức và hướng dẫn thực hiện các nội dung được giao tại Nghị định này;</w:t>
      </w:r>
    </w:p>
    <w:p>
      <w:pPr>
        <w:pStyle w:val="Vănbảnnộidung"/>
        <w:tabs>
          <w:tab w:val="left" w:pos="992"/>
        </w:tabs>
        <w:spacing w:after="120" w:line="240" w:lineRule="auto"/>
        <w:ind w:firstLine="720"/>
        <w:jc w:val="both"/>
        <w:rPr>
          <w:rFonts w:ascii="Arial" w:hAnsi="Arial" w:cs="Arial"/>
          <w:color w:val="auto"/>
          <w:sz w:val="20"/>
          <w:szCs w:val="20"/>
        </w:rPr>
      </w:pPr>
      <w:bookmarkStart w:id="196" w:name="bookmark201"/>
      <w:bookmarkEnd w:id="196"/>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Chủ trì xây dựng Hệ thống xử lý dữ liệu điện tử hải quan để đảm bảo công tác theo dõi, thống kê và quản lý đối với hàng tạm quản;</w:t>
      </w:r>
    </w:p>
    <w:p>
      <w:pPr>
        <w:pStyle w:val="Vănbảnnộidung"/>
        <w:tabs>
          <w:tab w:val="left" w:pos="1009"/>
        </w:tabs>
        <w:spacing w:after="120" w:line="240" w:lineRule="auto"/>
        <w:ind w:firstLine="720"/>
        <w:jc w:val="both"/>
        <w:rPr>
          <w:rFonts w:ascii="Arial" w:hAnsi="Arial" w:cs="Arial"/>
          <w:color w:val="auto"/>
          <w:sz w:val="20"/>
          <w:szCs w:val="20"/>
        </w:rPr>
      </w:pPr>
      <w:bookmarkStart w:id="197" w:name="bookmark202"/>
      <w:bookmarkEnd w:id="197"/>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Quy định mức thu, chế độ thu, nộp, kê khai, quản lý và sử dụng phí hải quan cấp sổ ATA theo quy định của pháp luật về phí và lệ phí;</w:t>
      </w:r>
    </w:p>
    <w:p>
      <w:pPr>
        <w:pStyle w:val="Vănbảnnộidung"/>
        <w:tabs>
          <w:tab w:val="left" w:pos="992"/>
        </w:tabs>
        <w:spacing w:after="120" w:line="240" w:lineRule="auto"/>
        <w:ind w:firstLine="720"/>
        <w:jc w:val="both"/>
        <w:rPr>
          <w:rFonts w:ascii="Arial" w:hAnsi="Arial" w:cs="Arial"/>
          <w:color w:val="auto"/>
          <w:sz w:val="20"/>
          <w:szCs w:val="20"/>
        </w:rPr>
      </w:pPr>
      <w:bookmarkStart w:id="198" w:name="bookmark203"/>
      <w:bookmarkEnd w:id="198"/>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Cung cấp thông tin về chính sách thuế, trị giá và các chính sách khác có liên quan đối với hàng hóa dự kiến tạm nhập vào Việt Nam trong thời hạn 07 ngày làm việc kể từ ngày nhận được văn bản đề nghị của VCCI.</w:t>
      </w:r>
    </w:p>
    <w:p>
      <w:pPr>
        <w:pStyle w:val="Vănbảnnộidung"/>
        <w:tabs>
          <w:tab w:val="left" w:pos="937"/>
        </w:tabs>
        <w:spacing w:after="120" w:line="240" w:lineRule="auto"/>
        <w:ind w:firstLine="720"/>
        <w:jc w:val="both"/>
        <w:rPr>
          <w:rFonts w:ascii="Arial" w:hAnsi="Arial" w:cs="Arial"/>
          <w:color w:val="auto"/>
          <w:sz w:val="20"/>
          <w:szCs w:val="20"/>
        </w:rPr>
      </w:pPr>
      <w:bookmarkStart w:id="199" w:name="bookmark204"/>
      <w:bookmarkEnd w:id="199"/>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Phòng Thương mại và</w:t>
      </w:r>
      <w:r w:rsidRPr="00A86A0F" w:rsidR="004873AF">
        <w:rPr>
          <w:rFonts w:ascii="Arial" w:hAnsi="Arial" w:cs="Arial"/>
          <w:color w:val="auto"/>
          <w:sz w:val="20"/>
          <w:szCs w:val="20"/>
        </w:rPr>
        <w:t xml:space="preserve"> Công nghiệp Việt Nam (VCCI) chị</w:t>
      </w:r>
      <w:r w:rsidRPr="00A86A0F" w:rsidR="00AE3F30">
        <w:rPr>
          <w:rFonts w:ascii="Arial" w:hAnsi="Arial" w:cs="Arial"/>
          <w:color w:val="auto"/>
          <w:sz w:val="20"/>
          <w:szCs w:val="20"/>
        </w:rPr>
        <w:t xml:space="preserve">u trách nhiệm:</w:t>
      </w:r>
    </w:p>
    <w:p>
      <w:pPr>
        <w:pStyle w:val="Vănbảnnộidung"/>
        <w:tabs>
          <w:tab w:val="left" w:pos="981"/>
        </w:tabs>
        <w:spacing w:after="120" w:line="240" w:lineRule="auto"/>
        <w:ind w:firstLine="720"/>
        <w:jc w:val="both"/>
        <w:rPr>
          <w:rFonts w:ascii="Arial" w:hAnsi="Arial" w:cs="Arial"/>
          <w:color w:val="auto"/>
          <w:sz w:val="20"/>
          <w:szCs w:val="20"/>
        </w:rPr>
      </w:pPr>
      <w:bookmarkStart w:id="200" w:name="bookmark205"/>
      <w:bookmarkEnd w:id="200"/>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Thanh toán tiền thuế nhập khẩu, các khoản thuế khác, tiền chậm nộp, tiền phạt và phí, lệ phí (nếu có) đối với hàng hóa tạm quản từ khoản bảo đảm của chủ sổ ATA theo quy định tại Nghị định này;</w:t>
      </w:r>
    </w:p>
    <w:p>
      <w:pPr>
        <w:pStyle w:val="Vănbảnnộidung"/>
        <w:tabs>
          <w:tab w:val="left" w:pos="998"/>
        </w:tabs>
        <w:spacing w:after="120" w:line="240" w:lineRule="auto"/>
        <w:ind w:firstLine="720"/>
        <w:jc w:val="both"/>
        <w:rPr>
          <w:rFonts w:ascii="Arial" w:hAnsi="Arial" w:cs="Arial"/>
          <w:color w:val="auto"/>
          <w:sz w:val="20"/>
          <w:szCs w:val="20"/>
        </w:rPr>
      </w:pPr>
      <w:bookmarkStart w:id="201" w:name="bookmark206"/>
      <w:bookmarkEnd w:id="201"/>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Chịu trách nhiệm cập nhập và cung cấp thông tin về Biểu thuế nhập khẩu và thuế khác, Danh mục hàng hóa cấm xuất khẩu, cấm nhập khẩu; hàng hóa tạm ngừng xuất khẩu, tạm ngừng nhập khẩu, Danh mục hàng hóa tạm nhập tái xuất, tạm xuất tái nhập theo quy định của pháp luật cho Phòng Thương mại quốc tế (ICC) và Hội đồng Phòng Thương mại quốc tế (IBCC);</w:t>
      </w:r>
    </w:p>
    <w:p>
      <w:pPr>
        <w:pStyle w:val="Vănbảnnộidung"/>
        <w:tabs>
          <w:tab w:val="left" w:pos="970"/>
        </w:tabs>
        <w:spacing w:after="120" w:line="240" w:lineRule="auto"/>
        <w:ind w:firstLine="720"/>
        <w:jc w:val="both"/>
        <w:rPr>
          <w:rFonts w:ascii="Arial" w:hAnsi="Arial" w:cs="Arial"/>
          <w:color w:val="auto"/>
          <w:sz w:val="20"/>
          <w:szCs w:val="20"/>
        </w:rPr>
      </w:pPr>
      <w:bookmarkStart w:id="202" w:name="bookmark207"/>
      <w:bookmarkEnd w:id="202"/>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Cung cấp cho Tổng cục Hải quan danh sách các quốc gia hoặc vùng lãnh thổ tham gia Công ước Istanbul và tên cơ quan, tổ chức </w:t>
      </w:r>
      <w:r w:rsidRPr="00A86A0F" w:rsidR="00C452E6">
        <w:rPr>
          <w:rFonts w:ascii="Arial" w:hAnsi="Arial" w:cs="Arial"/>
          <w:color w:val="auto"/>
          <w:sz w:val="20"/>
          <w:szCs w:val="20"/>
        </w:rPr>
        <w:t xml:space="preserve">cấp</w:t>
      </w:r>
      <w:r w:rsidRPr="00A86A0F" w:rsidR="00AE3F30">
        <w:rPr>
          <w:rFonts w:ascii="Arial" w:hAnsi="Arial" w:cs="Arial"/>
          <w:color w:val="auto"/>
          <w:sz w:val="20"/>
          <w:szCs w:val="20"/>
        </w:rPr>
        <w:t xml:space="preserve">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w:t>
      </w:r>
    </w:p>
    <w:p>
      <w:pPr>
        <w:pStyle w:val="Vănbảnnộidung"/>
        <w:tabs>
          <w:tab w:val="left" w:pos="992"/>
        </w:tabs>
        <w:spacing w:after="120" w:line="240" w:lineRule="auto"/>
        <w:ind w:firstLine="720"/>
        <w:jc w:val="both"/>
        <w:rPr>
          <w:rFonts w:ascii="Arial" w:hAnsi="Arial" w:cs="Arial"/>
          <w:color w:val="auto"/>
          <w:sz w:val="20"/>
          <w:szCs w:val="20"/>
        </w:rPr>
      </w:pPr>
      <w:bookmarkStart w:id="203" w:name="bookmark208"/>
      <w:bookmarkEnd w:id="203"/>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Trao đổi với cơ quan, tổ chức cấp sổ ATA thuộc một trong các quốc gia hoặc vùng lãnh thổ quy định tại điểm c khoản này trong trường hợp Chi cục hải quan nơi làm thủ tục tạm nhập có nghi ngờ và đề nghị VCCI xác minh thông tin của sổ ATA.</w:t>
      </w:r>
    </w:p>
    <w:p>
      <w:pPr>
        <w:pStyle w:val="Vănbảnnộidung"/>
        <w:tabs>
          <w:tab w:val="left" w:pos="959"/>
        </w:tabs>
        <w:spacing w:after="0" w:line="240" w:lineRule="auto"/>
        <w:ind w:firstLine="720"/>
        <w:jc w:val="both"/>
        <w:rPr>
          <w:rFonts w:ascii="Arial" w:hAnsi="Arial" w:cs="Arial"/>
          <w:color w:val="auto"/>
          <w:sz w:val="20"/>
          <w:szCs w:val="20"/>
        </w:rPr>
      </w:pPr>
      <w:bookmarkStart w:id="204" w:name="bookmark209"/>
      <w:bookmarkEnd w:id="204"/>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Các Bộ trưởng, Thủ trưởng cơ quan ngang bộ, Thủ trưởng cơ quan thuộc Chính phủ, Chủ tịch </w:t>
      </w:r>
      <w:r w:rsidRPr="00A86A0F" w:rsidR="004C357D">
        <w:rPr>
          <w:rFonts w:ascii="Arial" w:hAnsi="Arial" w:cs="Arial"/>
          <w:color w:val="auto"/>
          <w:sz w:val="20"/>
          <w:szCs w:val="20"/>
        </w:rPr>
        <w:t xml:space="preserve">Ủy ban</w:t>
      </w:r>
      <w:r w:rsidRPr="00A86A0F" w:rsidR="00AE3F30">
        <w:rPr>
          <w:rFonts w:ascii="Arial" w:hAnsi="Arial" w:cs="Arial"/>
          <w:color w:val="auto"/>
          <w:sz w:val="20"/>
          <w:szCs w:val="20"/>
        </w:rPr>
        <w:t xml:space="preserve"> nhân dân tỉnh, thành phố trực thuộc trung ương chịu trách nhiệm thi hành Nghị định này./.</w:t>
      </w:r>
    </w:p>
    <w:p>
      <w:pPr>
        <w:pStyle w:val="Vănbảnnộidung"/>
        <w:tabs>
          <w:tab w:val="left" w:pos="959"/>
        </w:tabs>
        <w:spacing w:after="0" w:line="240" w:lineRule="auto"/>
        <w:ind w:firstLine="0"/>
        <w:jc w:val="both"/>
        <w:rPr>
          <w:rFonts w:ascii="Arial" w:hAnsi="Arial" w:cs="Arial"/>
          <w:color w:val="auto"/>
          <w:sz w:val="20"/>
          <w:szCs w:val="20"/>
        </w:rPr>
      </w:pPr>
    </w:p>
    <w:tbl>
      <w:tblPr>
        <w:tblStyle w:val="TableNormal"/>
        <w:tblW w:w="0" w:type="auto"/>
        <w:jc w:val="center"/>
        <w:tblLook w:val="04A0" w:firstRow="1" w:lastRow="0" w:firstColumn="1" w:lastColumn="0" w:noHBand="0" w:noVBand="1"/>
      </w:tblPr>
      <w:tblGrid>
        <w:gridCol w:w="5219"/>
        <w:gridCol w:w="3799"/>
      </w:tblGrid>
      <w:tr w:rsidTr="00D14338">
        <w:trPr>
          <w:jc w:val="center"/>
        </w:trPr>
        <w:tc>
          <w:tcPr>
            <w:tcW w:w="5219" w:type="dxa"/>
            <w:shd w:val="clear" w:color="auto" w:fill="auto"/>
          </w:tcPr>
          <w:p>
            <w:pPr>
              <w:pStyle w:val="Khác"/>
              <w:spacing w:after="0" w:line="240" w:lineRule="auto"/>
              <w:ind w:firstLine="0"/>
              <w:rPr>
                <w:rFonts w:ascii="Arial" w:hAnsi="Arial" w:cs="Arial"/>
                <w:color w:val="auto"/>
                <w:sz w:val="20"/>
                <w:szCs w:val="20"/>
              </w:rPr>
            </w:pPr>
            <w:r w:rsidRPr="00D14338">
              <w:rPr>
                <w:rFonts w:ascii="Arial" w:eastAsia="Arial" w:hAnsi="Arial" w:cs="Arial"/>
                <w:b/>
                <w:bCs/>
                <w:i/>
                <w:iCs/>
                <w:color w:val="auto"/>
                <w:sz w:val="20"/>
                <w:szCs w:val="20"/>
              </w:rPr>
              <w:t xml:space="preserve">Nơi nhận:</w:t>
            </w:r>
          </w:p>
          <w:p>
            <w:pPr>
              <w:pStyle w:val="Khác"/>
              <w:tabs>
                <w:tab w:val="left" w:pos="261"/>
              </w:tabs>
              <w:spacing w:after="0" w:line="240" w:lineRule="auto"/>
              <w:ind w:firstLine="0"/>
              <w:rPr>
                <w:rFonts w:ascii="Arial" w:hAnsi="Arial" w:cs="Arial"/>
                <w:color w:val="auto"/>
                <w:sz w:val="20"/>
                <w:szCs w:val="20"/>
              </w:rPr>
            </w:pPr>
            <w:bookmarkStart w:id="205" w:name="bookmark210"/>
            <w:bookmarkEnd w:id="205"/>
            <w:r w:rsidRPr="00D14338">
              <w:rPr>
                <w:rFonts w:ascii="Arial" w:hAnsi="Arial" w:cs="Arial"/>
                <w:color w:val="auto"/>
                <w:sz w:val="20"/>
                <w:szCs w:val="20"/>
              </w:rPr>
              <w:t xml:space="preserve">- Ban Bí thư Trung ương Đảng;</w:t>
            </w:r>
          </w:p>
          <w:p>
            <w:pPr>
              <w:pStyle w:val="Khác"/>
              <w:tabs>
                <w:tab w:val="left" w:pos="261"/>
              </w:tabs>
              <w:spacing w:after="0" w:line="240" w:lineRule="auto"/>
              <w:ind w:firstLine="0"/>
              <w:rPr>
                <w:rFonts w:ascii="Arial" w:hAnsi="Arial" w:cs="Arial"/>
                <w:color w:val="auto"/>
                <w:sz w:val="20"/>
                <w:szCs w:val="20"/>
              </w:rPr>
            </w:pPr>
            <w:bookmarkStart w:id="206" w:name="bookmark211"/>
            <w:bookmarkEnd w:id="206"/>
            <w:r w:rsidRPr="00D14338">
              <w:rPr>
                <w:rFonts w:ascii="Arial" w:hAnsi="Arial" w:cs="Arial"/>
                <w:color w:val="auto"/>
                <w:sz w:val="20"/>
                <w:szCs w:val="20"/>
              </w:rPr>
              <w:t xml:space="preserve">- Thủ tướng, các Phó Thủ tướng Chính phủ;</w:t>
            </w:r>
          </w:p>
          <w:p>
            <w:pPr>
              <w:pStyle w:val="Khác"/>
              <w:tabs>
                <w:tab w:val="left" w:pos="261"/>
              </w:tabs>
              <w:spacing w:after="0" w:line="240" w:lineRule="auto"/>
              <w:ind w:firstLine="0"/>
              <w:rPr>
                <w:rFonts w:ascii="Arial" w:hAnsi="Arial" w:cs="Arial"/>
                <w:color w:val="auto"/>
                <w:sz w:val="20"/>
                <w:szCs w:val="20"/>
              </w:rPr>
            </w:pPr>
            <w:bookmarkStart w:id="207" w:name="bookmark212"/>
            <w:bookmarkEnd w:id="207"/>
            <w:r w:rsidRPr="00D14338">
              <w:rPr>
                <w:rFonts w:ascii="Arial" w:hAnsi="Arial" w:cs="Arial"/>
                <w:color w:val="auto"/>
                <w:sz w:val="20"/>
                <w:szCs w:val="20"/>
              </w:rPr>
              <w:t xml:space="preserve">- Các bộ, cơ quan ngang bộ, cơ quan thuộc Chính phủ;</w:t>
            </w:r>
          </w:p>
          <w:p>
            <w:pPr>
              <w:pStyle w:val="Khác"/>
              <w:tabs>
                <w:tab w:val="left" w:pos="266"/>
              </w:tabs>
              <w:spacing w:after="0" w:line="240" w:lineRule="auto"/>
              <w:ind w:firstLine="0"/>
              <w:rPr>
                <w:rFonts w:ascii="Arial" w:hAnsi="Arial" w:cs="Arial"/>
                <w:color w:val="auto"/>
                <w:sz w:val="20"/>
                <w:szCs w:val="20"/>
              </w:rPr>
            </w:pPr>
            <w:bookmarkStart w:id="208" w:name="bookmark213"/>
            <w:bookmarkEnd w:id="208"/>
            <w:r w:rsidRPr="00D14338">
              <w:rPr>
                <w:rFonts w:ascii="Arial" w:hAnsi="Arial" w:cs="Arial"/>
                <w:color w:val="auto"/>
                <w:sz w:val="20"/>
                <w:szCs w:val="20"/>
              </w:rPr>
              <w:t xml:space="preserve">- </w:t>
            </w:r>
            <w:r w:rsidRPr="00D14338" w:rsidR="003E12CF">
              <w:rPr>
                <w:rFonts w:ascii="Arial" w:hAnsi="Arial" w:cs="Arial"/>
                <w:color w:val="auto"/>
                <w:sz w:val="20"/>
                <w:szCs w:val="20"/>
              </w:rPr>
              <w:t xml:space="preserve">HĐND, UBND các tỉ</w:t>
            </w:r>
            <w:r w:rsidRPr="00D14338">
              <w:rPr>
                <w:rFonts w:ascii="Arial" w:hAnsi="Arial" w:cs="Arial"/>
                <w:color w:val="auto"/>
                <w:sz w:val="20"/>
                <w:szCs w:val="20"/>
              </w:rPr>
              <w:t xml:space="preserve">nh, thành phố trực thuộc trung ương;</w:t>
            </w:r>
          </w:p>
          <w:p>
            <w:pPr>
              <w:pStyle w:val="Khác"/>
              <w:tabs>
                <w:tab w:val="left" w:pos="266"/>
              </w:tabs>
              <w:spacing w:after="0" w:line="240" w:lineRule="auto"/>
              <w:ind w:firstLine="0"/>
              <w:rPr>
                <w:rFonts w:ascii="Arial" w:hAnsi="Arial" w:cs="Arial"/>
                <w:color w:val="auto"/>
                <w:sz w:val="20"/>
                <w:szCs w:val="20"/>
              </w:rPr>
            </w:pPr>
            <w:bookmarkStart w:id="209" w:name="bookmark214"/>
            <w:bookmarkEnd w:id="209"/>
            <w:r w:rsidRPr="00D14338">
              <w:rPr>
                <w:rFonts w:ascii="Arial" w:hAnsi="Arial" w:cs="Arial"/>
                <w:color w:val="auto"/>
                <w:sz w:val="20"/>
                <w:szCs w:val="20"/>
              </w:rPr>
              <w:t xml:space="preserve">- Văn phòng Trung ương và các Ban của Đảng;</w:t>
            </w:r>
          </w:p>
          <w:p>
            <w:pPr>
              <w:pStyle w:val="Khác"/>
              <w:tabs>
                <w:tab w:val="left" w:pos="266"/>
              </w:tabs>
              <w:spacing w:after="0" w:line="240" w:lineRule="auto"/>
              <w:ind w:firstLine="0"/>
              <w:rPr>
                <w:rFonts w:ascii="Arial" w:hAnsi="Arial" w:cs="Arial"/>
                <w:color w:val="auto"/>
                <w:sz w:val="20"/>
                <w:szCs w:val="20"/>
              </w:rPr>
            </w:pPr>
            <w:bookmarkStart w:id="210" w:name="bookmark215"/>
            <w:bookmarkEnd w:id="210"/>
            <w:r w:rsidRPr="00D14338">
              <w:rPr>
                <w:rFonts w:ascii="Arial" w:hAnsi="Arial" w:cs="Arial"/>
                <w:color w:val="auto"/>
                <w:sz w:val="20"/>
                <w:szCs w:val="20"/>
              </w:rPr>
              <w:t xml:space="preserve">- Văn phòng Tổng Bí thư;</w:t>
            </w:r>
          </w:p>
          <w:p>
            <w:pPr>
              <w:pStyle w:val="Khác"/>
              <w:tabs>
                <w:tab w:val="left" w:pos="266"/>
              </w:tabs>
              <w:spacing w:after="0" w:line="240" w:lineRule="auto"/>
              <w:ind w:firstLine="0"/>
              <w:rPr>
                <w:rFonts w:ascii="Arial" w:hAnsi="Arial" w:cs="Arial"/>
                <w:color w:val="auto"/>
                <w:sz w:val="20"/>
                <w:szCs w:val="20"/>
              </w:rPr>
            </w:pPr>
            <w:bookmarkStart w:id="211" w:name="bookmark216"/>
            <w:bookmarkEnd w:id="211"/>
            <w:r w:rsidRPr="00D14338">
              <w:rPr>
                <w:rFonts w:ascii="Arial" w:hAnsi="Arial" w:cs="Arial"/>
                <w:color w:val="auto"/>
                <w:sz w:val="20"/>
                <w:szCs w:val="20"/>
              </w:rPr>
              <w:t xml:space="preserve">- Văn phòng Chủ tịch nước;</w:t>
            </w:r>
          </w:p>
          <w:p>
            <w:pPr>
              <w:pStyle w:val="Khác"/>
              <w:tabs>
                <w:tab w:val="left" w:pos="266"/>
              </w:tabs>
              <w:spacing w:after="0" w:line="240" w:lineRule="auto"/>
              <w:ind w:firstLine="0"/>
              <w:rPr>
                <w:rFonts w:ascii="Arial" w:hAnsi="Arial" w:cs="Arial"/>
                <w:color w:val="auto"/>
                <w:sz w:val="20"/>
                <w:szCs w:val="20"/>
              </w:rPr>
            </w:pPr>
            <w:bookmarkStart w:id="212" w:name="bookmark217"/>
            <w:bookmarkEnd w:id="212"/>
            <w:r w:rsidRPr="00D14338">
              <w:rPr>
                <w:rFonts w:ascii="Arial" w:hAnsi="Arial" w:cs="Arial"/>
                <w:color w:val="auto"/>
                <w:sz w:val="20"/>
                <w:szCs w:val="20"/>
              </w:rPr>
              <w:t xml:space="preserve">- </w:t>
            </w:r>
            <w:r w:rsidRPr="00D14338" w:rsidR="00431EE6">
              <w:rPr>
                <w:rFonts w:ascii="Arial" w:hAnsi="Arial" w:cs="Arial"/>
                <w:color w:val="auto"/>
                <w:sz w:val="20"/>
                <w:szCs w:val="20"/>
              </w:rPr>
              <w:t xml:space="preserve">Hội đồ</w:t>
            </w:r>
            <w:r w:rsidRPr="00D14338">
              <w:rPr>
                <w:rFonts w:ascii="Arial" w:hAnsi="Arial" w:cs="Arial"/>
                <w:color w:val="auto"/>
                <w:sz w:val="20"/>
                <w:szCs w:val="20"/>
              </w:rPr>
              <w:t xml:space="preserve">ng Dân tộc và các Ủy ban của Quốc hội;</w:t>
            </w:r>
          </w:p>
          <w:p>
            <w:pPr>
              <w:pStyle w:val="Khác"/>
              <w:tabs>
                <w:tab w:val="left" w:pos="266"/>
              </w:tabs>
              <w:spacing w:after="0" w:line="240" w:lineRule="auto"/>
              <w:ind w:firstLine="0"/>
              <w:rPr>
                <w:rFonts w:ascii="Arial" w:hAnsi="Arial" w:cs="Arial"/>
                <w:color w:val="auto"/>
                <w:sz w:val="20"/>
                <w:szCs w:val="20"/>
              </w:rPr>
            </w:pPr>
            <w:bookmarkStart w:id="213" w:name="bookmark218"/>
            <w:bookmarkEnd w:id="213"/>
            <w:r w:rsidRPr="00D14338">
              <w:rPr>
                <w:rFonts w:ascii="Arial" w:hAnsi="Arial" w:cs="Arial"/>
                <w:color w:val="auto"/>
                <w:sz w:val="20"/>
                <w:szCs w:val="20"/>
              </w:rPr>
              <w:t xml:space="preserve">- Văn phòng Quốc hội;</w:t>
            </w:r>
          </w:p>
          <w:p>
            <w:pPr>
              <w:pStyle w:val="Khác"/>
              <w:tabs>
                <w:tab w:val="left" w:pos="266"/>
              </w:tabs>
              <w:spacing w:after="0" w:line="240" w:lineRule="auto"/>
              <w:ind w:firstLine="0"/>
              <w:rPr>
                <w:rFonts w:ascii="Arial" w:hAnsi="Arial" w:cs="Arial"/>
                <w:color w:val="auto"/>
                <w:sz w:val="20"/>
                <w:szCs w:val="20"/>
              </w:rPr>
            </w:pPr>
            <w:bookmarkStart w:id="214" w:name="bookmark219"/>
            <w:bookmarkEnd w:id="214"/>
            <w:r w:rsidRPr="00D14338">
              <w:rPr>
                <w:rFonts w:ascii="Arial" w:hAnsi="Arial" w:cs="Arial"/>
                <w:color w:val="auto"/>
                <w:sz w:val="20"/>
                <w:szCs w:val="20"/>
              </w:rPr>
              <w:t xml:space="preserve">- Tòa án nhân dân tối cao;</w:t>
            </w:r>
          </w:p>
          <w:p>
            <w:pPr>
              <w:pStyle w:val="Khác"/>
              <w:tabs>
                <w:tab w:val="left" w:pos="266"/>
              </w:tabs>
              <w:spacing w:after="0" w:line="240" w:lineRule="auto"/>
              <w:ind w:firstLine="0"/>
              <w:rPr>
                <w:rFonts w:ascii="Arial" w:hAnsi="Arial" w:cs="Arial"/>
                <w:color w:val="auto"/>
                <w:sz w:val="20"/>
                <w:szCs w:val="20"/>
              </w:rPr>
            </w:pPr>
            <w:bookmarkStart w:id="215" w:name="bookmark220"/>
            <w:bookmarkEnd w:id="215"/>
            <w:r w:rsidRPr="00D14338">
              <w:rPr>
                <w:rFonts w:ascii="Arial" w:hAnsi="Arial" w:cs="Arial"/>
                <w:color w:val="auto"/>
                <w:sz w:val="20"/>
                <w:szCs w:val="20"/>
              </w:rPr>
              <w:t xml:space="preserve">- Viện kiểm sát nhân dân tối cao;</w:t>
            </w:r>
          </w:p>
          <w:p>
            <w:pPr>
              <w:pStyle w:val="Khác"/>
              <w:tabs>
                <w:tab w:val="left" w:pos="266"/>
              </w:tabs>
              <w:spacing w:after="0" w:line="240" w:lineRule="auto"/>
              <w:ind w:firstLine="0"/>
              <w:rPr>
                <w:rFonts w:ascii="Arial" w:hAnsi="Arial" w:cs="Arial"/>
                <w:color w:val="auto"/>
                <w:sz w:val="20"/>
                <w:szCs w:val="20"/>
              </w:rPr>
            </w:pPr>
            <w:bookmarkStart w:id="216" w:name="bookmark221"/>
            <w:bookmarkEnd w:id="216"/>
            <w:r w:rsidRPr="00D14338">
              <w:rPr>
                <w:rFonts w:ascii="Arial" w:hAnsi="Arial" w:cs="Arial"/>
                <w:color w:val="auto"/>
                <w:sz w:val="20"/>
                <w:szCs w:val="20"/>
              </w:rPr>
              <w:t xml:space="preserve">- Kiểm toán Nhà nước;</w:t>
            </w:r>
          </w:p>
          <w:p>
            <w:pPr>
              <w:pStyle w:val="Khác"/>
              <w:tabs>
                <w:tab w:val="left" w:pos="266"/>
              </w:tabs>
              <w:spacing w:after="0" w:line="240" w:lineRule="auto"/>
              <w:ind w:firstLine="0"/>
              <w:rPr>
                <w:rFonts w:ascii="Arial" w:hAnsi="Arial" w:cs="Arial"/>
                <w:color w:val="auto"/>
                <w:sz w:val="20"/>
                <w:szCs w:val="20"/>
              </w:rPr>
            </w:pPr>
            <w:bookmarkStart w:id="217" w:name="bookmark222"/>
            <w:bookmarkEnd w:id="217"/>
            <w:r w:rsidRPr="00D14338">
              <w:rPr>
                <w:rFonts w:ascii="Arial" w:hAnsi="Arial" w:cs="Arial"/>
                <w:color w:val="auto"/>
                <w:sz w:val="20"/>
                <w:szCs w:val="20"/>
              </w:rPr>
              <w:t xml:space="preserve">- Ủy ban Giám sát tài chính Quốc gia;</w:t>
            </w:r>
          </w:p>
          <w:p>
            <w:pPr>
              <w:pStyle w:val="Khác"/>
              <w:tabs>
                <w:tab w:val="left" w:pos="266"/>
              </w:tabs>
              <w:spacing w:after="0" w:line="240" w:lineRule="auto"/>
              <w:ind w:firstLine="0"/>
              <w:rPr>
                <w:rFonts w:ascii="Arial" w:hAnsi="Arial" w:cs="Arial"/>
                <w:color w:val="auto"/>
                <w:sz w:val="20"/>
                <w:szCs w:val="20"/>
              </w:rPr>
            </w:pPr>
            <w:bookmarkStart w:id="218" w:name="bookmark223"/>
            <w:bookmarkEnd w:id="218"/>
            <w:r w:rsidRPr="00D14338">
              <w:rPr>
                <w:rFonts w:ascii="Arial" w:hAnsi="Arial" w:cs="Arial"/>
                <w:color w:val="auto"/>
                <w:sz w:val="20"/>
                <w:szCs w:val="20"/>
              </w:rPr>
              <w:t xml:space="preserve">- Ngân hàng Chính sách xã hội;</w:t>
            </w:r>
          </w:p>
          <w:p>
            <w:pPr>
              <w:pStyle w:val="Khác"/>
              <w:tabs>
                <w:tab w:val="left" w:pos="266"/>
              </w:tabs>
              <w:spacing w:after="0" w:line="240" w:lineRule="auto"/>
              <w:ind w:firstLine="0"/>
              <w:rPr>
                <w:rFonts w:ascii="Arial" w:hAnsi="Arial" w:cs="Arial"/>
                <w:color w:val="auto"/>
                <w:sz w:val="20"/>
                <w:szCs w:val="20"/>
              </w:rPr>
            </w:pPr>
            <w:bookmarkStart w:id="219" w:name="bookmark224"/>
            <w:bookmarkEnd w:id="219"/>
            <w:r w:rsidRPr="00D14338">
              <w:rPr>
                <w:rFonts w:ascii="Arial" w:hAnsi="Arial" w:cs="Arial"/>
                <w:color w:val="auto"/>
                <w:sz w:val="20"/>
                <w:szCs w:val="20"/>
                <w:lang w:val="en-US"/>
              </w:rPr>
              <w:t xml:space="preserve">- </w:t>
            </w:r>
            <w:r w:rsidRPr="00D14338">
              <w:rPr>
                <w:rFonts w:ascii="Arial" w:hAnsi="Arial" w:cs="Arial"/>
                <w:color w:val="auto"/>
                <w:sz w:val="20"/>
                <w:szCs w:val="20"/>
              </w:rPr>
              <w:t xml:space="preserve">Ngân hàng Phát triển Việt Nam;</w:t>
            </w:r>
          </w:p>
          <w:p>
            <w:pPr>
              <w:pStyle w:val="Khác"/>
              <w:tabs>
                <w:tab w:val="left" w:pos="266"/>
              </w:tabs>
              <w:spacing w:after="0" w:line="240" w:lineRule="auto"/>
              <w:ind w:firstLine="0"/>
              <w:rPr>
                <w:rFonts w:ascii="Arial" w:hAnsi="Arial" w:cs="Arial"/>
                <w:color w:val="auto"/>
                <w:sz w:val="20"/>
                <w:szCs w:val="20"/>
              </w:rPr>
            </w:pPr>
            <w:bookmarkStart w:id="220" w:name="bookmark225"/>
            <w:bookmarkEnd w:id="220"/>
            <w:r w:rsidRPr="00D14338">
              <w:rPr>
                <w:rFonts w:ascii="Arial" w:hAnsi="Arial" w:cs="Arial"/>
                <w:color w:val="auto"/>
                <w:sz w:val="20"/>
                <w:szCs w:val="20"/>
                <w:lang w:val="en-US"/>
              </w:rPr>
              <w:t xml:space="preserve">- </w:t>
            </w:r>
            <w:r w:rsidRPr="00D14338" w:rsidR="00457547">
              <w:rPr>
                <w:rFonts w:ascii="Arial" w:hAnsi="Arial" w:cs="Arial"/>
                <w:color w:val="auto"/>
                <w:sz w:val="20"/>
                <w:szCs w:val="20"/>
              </w:rPr>
              <w:t xml:space="preserve">Ủ</w:t>
            </w:r>
            <w:r w:rsidRPr="00D14338">
              <w:rPr>
                <w:rFonts w:ascii="Arial" w:hAnsi="Arial" w:cs="Arial"/>
                <w:color w:val="auto"/>
                <w:sz w:val="20"/>
                <w:szCs w:val="20"/>
              </w:rPr>
              <w:t xml:space="preserve">y ban Trung ương Mặt trận Tổ quốc Việt Nam;</w:t>
            </w:r>
          </w:p>
          <w:p>
            <w:pPr>
              <w:pStyle w:val="Khác"/>
              <w:tabs>
                <w:tab w:val="left" w:pos="266"/>
              </w:tabs>
              <w:spacing w:after="0" w:line="240" w:lineRule="auto"/>
              <w:ind w:firstLine="0"/>
              <w:rPr>
                <w:rFonts w:ascii="Arial" w:hAnsi="Arial" w:cs="Arial"/>
                <w:color w:val="auto"/>
                <w:sz w:val="20"/>
                <w:szCs w:val="20"/>
              </w:rPr>
            </w:pPr>
            <w:bookmarkStart w:id="221" w:name="bookmark226"/>
            <w:bookmarkEnd w:id="221"/>
            <w:r w:rsidRPr="00D14338">
              <w:rPr>
                <w:rFonts w:ascii="Arial" w:hAnsi="Arial" w:cs="Arial"/>
                <w:color w:val="auto"/>
                <w:sz w:val="20"/>
                <w:szCs w:val="20"/>
              </w:rPr>
              <w:t xml:space="preserve">- Cơ quan trung ương của các đoàn thể;</w:t>
            </w:r>
          </w:p>
          <w:p>
            <w:pPr>
              <w:pStyle w:val="Khác"/>
              <w:tabs>
                <w:tab w:val="left" w:pos="266"/>
              </w:tabs>
              <w:spacing w:after="0" w:line="240" w:lineRule="auto"/>
              <w:ind w:firstLine="0"/>
              <w:rPr>
                <w:rFonts w:ascii="Arial" w:hAnsi="Arial" w:cs="Arial"/>
                <w:color w:val="auto"/>
                <w:sz w:val="20"/>
                <w:szCs w:val="20"/>
              </w:rPr>
            </w:pPr>
            <w:bookmarkStart w:id="222" w:name="bookmark227"/>
            <w:bookmarkEnd w:id="222"/>
            <w:r w:rsidRPr="00D14338">
              <w:rPr>
                <w:rFonts w:ascii="Arial" w:hAnsi="Arial" w:cs="Arial"/>
                <w:color w:val="auto"/>
                <w:sz w:val="20"/>
                <w:szCs w:val="20"/>
              </w:rPr>
              <w:t xml:space="preserve">- VPCP: B</w:t>
            </w:r>
            <w:r w:rsidRPr="00D14338" w:rsidR="00122489">
              <w:rPr>
                <w:rFonts w:ascii="Arial" w:hAnsi="Arial" w:cs="Arial"/>
                <w:color w:val="auto"/>
                <w:sz w:val="20"/>
                <w:szCs w:val="20"/>
              </w:rPr>
              <w:t xml:space="preserve">TCN, các PCN, Trợ lý TTg, TGĐ Cổ</w:t>
            </w:r>
            <w:r w:rsidRPr="00D14338">
              <w:rPr>
                <w:rFonts w:ascii="Arial" w:hAnsi="Arial" w:cs="Arial"/>
                <w:color w:val="auto"/>
                <w:sz w:val="20"/>
                <w:szCs w:val="20"/>
              </w:rPr>
              <w:t xml:space="preserve">ng TTĐT, các Vụ, Cục, đơn vị trực thuộc, Công báo;</w:t>
            </w:r>
          </w:p>
          <w:p>
            <w:pPr>
              <w:pStyle w:val="Khác"/>
              <w:tabs>
                <w:tab w:val="left" w:pos="266"/>
              </w:tabs>
              <w:spacing w:after="0" w:line="240" w:lineRule="auto"/>
              <w:ind w:firstLine="0"/>
              <w:rPr>
                <w:rFonts w:ascii="Arial" w:hAnsi="Arial" w:cs="Arial"/>
                <w:color w:val="auto"/>
                <w:sz w:val="20"/>
                <w:szCs w:val="20"/>
              </w:rPr>
            </w:pPr>
            <w:bookmarkStart w:id="223" w:name="bookmark228"/>
            <w:bookmarkEnd w:id="223"/>
            <w:r w:rsidRPr="00D14338">
              <w:rPr>
                <w:rFonts w:ascii="Arial" w:hAnsi="Arial" w:cs="Arial"/>
                <w:color w:val="auto"/>
                <w:sz w:val="20"/>
                <w:szCs w:val="20"/>
                <w:lang w:val="en-US"/>
              </w:rPr>
              <w:t xml:space="preserve">- </w:t>
            </w:r>
            <w:r w:rsidRPr="00D14338">
              <w:rPr>
                <w:rFonts w:ascii="Arial" w:hAnsi="Arial" w:cs="Arial"/>
                <w:color w:val="auto"/>
                <w:sz w:val="20"/>
                <w:szCs w:val="20"/>
              </w:rPr>
              <w:t xml:space="preserve">Lưu: VT, KTTH (2).</w:t>
            </w:r>
          </w:p>
        </w:tc>
        <w:tc>
          <w:tcPr>
            <w:tcW w:w="3799" w:type="dxa"/>
            <w:shd w:val="clear" w:color="auto" w:fill="auto"/>
          </w:tcPr>
          <w:p>
            <w:pPr>
              <w:pStyle w:val="Vănbảnnộidung"/>
              <w:tabs>
                <w:tab w:val="left" w:pos="959"/>
              </w:tabs>
              <w:spacing w:after="0" w:line="240" w:lineRule="auto"/>
              <w:ind w:firstLine="0"/>
              <w:jc w:val="center"/>
              <w:rPr>
                <w:rFonts w:ascii="Arial" w:hAnsi="Arial" w:cs="Arial"/>
                <w:b/>
                <w:color w:val="auto"/>
                <w:sz w:val="20"/>
                <w:szCs w:val="20"/>
                <w:lang w:val="en-US"/>
              </w:rPr>
            </w:pPr>
            <w:r w:rsidRPr="00D14338">
              <w:rPr>
                <w:rFonts w:ascii="Arial" w:hAnsi="Arial" w:cs="Arial"/>
                <w:b/>
                <w:color w:val="auto"/>
                <w:sz w:val="20"/>
                <w:szCs w:val="20"/>
                <w:lang w:val="en-US"/>
              </w:rPr>
              <w:t xml:space="preserve">TM CHÍNH PHỦ</w:t>
            </w:r>
          </w:p>
          <w:p>
            <w:pPr>
              <w:pStyle w:val="Vănbảnnộidung"/>
              <w:tabs>
                <w:tab w:val="left" w:pos="959"/>
              </w:tabs>
              <w:spacing w:after="0" w:line="240" w:lineRule="auto"/>
              <w:ind w:firstLine="0"/>
              <w:jc w:val="center"/>
              <w:rPr>
                <w:rFonts w:ascii="Arial" w:hAnsi="Arial" w:cs="Arial"/>
                <w:b/>
                <w:color w:val="auto"/>
                <w:sz w:val="20"/>
                <w:szCs w:val="20"/>
                <w:lang w:val="en-US"/>
              </w:rPr>
            </w:pPr>
            <w:r w:rsidRPr="00D14338">
              <w:rPr>
                <w:rFonts w:ascii="Arial" w:hAnsi="Arial" w:cs="Arial"/>
                <w:b/>
                <w:color w:val="auto"/>
                <w:sz w:val="20"/>
                <w:szCs w:val="20"/>
                <w:lang w:val="en-US"/>
              </w:rPr>
              <w:t xml:space="preserve">THỦ TƯỚNG</w:t>
            </w:r>
          </w:p>
          <w:p>
            <w:pPr>
              <w:pStyle w:val="Vănbảnnộidung"/>
              <w:tabs>
                <w:tab w:val="left" w:pos="959"/>
              </w:tabs>
              <w:spacing w:after="0" w:line="240" w:lineRule="auto"/>
              <w:ind w:firstLine="0"/>
              <w:jc w:val="center"/>
              <w:rPr>
                <w:rFonts w:ascii="Arial" w:hAnsi="Arial" w:cs="Arial"/>
                <w:b/>
                <w:color w:val="auto"/>
                <w:sz w:val="20"/>
                <w:szCs w:val="20"/>
                <w:lang w:val="en-US"/>
              </w:rPr>
            </w:pPr>
          </w:p>
          <w:p>
            <w:pPr>
              <w:pStyle w:val="Vănbảnnộidung"/>
              <w:tabs>
                <w:tab w:val="left" w:pos="959"/>
              </w:tabs>
              <w:spacing w:after="0" w:line="240" w:lineRule="auto"/>
              <w:ind w:firstLine="0"/>
              <w:jc w:val="center"/>
              <w:rPr>
                <w:rFonts w:ascii="Arial" w:hAnsi="Arial" w:cs="Arial"/>
                <w:b/>
                <w:color w:val="auto"/>
                <w:sz w:val="20"/>
                <w:szCs w:val="20"/>
                <w:lang w:val="en-US"/>
              </w:rPr>
            </w:pPr>
          </w:p>
          <w:p>
            <w:pPr>
              <w:pStyle w:val="Vănbảnnộidung"/>
              <w:tabs>
                <w:tab w:val="left" w:pos="959"/>
              </w:tabs>
              <w:spacing w:after="0" w:line="240" w:lineRule="auto"/>
              <w:ind w:firstLine="0"/>
              <w:jc w:val="center"/>
              <w:rPr>
                <w:rFonts w:ascii="Arial" w:hAnsi="Arial" w:cs="Arial"/>
                <w:b/>
                <w:color w:val="auto"/>
                <w:sz w:val="20"/>
                <w:szCs w:val="20"/>
                <w:lang w:val="en-US"/>
              </w:rPr>
            </w:pPr>
          </w:p>
          <w:p>
            <w:pPr>
              <w:pStyle w:val="Vănbảnnộidung"/>
              <w:tabs>
                <w:tab w:val="left" w:pos="959"/>
              </w:tabs>
              <w:spacing w:after="0" w:line="240" w:lineRule="auto"/>
              <w:ind w:firstLine="0"/>
              <w:jc w:val="center"/>
              <w:rPr>
                <w:rFonts w:ascii="Arial" w:hAnsi="Arial" w:cs="Arial"/>
                <w:b/>
                <w:color w:val="auto"/>
                <w:sz w:val="20"/>
                <w:szCs w:val="20"/>
                <w:lang w:val="en-US"/>
              </w:rPr>
            </w:pPr>
          </w:p>
          <w:p>
            <w:pPr>
              <w:pStyle w:val="Vănbảnnộidung"/>
              <w:tabs>
                <w:tab w:val="left" w:pos="959"/>
              </w:tabs>
              <w:spacing w:after="0" w:line="240" w:lineRule="auto"/>
              <w:ind w:firstLine="0"/>
              <w:jc w:val="center"/>
              <w:rPr>
                <w:rFonts w:ascii="Arial" w:hAnsi="Arial" w:cs="Arial"/>
                <w:b/>
                <w:color w:val="auto"/>
                <w:sz w:val="20"/>
                <w:szCs w:val="20"/>
                <w:lang w:val="en-US"/>
              </w:rPr>
            </w:pPr>
            <w:r w:rsidRPr="00D14338">
              <w:rPr>
                <w:rFonts w:ascii="Arial" w:hAnsi="Arial" w:cs="Arial"/>
                <w:b/>
                <w:color w:val="auto"/>
                <w:sz w:val="20"/>
                <w:szCs w:val="20"/>
                <w:lang w:val="en-US"/>
              </w:rPr>
              <w:t xml:space="preserve">Nguyễn Xuân Phúc</w:t>
            </w:r>
          </w:p>
        </w:tc>
      </w:tr>
    </w:tbl>
    <w:p>
      <w:pPr>
        <w:pStyle w:val="Vănbảnnộidung"/>
        <w:tabs>
          <w:tab w:val="left" w:pos="959"/>
        </w:tabs>
        <w:spacing w:after="0" w:line="240" w:lineRule="auto"/>
        <w:ind w:firstLine="0"/>
        <w:jc w:val="both"/>
        <w:rPr>
          <w:rFonts w:ascii="Arial" w:hAnsi="Arial" w:cs="Arial"/>
          <w:color w:val="auto"/>
          <w:sz w:val="20"/>
          <w:szCs w:val="20"/>
        </w:rPr>
      </w:pPr>
    </w:p>
    <w:p>
      <w:pPr>
        <w:pStyle w:val="Khác"/>
        <w:tabs>
          <w:tab w:val="left" w:pos="266"/>
        </w:tabs>
        <w:spacing w:after="0" w:line="240" w:lineRule="auto"/>
        <w:ind w:firstLine="0"/>
        <w:rPr>
          <w:rFonts w:ascii="Arial" w:hAnsi="Arial" w:cs="Arial"/>
          <w:color w:val="auto"/>
          <w:sz w:val="20"/>
          <w:szCs w:val="20"/>
        </w:rPr>
        <w:sectPr w:rsidSect="00C50417">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Tiêuđề#2"/>
        <w:keepNext/>
        <w:keepLines/>
        <w:spacing w:after="0" w:line="240" w:lineRule="auto"/>
        <w:outlineLvl w:val="9"/>
        <w:rPr>
          <w:rFonts w:ascii="Arial" w:hAnsi="Arial" w:cs="Arial"/>
          <w:color w:val="auto"/>
          <w:sz w:val="20"/>
          <w:szCs w:val="20"/>
        </w:rPr>
      </w:pPr>
      <w:bookmarkStart w:id="224" w:name="bookmark229"/>
      <w:bookmarkStart w:id="225" w:name="bookmark230"/>
      <w:bookmarkStart w:id="226" w:name="bookmark231"/>
      <w:r w:rsidRPr="00A86A0F">
        <w:rPr>
          <w:rFonts w:ascii="Arial" w:hAnsi="Arial" w:cs="Arial"/>
          <w:color w:val="auto"/>
          <w:sz w:val="20"/>
          <w:szCs w:val="20"/>
        </w:rPr>
        <w:t xml:space="preserve">Phụ lục I</w:t>
      </w:r>
      <w:r>
        <w:rPr>
          <w:rFonts w:ascii="Arial" w:hAnsi="Arial" w:cs="Arial"/>
          <w:color w:val="auto"/>
          <w:sz w:val="20"/>
          <w:szCs w:val="20"/>
        </w:rPr>
        <w:br/>
      </w:r>
      <w:r w:rsidRPr="00A86A0F">
        <w:rPr>
          <w:rFonts w:ascii="Arial" w:hAnsi="Arial" w:cs="Arial"/>
          <w:color w:val="auto"/>
          <w:sz w:val="20"/>
          <w:szCs w:val="20"/>
        </w:rPr>
        <w:t xml:space="preserve">SỔ TẠM QUẢN</w:t>
      </w:r>
      <w:bookmarkEnd w:id="224"/>
      <w:bookmarkEnd w:id="225"/>
      <w:bookmarkEnd w:id="226"/>
    </w:p>
    <w:p>
      <w:pPr>
        <w:pStyle w:val="Vănbảnnộidung"/>
        <w:spacing w:after="0" w:line="240" w:lineRule="auto"/>
        <w:ind w:firstLine="0"/>
        <w:jc w:val="center"/>
        <w:rPr>
          <w:rFonts w:ascii="Arial" w:hAnsi="Arial" w:cs="Arial"/>
          <w:i/>
          <w:iCs/>
          <w:color w:val="auto"/>
          <w:sz w:val="20"/>
          <w:szCs w:val="20"/>
        </w:rPr>
      </w:pPr>
      <w:r w:rsidRPr="00A86A0F">
        <w:rPr>
          <w:rFonts w:ascii="Arial" w:hAnsi="Arial" w:cs="Arial"/>
          <w:i/>
          <w:iCs/>
          <w:color w:val="auto"/>
          <w:sz w:val="20"/>
          <w:szCs w:val="20"/>
        </w:rPr>
        <w:t xml:space="preserve">(Kèm theo Nghị đị</w:t>
      </w:r>
      <w:r w:rsidRPr="00A86A0F" w:rsidR="00AE3F30">
        <w:rPr>
          <w:rFonts w:ascii="Arial" w:hAnsi="Arial" w:cs="Arial"/>
          <w:i/>
          <w:iCs/>
          <w:color w:val="auto"/>
          <w:sz w:val="20"/>
          <w:szCs w:val="20"/>
        </w:rPr>
        <w:t xml:space="preserve">nh </w:t>
      </w:r>
      <w:r w:rsidRPr="00A86A0F" w:rsidR="00D43B5B">
        <w:rPr>
          <w:rFonts w:ascii="Arial" w:hAnsi="Arial" w:cs="Arial"/>
          <w:i/>
          <w:iCs/>
          <w:color w:val="auto"/>
          <w:sz w:val="20"/>
          <w:szCs w:val="20"/>
        </w:rPr>
        <w:t xml:space="preserve">số</w:t>
      </w:r>
      <w:r w:rsidRPr="00A86A0F">
        <w:rPr>
          <w:rFonts w:ascii="Arial" w:hAnsi="Arial" w:cs="Arial"/>
          <w:i/>
          <w:iCs/>
          <w:color w:val="auto"/>
          <w:sz w:val="20"/>
          <w:szCs w:val="20"/>
        </w:rPr>
        <w:t xml:space="preserve"> 64</w:t>
      </w:r>
      <w:r w:rsidRPr="00A86A0F" w:rsidR="00AE3F30">
        <w:rPr>
          <w:rFonts w:ascii="Arial" w:hAnsi="Arial" w:cs="Arial"/>
          <w:i/>
          <w:iCs/>
          <w:color w:val="auto"/>
          <w:sz w:val="20"/>
          <w:szCs w:val="20"/>
        </w:rPr>
        <w:t xml:space="preserve">/2020/NĐ-CP</w:t>
      </w:r>
      <w:r w:rsidRPr="00A86A0F">
        <w:rPr>
          <w:rFonts w:ascii="Arial" w:hAnsi="Arial" w:cs="Arial"/>
          <w:i/>
          <w:iCs/>
          <w:color w:val="auto"/>
          <w:sz w:val="20"/>
          <w:szCs w:val="20"/>
        </w:rPr>
        <w:t xml:space="preserve"> </w:t>
      </w:r>
      <w:r w:rsidRPr="00A86A0F" w:rsidR="001C2BFF">
        <w:rPr>
          <w:rFonts w:ascii="Arial" w:hAnsi="Arial" w:cs="Arial"/>
          <w:i/>
          <w:iCs/>
          <w:color w:val="auto"/>
          <w:sz w:val="20"/>
          <w:szCs w:val="20"/>
        </w:rPr>
        <w:t xml:space="preserve">ngày 10 thán</w:t>
      </w:r>
      <w:r w:rsidRPr="00A86A0F" w:rsidR="00AE3F30">
        <w:rPr>
          <w:rFonts w:ascii="Arial" w:hAnsi="Arial" w:cs="Arial"/>
          <w:i/>
          <w:iCs/>
          <w:color w:val="auto"/>
          <w:sz w:val="20"/>
          <w:szCs w:val="20"/>
        </w:rPr>
        <w:t xml:space="preserve">g 6 năm 2020 của </w:t>
      </w:r>
      <w:r w:rsidRPr="00A86A0F" w:rsidR="001C2BFF">
        <w:rPr>
          <w:rFonts w:ascii="Arial" w:hAnsi="Arial" w:cs="Arial"/>
          <w:i/>
          <w:iCs/>
          <w:color w:val="auto"/>
          <w:sz w:val="20"/>
          <w:szCs w:val="20"/>
        </w:rPr>
        <w:t xml:space="preserve">Chính phủ</w:t>
      </w:r>
      <w:r w:rsidRPr="00A86A0F" w:rsidR="00AE3F30">
        <w:rPr>
          <w:rFonts w:ascii="Arial" w:hAnsi="Arial" w:cs="Arial"/>
          <w:i/>
          <w:iCs/>
          <w:color w:val="auto"/>
          <w:sz w:val="20"/>
          <w:szCs w:val="20"/>
        </w:rPr>
        <w:t xml:space="preserve">)</w:t>
      </w:r>
    </w:p>
    <w:p>
      <w:pPr>
        <w:pStyle w:val="Vănbảnnộidung"/>
        <w:spacing w:after="0" w:line="240" w:lineRule="auto"/>
        <w:ind w:firstLine="0"/>
        <w:jc w:val="center"/>
        <w:rPr>
          <w:rFonts w:ascii="Arial" w:hAnsi="Arial" w:cs="Arial"/>
          <w:iCs/>
          <w:color w:val="auto"/>
          <w:sz w:val="20"/>
          <w:szCs w:val="20"/>
          <w:vertAlign w:val="superscript"/>
          <w:lang w:val="en-US"/>
        </w:rPr>
      </w:pPr>
      <w:r w:rsidRPr="00A86A0F">
        <w:rPr>
          <w:rFonts w:ascii="Arial" w:hAnsi="Arial" w:cs="Arial"/>
          <w:iCs/>
          <w:color w:val="auto"/>
          <w:sz w:val="20"/>
          <w:szCs w:val="20"/>
          <w:vertAlign w:val="superscript"/>
          <w:lang w:val="en-US"/>
        </w:rPr>
        <w:t xml:space="preserve">_________</w:t>
      </w:r>
    </w:p>
    <w:p>
      <w:pPr>
        <w:pStyle w:val="Vănbảnnộidung"/>
        <w:spacing w:after="0"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780"/>
        <w:gridCol w:w="5197"/>
        <w:gridCol w:w="3033"/>
      </w:tblGrid>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lang w:val="en-US"/>
              </w:rPr>
              <w:t xml:space="preserve">Hình </w:t>
            </w:r>
            <w:r w:rsidRPr="00A86A0F" w:rsidR="00AE3F30">
              <w:rPr>
                <w:rFonts w:ascii="Arial" w:hAnsi="Arial" w:cs="Arial"/>
                <w:b/>
                <w:bCs/>
                <w:color w:val="auto"/>
                <w:sz w:val="20"/>
                <w:szCs w:val="20"/>
              </w:rPr>
              <w:t xml:space="preserve">thức của </w:t>
            </w:r>
            <w:r w:rsidRPr="00A86A0F">
              <w:rPr>
                <w:rFonts w:ascii="Arial" w:hAnsi="Arial" w:cs="Arial"/>
                <w:b/>
                <w:bCs/>
                <w:color w:val="auto"/>
                <w:sz w:val="20"/>
                <w:szCs w:val="20"/>
              </w:rPr>
              <w:t xml:space="preserve">sổ</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Ghi chú</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Bìa trước </w:t>
            </w:r>
            <w:r w:rsidRPr="00A86A0F" w:rsidR="001C2BFF">
              <w:rPr>
                <w:rFonts w:ascii="Arial" w:hAnsi="Arial" w:cs="Arial"/>
                <w:color w:val="auto"/>
                <w:sz w:val="20"/>
                <w:szCs w:val="20"/>
              </w:rPr>
              <w:t xml:space="preserve">sổ</w:t>
            </w:r>
            <w:r w:rsidRPr="00A86A0F">
              <w:rPr>
                <w:rFonts w:ascii="Arial" w:hAnsi="Arial" w:cs="Arial"/>
                <w:color w:val="auto"/>
                <w:sz w:val="20"/>
                <w:szCs w:val="20"/>
              </w:rPr>
              <w:t xml:space="preserve"> (màu xanh lá cây) gồm 02 mặt, mặt trước bao gồm các thông tin về tên chủ sổ, cơ quan cấp sổ, số sổ ATA, hiệu lực của sổ... Mặt sau là Danh mục tổng quát (General list), nếu hạng mục hàng hóa lớn thì c</w:t>
            </w:r>
            <w:r w:rsidRPr="00A86A0F" w:rsidR="008255E7">
              <w:rPr>
                <w:rFonts w:ascii="Arial" w:hAnsi="Arial" w:cs="Arial"/>
                <w:color w:val="auto"/>
                <w:sz w:val="20"/>
                <w:szCs w:val="20"/>
              </w:rPr>
              <w:t xml:space="preserve">ó thể có các trang Danh mục hàng</w:t>
            </w:r>
            <w:r w:rsidRPr="00A86A0F">
              <w:rPr>
                <w:rFonts w:ascii="Arial" w:hAnsi="Arial" w:cs="Arial"/>
                <w:color w:val="auto"/>
                <w:sz w:val="20"/>
                <w:szCs w:val="20"/>
              </w:rPr>
              <w:t xml:space="preserve"> hóa tiếp theo.</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Tất cả các </w:t>
            </w:r>
            <w:r w:rsidRPr="00A86A0F" w:rsidR="001C2BFF">
              <w:rPr>
                <w:rFonts w:ascii="Arial" w:hAnsi="Arial" w:cs="Arial"/>
                <w:color w:val="auto"/>
                <w:sz w:val="20"/>
                <w:szCs w:val="20"/>
              </w:rPr>
              <w:t xml:space="preserve">sổ</w:t>
            </w:r>
            <w:r w:rsidRPr="00A86A0F">
              <w:rPr>
                <w:rFonts w:ascii="Arial" w:hAnsi="Arial" w:cs="Arial"/>
                <w:color w:val="auto"/>
                <w:sz w:val="20"/>
                <w:szCs w:val="20"/>
              </w:rPr>
              <w:t xml:space="preserve"> có hiệu lực đều phải có bìa trước sổ.</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Có xác nhận của hải quan nơi đi tại mục H và cột 7 mặt sau bìa sổ</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2</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màu vàng </w:t>
            </w:r>
            <w:r w:rsidRPr="00A86A0F" w:rsidR="00966C3B">
              <w:rPr>
                <w:rFonts w:ascii="Arial" w:hAnsi="Arial" w:cs="Arial"/>
                <w:color w:val="auto"/>
                <w:sz w:val="20"/>
                <w:szCs w:val="20"/>
              </w:rPr>
              <w:t xml:space="preserve">để</w:t>
            </w:r>
            <w:r w:rsidRPr="00A86A0F">
              <w:rPr>
                <w:rFonts w:ascii="Arial" w:hAnsi="Arial" w:cs="Arial"/>
                <w:color w:val="auto"/>
                <w:sz w:val="20"/>
                <w:szCs w:val="20"/>
              </w:rPr>
              <w:t xml:space="preserve"> xác nhận tạm xuất số 1 (Exportation Counterfoil No. 1)</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này đi kèm </w:t>
            </w:r>
            <w:r w:rsidRPr="00A86A0F" w:rsidR="00B716DD">
              <w:rPr>
                <w:rFonts w:ascii="Arial" w:hAnsi="Arial" w:cs="Arial"/>
                <w:color w:val="auto"/>
                <w:sz w:val="20"/>
                <w:szCs w:val="20"/>
              </w:rPr>
              <w:t xml:space="preserve">với sổ</w:t>
            </w:r>
            <w:r w:rsidRPr="00A86A0F">
              <w:rPr>
                <w:rFonts w:ascii="Arial" w:hAnsi="Arial" w:cs="Arial"/>
                <w:color w:val="auto"/>
                <w:sz w:val="20"/>
                <w:szCs w:val="20"/>
              </w:rPr>
              <w:t xml:space="preserve">.</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3</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xuất </w:t>
            </w:r>
            <w:r w:rsidRPr="00A86A0F" w:rsidR="00F9306B">
              <w:rPr>
                <w:rFonts w:ascii="Arial" w:hAnsi="Arial" w:cs="Arial"/>
                <w:color w:val="auto"/>
                <w:sz w:val="20"/>
                <w:szCs w:val="20"/>
              </w:rPr>
              <w:t xml:space="preserve">khẩu</w:t>
            </w:r>
            <w:r w:rsidRPr="00A86A0F">
              <w:rPr>
                <w:rFonts w:ascii="Arial" w:hAnsi="Arial" w:cs="Arial"/>
                <w:color w:val="auto"/>
                <w:sz w:val="20"/>
                <w:szCs w:val="20"/>
              </w:rPr>
              <w:t xml:space="preserve"> màu vàng </w:t>
            </w:r>
            <w:r w:rsidRPr="00A86A0F" w:rsidR="00966C3B">
              <w:rPr>
                <w:rFonts w:ascii="Arial" w:hAnsi="Arial" w:cs="Arial"/>
                <w:color w:val="auto"/>
                <w:sz w:val="20"/>
                <w:szCs w:val="20"/>
              </w:rPr>
              <w:t xml:space="preserve">để</w:t>
            </w:r>
            <w:r w:rsidRPr="00A86A0F">
              <w:rPr>
                <w:rFonts w:ascii="Arial" w:hAnsi="Arial" w:cs="Arial"/>
                <w:color w:val="auto"/>
                <w:sz w:val="20"/>
                <w:szCs w:val="20"/>
              </w:rPr>
              <w:t xml:space="preserve"> xác nhận tạm xuất (Exportation Voucher)</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 nước xuất lưu Phiếu này sau khi xác nhận.</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4</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màu vàng để xác nhận tái nhập số ... (Re-importation Counterfoil No.) (số này không cố định mà phụ thuộc vào số lượng các nước hàng đến)</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w:t>
            </w:r>
            <w:r w:rsidRPr="00A86A0F" w:rsidR="000658EF">
              <w:rPr>
                <w:rFonts w:ascii="Arial" w:hAnsi="Arial" w:cs="Arial"/>
                <w:color w:val="auto"/>
                <w:sz w:val="20"/>
                <w:szCs w:val="20"/>
              </w:rPr>
              <w:t xml:space="preserve">ng này phải luôn đi cùng với sổ</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5</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tái nhập màu vàng để xác nhận tái nhập (Re-importation Voucher)</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 nước xuất lưu Phiếu này sau khi xác nhận.</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6</w:t>
            </w:r>
          </w:p>
        </w:tc>
        <w:tc>
          <w:tcPr>
            <w:tcW w:w="2884" w:type="pct"/>
            <w:tcBorders>
              <w:top w:val="single" w:sz="4" w:space="0" w:color="auto"/>
              <w:left w:val="single" w:sz="4" w:space="0" w:color="auto"/>
            </w:tcBorders>
            <w:shd w:val="clear" w:color="auto" w:fill="FFFFFF"/>
            <w:vAlign w:val="center"/>
          </w:tcPr>
          <w:p>
            <w:pPr>
              <w:pStyle w:val="Khác"/>
              <w:tabs>
                <w:tab w:val="left" w:pos="1761"/>
                <w:tab w:val="left" w:pos="2935"/>
                <w:tab w:val="left" w:pos="3622"/>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màu trắng để xác nhận tạm nhập số... (Importation Counterfoil No.) (số này không cố định mà phụ thu</w:t>
            </w:r>
            <w:r w:rsidRPr="00A86A0F" w:rsidR="0057268D">
              <w:rPr>
                <w:rFonts w:ascii="Arial" w:hAnsi="Arial" w:cs="Arial"/>
                <w:color w:val="auto"/>
                <w:sz w:val="20"/>
                <w:szCs w:val="20"/>
              </w:rPr>
              <w:t xml:space="preserve">ộc vào số lượng các nước hàng đế</w:t>
            </w:r>
            <w:r w:rsidRPr="00A86A0F">
              <w:rPr>
                <w:rFonts w:ascii="Arial" w:hAnsi="Arial" w:cs="Arial"/>
                <w:color w:val="auto"/>
                <w:sz w:val="20"/>
                <w:szCs w:val="20"/>
              </w:rPr>
              <w:t xml:space="preserve">n)</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này đi kèm với sổ.</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7</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nhập </w:t>
            </w:r>
            <w:r w:rsidRPr="00A86A0F" w:rsidR="00F9306B">
              <w:rPr>
                <w:rFonts w:ascii="Arial" w:hAnsi="Arial" w:cs="Arial"/>
                <w:color w:val="auto"/>
                <w:sz w:val="20"/>
                <w:szCs w:val="20"/>
              </w:rPr>
              <w:t xml:space="preserve">khẩu</w:t>
            </w:r>
            <w:r w:rsidRPr="00A86A0F">
              <w:rPr>
                <w:rFonts w:ascii="Arial" w:hAnsi="Arial" w:cs="Arial"/>
                <w:color w:val="auto"/>
                <w:sz w:val="20"/>
                <w:szCs w:val="20"/>
              </w:rPr>
              <w:t xml:space="preserve"> màu trắng để xác nhận tạm nhập (Importation Voucher)</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 nước tạm nhập lưu Phiếu này sau khi xác nhận.</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8</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màu trắng để xác nhận tái xuất số... (Re - exportation Counterfoil No.) (số này không cố định mà phụ thuộc vào số lượng các nước hàng đến)</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này phải luôn đi cùng với sổ.</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9</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tái xuất màu trắng để xác nhận tái xuất (Re-exportation Voucher)</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 nước tạm nhập lưu Phiếu này sau khi xác nhận.</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10</w:t>
            </w:r>
          </w:p>
        </w:tc>
        <w:tc>
          <w:tcPr>
            <w:tcW w:w="2884"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Cuống màu xanh da trời để xá</w:t>
            </w:r>
            <w:r w:rsidRPr="00A86A0F" w:rsidR="00AE3F30">
              <w:rPr>
                <w:rFonts w:ascii="Arial" w:hAnsi="Arial" w:cs="Arial"/>
                <w:color w:val="auto"/>
                <w:sz w:val="20"/>
                <w:szCs w:val="20"/>
              </w:rPr>
              <w:t xml:space="preserve">c nhận trong trường </w:t>
            </w:r>
            <w:r w:rsidRPr="00A86A0F" w:rsidR="009F58F0">
              <w:rPr>
                <w:rFonts w:ascii="Arial" w:hAnsi="Arial" w:cs="Arial"/>
                <w:color w:val="auto"/>
                <w:sz w:val="20"/>
                <w:szCs w:val="20"/>
              </w:rPr>
              <w:t xml:space="preserve">hợp</w:t>
            </w:r>
            <w:r w:rsidRPr="00A86A0F" w:rsidR="00AE3F30">
              <w:rPr>
                <w:rFonts w:ascii="Arial" w:hAnsi="Arial" w:cs="Arial"/>
                <w:color w:val="auto"/>
                <w:sz w:val="20"/>
                <w:szCs w:val="20"/>
              </w:rPr>
              <w:t xml:space="preserve"> quá cảnh (nếu có) (Transit Counterfoil)</w:t>
            </w:r>
          </w:p>
        </w:tc>
        <w:tc>
          <w:tcPr>
            <w:tcW w:w="168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Việt Nam không thực hiện quá cảnh hàng hóa tạm quản.</w:t>
            </w:r>
          </w:p>
        </w:tc>
      </w:tr>
      <w:tr w:rsidTr="00F070E8">
        <w:tblPrEx>
          <w:tblW w:w="5000" w:type="pct"/>
          <w:tblCellMar>
            <w:top w:w="0" w:type="dxa"/>
            <w:left w:w="10" w:type="dxa"/>
            <w:bottom w:w="0" w:type="dxa"/>
            <w:right w:w="10" w:type="dxa"/>
          </w:tblCellMar>
        </w:tblPrEx>
        <w:trPr>
          <w:trHeight w:val="720"/>
          <w:jc w:val="center"/>
        </w:trPr>
        <w:tc>
          <w:tcPr>
            <w:tcW w:w="4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11</w:t>
            </w:r>
          </w:p>
        </w:tc>
        <w:tc>
          <w:tcPr>
            <w:tcW w:w="28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Bìa sau sổ (màu xanh lá cây) ghi số sổ và các ghi chú</w:t>
            </w:r>
          </w:p>
        </w:tc>
        <w:tc>
          <w:tcPr>
            <w:tcW w:w="16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Tất cả các sổ có hiệu lực đều phải có bìa sau sổ.</w:t>
            </w:r>
          </w:p>
        </w:tc>
      </w:tr>
    </w:tbl>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br w:type="page"/>
      </w:r>
      <w:r>
        <w:rPr>
          <w:rFonts w:ascii="Arial" w:hAnsi="Arial" w:cs="Arial"/>
          <w:noProof/>
          <w:color w:val="auto"/>
          <w:sz w:val="20"/>
          <w:szCs w:val="20"/>
          <w:lang w:val="en-US" w:eastAsia="en-US" w:bidi="ar-SA"/>
        </w:rPr>
        <w:drawing>
          <wp:inline distT="0" distB="0" distL="0" distR="0">
            <wp:extent cx="5729605" cy="7510780"/>
            <wp:effectExtent l="0" t="0" r="0" b="0"/>
            <wp:docPr id="143" name="_x0000_i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47"/>
                    <pic:cNvPicPr/>
                  </pic:nvPicPr>
                  <pic:blipFill>
                    <a:blip r:embed="rId5"/>
                    <a:stretch>
                      <a:fillRect/>
                    </a:stretch>
                  </pic:blipFill>
                  <pic:spPr bwMode="auto">
                    <a:xfrm>
                      <a:off x="0" y="0"/>
                      <a:ext cx="5729605" cy="7510780"/>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75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w:t>
            </w:r>
            <w:r w:rsidRPr="00D14338" w:rsidR="006C1D41">
              <w:rPr>
                <w:rFonts w:ascii="Arial" w:hAnsi="Arial" w:cs="Arial"/>
                <w:b/>
                <w:color w:val="auto"/>
                <w:sz w:val="20"/>
                <w:szCs w:val="20"/>
                <w:lang w:val="en-US"/>
              </w:rPr>
              <w:t xml:space="preserve">s</w:t>
            </w:r>
            <w:r w:rsidRPr="00D14338">
              <w:rPr>
                <w:rFonts w:ascii="Arial" w:hAnsi="Arial" w:cs="Arial"/>
                <w:b/>
                <w:color w:val="auto"/>
                <w:sz w:val="20"/>
                <w:szCs w:val="20"/>
                <w:lang w:val="en-US"/>
              </w:rPr>
              <w:t xml:space="preserve">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238250" cy="1190625"/>
            <wp:effectExtent l="0" t="0" r="0" b="0"/>
            <wp:docPr id="144" name="_x0000_i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48"/>
                    <pic:cNvPicPr/>
                  </pic:nvPicPr>
                  <pic:blipFill>
                    <a:blip r:embed="rId6"/>
                    <a:stretch>
                      <a:fillRect/>
                    </a:stretch>
                  </pic:blipFill>
                  <pic:spPr bwMode="auto">
                    <a:xfrm>
                      <a:off x="0" y="0"/>
                      <a:ext cx="1238250" cy="1190625"/>
                    </a:xfrm>
                    <a:prstGeom prst="rect">
                      <a:avLst/>
                    </a:prstGeom>
                    <a:noFill/>
                    <a:ln>
                      <a:noFill/>
                    </a:ln>
                  </pic:spPr>
                </pic:pic>
              </a:graphicData>
            </a:graphic>
          </wp:inline>
        </w:drawing>
      </w: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rPr>
      </w:pPr>
    </w:p>
    <w:p>
      <w:pPr>
        <w:jc w:val="center"/>
        <w:rPr>
          <w:rFonts w:ascii="Arial" w:hAnsi="Arial" w:cs="Arial"/>
          <w:color w:val="auto"/>
          <w:sz w:val="20"/>
          <w:szCs w:val="20"/>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734050" cy="7848600"/>
            <wp:effectExtent l="0" t="0" r="0" b="0"/>
            <wp:docPr id="145" name="_x0000_i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49"/>
                    <pic:cNvPicPr/>
                  </pic:nvPicPr>
                  <pic:blipFill>
                    <a:blip r:embed="rId7"/>
                    <a:stretch>
                      <a:fillRect/>
                    </a:stretch>
                  </pic:blipFill>
                  <pic:spPr bwMode="auto">
                    <a:xfrm>
                      <a:off x="0" y="0"/>
                      <a:ext cx="5734050" cy="7848600"/>
                    </a:xfrm>
                    <a:prstGeom prst="rect">
                      <a:avLst/>
                    </a:prstGeom>
                    <a:noFill/>
                    <a:ln>
                      <a:noFill/>
                    </a:ln>
                  </pic:spPr>
                </pic:pic>
              </a:graphicData>
            </a:graphic>
          </wp:inline>
        </w:drawing>
      </w:r>
    </w:p>
    <w:p>
      <w:pPr>
        <w:jc w:val="center"/>
        <w:rPr>
          <w:rFonts w:ascii="Arial" w:hAnsi="Arial" w:cs="Arial"/>
          <w:color w:val="auto"/>
          <w:sz w:val="20"/>
          <w:szCs w:val="20"/>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9605" cy="7825105"/>
            <wp:effectExtent l="0" t="0" r="0" b="0"/>
            <wp:docPr id="146" name="_x0000_i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0"/>
                    <pic:cNvPicPr/>
                  </pic:nvPicPr>
                  <pic:blipFill>
                    <a:blip r:embed="rId8"/>
                    <a:stretch>
                      <a:fillRect/>
                    </a:stretch>
                  </pic:blipFill>
                  <pic:spPr bwMode="auto">
                    <a:xfrm>
                      <a:off x="0" y="0"/>
                      <a:ext cx="5729605" cy="7825105"/>
                    </a:xfrm>
                    <a:prstGeom prst="rect">
                      <a:avLst/>
                    </a:prstGeom>
                    <a:noFill/>
                    <a:ln>
                      <a:noFill/>
                    </a:ln>
                  </pic:spPr>
                </pic:pic>
              </a:graphicData>
            </a:graphic>
          </wp:inline>
        </w:drawing>
      </w: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4525" cy="7910830"/>
            <wp:effectExtent l="0" t="0" r="0" b="0"/>
            <wp:docPr id="147" name="_x0000_i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1"/>
                    <pic:cNvPicPr/>
                  </pic:nvPicPr>
                  <pic:blipFill>
                    <a:blip r:embed="rId9"/>
                    <a:stretch>
                      <a:fillRect/>
                    </a:stretch>
                  </pic:blipFill>
                  <pic:spPr bwMode="auto">
                    <a:xfrm>
                      <a:off x="0" y="0"/>
                      <a:ext cx="5724525" cy="7910830"/>
                    </a:xfrm>
                    <a:prstGeom prst="rect">
                      <a:avLst/>
                    </a:prstGeom>
                    <a:noFill/>
                    <a:ln>
                      <a:noFill/>
                    </a:ln>
                  </pic:spPr>
                </pic:pic>
              </a:graphicData>
            </a:graphic>
          </wp:inline>
        </w:drawing>
      </w: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9605" cy="7739380"/>
            <wp:effectExtent l="0" t="0" r="0" b="0"/>
            <wp:docPr id="148" name="_x0000_i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2"/>
                    <pic:cNvPicPr/>
                  </pic:nvPicPr>
                  <pic:blipFill>
                    <a:blip r:embed="rId10"/>
                    <a:stretch>
                      <a:fillRect/>
                    </a:stretch>
                  </pic:blipFill>
                  <pic:spPr bwMode="auto">
                    <a:xfrm>
                      <a:off x="0" y="0"/>
                      <a:ext cx="5729605" cy="7739380"/>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30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pPr>
    </w:p>
    <w:p>
      <w:pPr>
        <w:jc w:val="center"/>
        <w:rPr>
          <w:rFonts w:ascii="Arial" w:hAnsi="Arial" w:cs="Arial"/>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9605" cy="7329805"/>
            <wp:effectExtent l="0" t="0" r="0" b="0"/>
            <wp:docPr id="149" name="_x0000_i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3"/>
                    <pic:cNvPicPr/>
                  </pic:nvPicPr>
                  <pic:blipFill>
                    <a:blip r:embed="rId11"/>
                    <a:stretch>
                      <a:fillRect/>
                    </a:stretch>
                  </pic:blipFill>
                  <pic:spPr bwMode="auto">
                    <a:xfrm>
                      <a:off x="0" y="0"/>
                      <a:ext cx="5729605" cy="7329805"/>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 </w:t>
            </w:r>
            <w:r w:rsidRPr="00D14338" w:rsidR="00746980">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57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pPr>
    </w:p>
    <w:p>
      <w:pPr>
        <w:jc w:val="center"/>
        <w:rPr>
          <w:rFonts w:ascii="Arial" w:hAnsi="Arial" w:cs="Arial"/>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4525" cy="7372350"/>
            <wp:effectExtent l="0" t="0" r="0" b="0"/>
            <wp:docPr id="150" name="_x0000_i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4"/>
                    <pic:cNvPicPr/>
                  </pic:nvPicPr>
                  <pic:blipFill>
                    <a:blip r:embed="rId12"/>
                    <a:stretch>
                      <a:fillRect/>
                    </a:stretch>
                  </pic:blipFill>
                  <pic:spPr bwMode="auto">
                    <a:xfrm>
                      <a:off x="0" y="0"/>
                      <a:ext cx="5724525" cy="7372350"/>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 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48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pPr>
    </w:p>
    <w:p>
      <w:pPr>
        <w:jc w:val="center"/>
        <w:rPr>
          <w:rFonts w:ascii="Arial" w:hAnsi="Arial" w:cs="Arial"/>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9605" cy="7625080"/>
            <wp:effectExtent l="0" t="0" r="0" b="0"/>
            <wp:docPr id="151" name="_x0000_i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5"/>
                    <pic:cNvPicPr/>
                  </pic:nvPicPr>
                  <pic:blipFill>
                    <a:blip r:embed="rId13"/>
                    <a:stretch>
                      <a:fillRect/>
                    </a:stretch>
                  </pic:blipFill>
                  <pic:spPr bwMode="auto">
                    <a:xfrm>
                      <a:off x="0" y="0"/>
                      <a:ext cx="5729605" cy="7625080"/>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48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i/>
          <w:color w:val="auto"/>
          <w:sz w:val="20"/>
          <w:szCs w:val="20"/>
          <w:lang w:val="en-US"/>
        </w:rPr>
      </w:pPr>
    </w:p>
    <w:p>
      <w:pPr>
        <w:jc w:val="center"/>
        <w:rPr>
          <w:rFonts w:ascii="Arial" w:hAnsi="Arial" w:cs="Arial"/>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4525" cy="7082155"/>
            <wp:effectExtent l="0" t="0" r="0" b="0"/>
            <wp:docPr id="152" name="_x0000_i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6"/>
                    <pic:cNvPicPr/>
                  </pic:nvPicPr>
                  <pic:blipFill>
                    <a:blip r:embed="rId14"/>
                    <a:stretch>
                      <a:fillRect/>
                    </a:stretch>
                  </pic:blipFill>
                  <pic:spPr bwMode="auto">
                    <a:xfrm>
                      <a:off x="0" y="0"/>
                      <a:ext cx="5724525" cy="7082155"/>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57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5"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980"/>
          <w:jc w:val="center"/>
        </w:trPr>
        <w:tc>
          <w:tcPr>
            <w:tcW w:w="485"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noProof/>
          <w:color w:val="auto"/>
          <w:sz w:val="20"/>
          <w:szCs w:val="20"/>
          <w:lang w:val="en-US" w:eastAsia="zh-CN" w:bidi="ar-SA"/>
        </w:rPr>
        <w:sectPr w:rsidSect="00C50417">
          <w:pgSz w:w="11900" w:h="16840" w:orient="portrait" w:code="9"/>
          <w:pgMar w:top="1440" w:right="1440" w:bottom="1440" w:left="1440" w:header="0" w:footer="3" w:gutter="0"/>
          <w:cols w:num="1" w:space="720">
            <w:col w:w="9020" w:space="720"/>
          </w:cols>
          <w:noEndnote/>
          <w:docGrid w:linePitch="360"/>
        </w:sectPr>
      </w:pPr>
      <w:r>
        <w:rPr>
          <w:rFonts w:ascii="Arial" w:hAnsi="Arial" w:cs="Arial"/>
          <w:noProof/>
          <w:color w:val="auto"/>
          <w:sz w:val="20"/>
          <w:szCs w:val="20"/>
          <w:lang w:val="en-US" w:eastAsia="en-US" w:bidi="ar-SA"/>
        </w:rPr>
        <w:drawing>
          <wp:inline distT="0" distB="0" distL="0" distR="0">
            <wp:extent cx="5720080" cy="7110730"/>
            <wp:effectExtent l="0" t="0" r="0" b="0"/>
            <wp:docPr id="153" name="_x0000_i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7"/>
                    <pic:cNvPicPr/>
                  </pic:nvPicPr>
                  <pic:blipFill>
                    <a:blip r:embed="rId15"/>
                    <a:stretch>
                      <a:fillRect/>
                    </a:stretch>
                  </pic:blipFill>
                  <pic:spPr bwMode="auto">
                    <a:xfrm>
                      <a:off x="0" y="0"/>
                      <a:ext cx="5720080" cy="7110730"/>
                    </a:xfrm>
                    <a:prstGeom prst="rect">
                      <a:avLst/>
                    </a:prstGeom>
                    <a:noFill/>
                    <a:ln>
                      <a:noFill/>
                    </a:ln>
                  </pic:spPr>
                </pic:pic>
              </a:graphicData>
            </a:graphic>
          </wp:inline>
        </w:drawing>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48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i/>
          <w:color w:val="auto"/>
          <w:sz w:val="20"/>
          <w:szCs w:val="20"/>
          <w:lang w:val="en-US"/>
        </w:rPr>
        <w:sectPr w:rsidSect="00C50417">
          <w:pgSz w:w="11900" w:h="16840" w:orient="portrait" w:code="9"/>
          <w:pgMar w:top="1440" w:right="1440" w:bottom="1440" w:left="1440" w:header="0" w:footer="3" w:gutter="0"/>
          <w:cols w:num="1" w:space="720">
            <w:col w:w="9020" w:space="720"/>
          </w:cols>
          <w:noEndnote/>
          <w:docGrid w:linePitch="360"/>
        </w:sectPr>
      </w:pPr>
    </w:p>
    <w:tbl>
      <w:tblPr>
        <w:tblStyle w:val="TableNormal"/>
        <w:tblW w:w="0" w:type="auto"/>
        <w:jc w:val="center"/>
        <w:tblLook w:val="04A0" w:firstRow="1" w:lastRow="0" w:firstColumn="1" w:lastColumn="0" w:noHBand="0" w:noVBand="1"/>
      </w:tblPr>
      <w:tblGrid>
        <w:gridCol w:w="2524"/>
        <w:gridCol w:w="7554"/>
        <w:gridCol w:w="3882"/>
      </w:tblGrid>
      <w:tr w:rsidTr="00D14338">
        <w:trPr>
          <w:jc w:val="center"/>
        </w:trPr>
        <w:tc>
          <w:tcPr>
            <w:tcW w:w="2525"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756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3885"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2701"/>
        <w:gridCol w:w="1837"/>
        <w:gridCol w:w="1837"/>
        <w:gridCol w:w="1837"/>
        <w:gridCol w:w="1322"/>
        <w:gridCol w:w="2769"/>
      </w:tblGrid>
      <w:tr w:rsidTr="00D14338">
        <w:trPr>
          <w:cantSplit/>
          <w:trHeight w:val="480"/>
          <w:jc w:val="center"/>
        </w:trPr>
        <w:tc>
          <w:tcPr>
            <w:tcW w:w="5000" w:type="pct"/>
            <w:gridSpan w:val="7"/>
            <w:tcBorders>
              <w:right w:val="single" w:sz="24" w:space="0" w:color="auto"/>
            </w:tcBorders>
            <w:shd w:val="clear" w:color="auto" w:fill="auto"/>
            <w:vAlign w:val="center"/>
          </w:tcPr>
          <w:tbl>
            <w:tblPr>
              <w:tblStyle w:val="TableNormal"/>
              <w:tblW w:w="0" w:type="auto"/>
              <w:jc w:val="center"/>
              <w:tblLayout w:type="fixed"/>
              <w:tblLook w:val="04A0" w:firstRow="1" w:lastRow="0" w:firstColumn="1" w:lastColumn="0" w:noHBand="0" w:noVBand="1"/>
            </w:tblPr>
            <w:tblGrid>
              <w:gridCol w:w="1797"/>
              <w:gridCol w:w="8907"/>
              <w:gridCol w:w="2883"/>
            </w:tblGrid>
            <w:tr w:rsidTr="00D14338">
              <w:trPr>
                <w:jc w:val="center"/>
              </w:trPr>
              <w:tc>
                <w:tcPr>
                  <w:tcW w:w="1797"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VOUCHER</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CUỐNG</w:t>
                  </w:r>
                </w:p>
              </w:tc>
              <w:tc>
                <w:tcPr>
                  <w:tcW w:w="8907" w:type="dxa"/>
                  <w:tcBorders>
                    <w:right w:val="single" w:sz="4" w:space="0" w:color="auto"/>
                  </w:tcBorders>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No. </w:t>
                  </w:r>
                  <w:r w:rsidRPr="00D14338" w:rsidR="003B14F5">
                    <w:rPr>
                      <w:rFonts w:ascii="Arial" w:hAnsi="Arial" w:cs="Arial"/>
                      <w:b/>
                      <w:color w:val="auto"/>
                      <w:sz w:val="20"/>
                      <w:szCs w:val="20"/>
                      <w:lang w:val="en-US"/>
                    </w:rPr>
                    <w:t xml:space="preserve">      </w:t>
                  </w:r>
                  <w:r w:rsidRPr="00D14338">
                    <w:rPr>
                      <w:rFonts w:ascii="Arial" w:hAnsi="Arial" w:cs="Arial"/>
                      <w:b/>
                      <w:color w:val="auto"/>
                      <w:sz w:val="20"/>
                      <w:szCs w:val="20"/>
                      <w:lang w:val="en-US"/>
                    </w:rPr>
                    <w:t xml:space="preserve">CONTINUATION SHEET GENERAL LIST No. ......... CARNET No./</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Số: ............. Danh mục Tổng họp tờ nối tiếp số                Sổ tạm quản số</w:t>
                  </w:r>
                </w:p>
              </w:tc>
              <w:tc>
                <w:tcPr>
                  <w:tcW w:w="2883" w:type="dxa"/>
                  <w:tcBorders>
                    <w:top w:val="single" w:sz="4" w:space="0" w:color="auto"/>
                    <w:left w:val="single" w:sz="4" w:space="0" w:color="auto"/>
                    <w:bottom w:val="single" w:sz="4" w:space="0" w:color="auto"/>
                    <w:right w:val="single" w:sz="4" w:space="0" w:color="auto"/>
                  </w:tcBorders>
                  <w:shd w:val="clear" w:color="auto" w:fill="auto"/>
                </w:tcPr>
                <w:p>
                  <w:pPr>
                    <w:jc w:val="center"/>
                    <w:rPr>
                      <w:rFonts w:ascii="Arial" w:hAnsi="Arial" w:cs="Arial"/>
                      <w:b/>
                      <w:color w:val="auto"/>
                      <w:sz w:val="20"/>
                      <w:szCs w:val="20"/>
                      <w:lang w:val="en-US"/>
                    </w:rPr>
                  </w:pPr>
                </w:p>
              </w:tc>
            </w:tr>
          </w:tbl>
          <w:p>
            <w:pPr>
              <w:jc w:val="center"/>
              <w:rPr>
                <w:rFonts w:ascii="Arial" w:hAnsi="Arial" w:cs="Arial"/>
                <w:b/>
                <w:color w:val="auto"/>
                <w:sz w:val="20"/>
                <w:szCs w:val="20"/>
                <w:lang w:val="en-US"/>
              </w:rPr>
            </w:pPr>
          </w:p>
        </w:tc>
      </w:tr>
      <w:tr w:rsidTr="00D14338">
        <w:trPr>
          <w:cantSplit/>
          <w:trHeight w:val="221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spacing w:after="120"/>
        <w:ind w:firstLine="720"/>
        <w:jc w:val="both"/>
        <w:rPr>
          <w:rFonts w:ascii="Arial" w:hAnsi="Arial" w:cs="Arial"/>
          <w:color w:val="auto"/>
          <w:sz w:val="20"/>
          <w:szCs w:val="20"/>
          <w:lang w:val="en-US"/>
        </w:rPr>
        <w:sectPr w:rsidSect="00AE3F30">
          <w:pgSz w:w="16840" w:h="11900" w:orient="landscape" w:code="9"/>
          <w:pgMar w:top="1440" w:right="1440" w:bottom="1440" w:left="1440" w:header="0" w:footer="3" w:gutter="0"/>
          <w:cols w:num="1" w:space="720">
            <w:col w:w="13960" w:space="720"/>
          </w:cols>
          <w:noEndnote/>
          <w:docGrid w:linePitch="360"/>
        </w:sectPr>
      </w:pP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48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pPr>
    </w:p>
    <w:p>
      <w:pPr>
        <w:jc w:val="center"/>
        <w:rPr>
          <w:rFonts w:ascii="Arial" w:hAnsi="Arial" w:cs="Arial"/>
          <w:color w:val="auto"/>
          <w:sz w:val="20"/>
          <w:szCs w:val="20"/>
          <w:lang w:val="en-US"/>
        </w:rPr>
        <w:sectPr w:rsidSect="00151FF0">
          <w:pgSz w:w="11900" w:h="16840" w:orient="portrait" w:code="9"/>
          <w:pgMar w:top="1440" w:right="1440" w:bottom="1440" w:left="1440" w:header="0" w:footer="3" w:gutter="0"/>
          <w:cols w:num="1" w:space="720">
            <w:col w:w="9020" w:space="720"/>
          </w:cols>
          <w:noEndnote/>
          <w:docGrid w:linePitch="360"/>
        </w:sectPr>
      </w:pPr>
    </w:p>
    <w:tbl>
      <w:tblPr>
        <w:tblStyle w:val="TableNormal"/>
        <w:tblW w:w="0" w:type="auto"/>
        <w:jc w:val="center"/>
        <w:tblLook w:val="04A0" w:firstRow="1" w:lastRow="0" w:firstColumn="1" w:lastColumn="0" w:noHBand="0" w:noVBand="1"/>
      </w:tblPr>
      <w:tblGrid>
        <w:gridCol w:w="2524"/>
        <w:gridCol w:w="7554"/>
        <w:gridCol w:w="3882"/>
      </w:tblGrid>
      <w:tr w:rsidTr="00D14338">
        <w:trPr>
          <w:jc w:val="center"/>
        </w:trPr>
        <w:tc>
          <w:tcPr>
            <w:tcW w:w="2525"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756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3885"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2701"/>
        <w:gridCol w:w="1837"/>
        <w:gridCol w:w="1837"/>
        <w:gridCol w:w="1837"/>
        <w:gridCol w:w="1322"/>
        <w:gridCol w:w="2769"/>
      </w:tblGrid>
      <w:tr w:rsidTr="00D14338">
        <w:trPr>
          <w:cantSplit/>
          <w:trHeight w:val="480"/>
          <w:jc w:val="center"/>
        </w:trPr>
        <w:tc>
          <w:tcPr>
            <w:tcW w:w="5000" w:type="pct"/>
            <w:gridSpan w:val="7"/>
            <w:tcBorders>
              <w:right w:val="single" w:sz="24" w:space="0" w:color="auto"/>
            </w:tcBorders>
            <w:shd w:val="clear" w:color="auto" w:fill="auto"/>
            <w:vAlign w:val="center"/>
          </w:tcPr>
          <w:tbl>
            <w:tblPr>
              <w:tblStyle w:val="TableNormal"/>
              <w:tblW w:w="0" w:type="auto"/>
              <w:jc w:val="center"/>
              <w:tblLayout w:type="fixed"/>
              <w:tblLook w:val="04A0" w:firstRow="1" w:lastRow="0" w:firstColumn="1" w:lastColumn="0" w:noHBand="0" w:noVBand="1"/>
            </w:tblPr>
            <w:tblGrid>
              <w:gridCol w:w="1797"/>
              <w:gridCol w:w="8997"/>
              <w:gridCol w:w="2793"/>
            </w:tblGrid>
            <w:tr w:rsidTr="00D14338">
              <w:trPr>
                <w:jc w:val="center"/>
              </w:trPr>
              <w:tc>
                <w:tcPr>
                  <w:tcW w:w="1797"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VOUCHER</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CUỐNG</w:t>
                  </w:r>
                </w:p>
              </w:tc>
              <w:tc>
                <w:tcPr>
                  <w:tcW w:w="8997" w:type="dxa"/>
                  <w:tcBorders>
                    <w:right w:val="single" w:sz="4" w:space="0" w:color="auto"/>
                  </w:tcBorders>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No. </w:t>
                  </w:r>
                  <w:r w:rsidRPr="00D14338" w:rsidR="00E004AB">
                    <w:rPr>
                      <w:rFonts w:ascii="Arial" w:hAnsi="Arial" w:cs="Arial"/>
                      <w:b/>
                      <w:color w:val="auto"/>
                      <w:sz w:val="20"/>
                      <w:szCs w:val="20"/>
                      <w:lang w:val="en-US"/>
                    </w:rPr>
                    <w:t xml:space="preserve">       </w:t>
                  </w:r>
                  <w:r w:rsidRPr="00D14338">
                    <w:rPr>
                      <w:rFonts w:ascii="Arial" w:hAnsi="Arial" w:cs="Arial"/>
                      <w:b/>
                      <w:color w:val="auto"/>
                      <w:sz w:val="20"/>
                      <w:szCs w:val="20"/>
                      <w:lang w:val="en-US"/>
                    </w:rPr>
                    <w:t xml:space="preserve">CONTINUATION SHEET GENERAL LIST No. ......... CARNET No./</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Số: ............. Danh mục Tổng họp tờ nối tiếp số                Sổ tạm quản số</w:t>
                  </w:r>
                </w:p>
              </w:tc>
              <w:tc>
                <w:tcPr>
                  <w:tcW w:w="2793" w:type="dxa"/>
                  <w:tcBorders>
                    <w:top w:val="single" w:sz="4" w:space="0" w:color="auto"/>
                    <w:left w:val="single" w:sz="4" w:space="0" w:color="auto"/>
                    <w:bottom w:val="single" w:sz="4" w:space="0" w:color="auto"/>
                    <w:right w:val="single" w:sz="4" w:space="0" w:color="auto"/>
                  </w:tcBorders>
                  <w:shd w:val="clear" w:color="auto" w:fill="auto"/>
                </w:tcPr>
                <w:p>
                  <w:pPr>
                    <w:jc w:val="center"/>
                    <w:rPr>
                      <w:rFonts w:ascii="Arial" w:hAnsi="Arial" w:cs="Arial"/>
                      <w:b/>
                      <w:color w:val="auto"/>
                      <w:sz w:val="20"/>
                      <w:szCs w:val="20"/>
                      <w:lang w:val="en-US"/>
                    </w:rPr>
                  </w:pPr>
                </w:p>
              </w:tc>
            </w:tr>
          </w:tbl>
          <w:p>
            <w:pPr>
              <w:jc w:val="center"/>
              <w:rPr>
                <w:rFonts w:ascii="Arial" w:hAnsi="Arial" w:cs="Arial"/>
                <w:b/>
                <w:color w:val="auto"/>
                <w:sz w:val="20"/>
                <w:szCs w:val="20"/>
                <w:lang w:val="en-US"/>
              </w:rPr>
            </w:pPr>
          </w:p>
        </w:tc>
      </w:tr>
      <w:tr w:rsidTr="00D14338">
        <w:trPr>
          <w:cantSplit/>
          <w:trHeight w:val="239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sectPr w:rsidSect="005F0F75">
          <w:pgSz w:w="16840" w:h="11900" w:orient="landscape" w:code="9"/>
          <w:pgMar w:top="1440" w:right="1440" w:bottom="1440" w:left="1440" w:header="0" w:footer="3" w:gutter="0"/>
          <w:cols w:num="1" w:space="720">
            <w:col w:w="13960" w:space="720"/>
          </w:cols>
          <w:noEndnote/>
          <w:docGrid w:linePitch="360"/>
        </w:sect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12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sectPr w:rsidSect="002E5AB5">
          <w:pgSz w:w="11900" w:h="16840" w:orient="portrait" w:code="9"/>
          <w:pgMar w:top="1440" w:right="1440" w:bottom="1440" w:left="1440" w:header="0" w:footer="3" w:gutter="0"/>
          <w:cols w:num="1" w:space="720">
            <w:col w:w="9020" w:space="720"/>
          </w:cols>
          <w:noEndnote/>
          <w:docGrid w:linePitch="360"/>
        </w:sectPr>
      </w:pPr>
    </w:p>
    <w:tbl>
      <w:tblPr>
        <w:tblStyle w:val="TableNormal"/>
        <w:tblW w:w="0" w:type="auto"/>
        <w:jc w:val="center"/>
        <w:tblLook w:val="04A0" w:firstRow="1" w:lastRow="0" w:firstColumn="1" w:lastColumn="0" w:noHBand="0" w:noVBand="1"/>
      </w:tblPr>
      <w:tblGrid>
        <w:gridCol w:w="2524"/>
        <w:gridCol w:w="7554"/>
        <w:gridCol w:w="3882"/>
      </w:tblGrid>
      <w:tr w:rsidTr="00D14338">
        <w:trPr>
          <w:jc w:val="center"/>
        </w:trPr>
        <w:tc>
          <w:tcPr>
            <w:tcW w:w="2525"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756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3885"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2701"/>
        <w:gridCol w:w="1837"/>
        <w:gridCol w:w="1837"/>
        <w:gridCol w:w="1837"/>
        <w:gridCol w:w="1322"/>
        <w:gridCol w:w="2769"/>
      </w:tblGrid>
      <w:tr w:rsidTr="00D14338">
        <w:trPr>
          <w:cantSplit/>
          <w:trHeight w:val="480"/>
          <w:jc w:val="center"/>
        </w:trPr>
        <w:tc>
          <w:tcPr>
            <w:tcW w:w="5000" w:type="pct"/>
            <w:gridSpan w:val="7"/>
            <w:tcBorders>
              <w:right w:val="single" w:sz="24" w:space="0" w:color="auto"/>
            </w:tcBorders>
            <w:shd w:val="clear" w:color="auto" w:fill="auto"/>
            <w:vAlign w:val="center"/>
          </w:tcPr>
          <w:tbl>
            <w:tblPr>
              <w:tblStyle w:val="TableNormal"/>
              <w:tblW w:w="0" w:type="auto"/>
              <w:jc w:val="center"/>
              <w:tblLayout w:type="fixed"/>
              <w:tblLook w:val="04A0" w:firstRow="1" w:lastRow="0" w:firstColumn="1" w:lastColumn="0" w:noHBand="0" w:noVBand="1"/>
            </w:tblPr>
            <w:tblGrid>
              <w:gridCol w:w="1797"/>
              <w:gridCol w:w="8997"/>
              <w:gridCol w:w="2793"/>
            </w:tblGrid>
            <w:tr w:rsidTr="00D14338">
              <w:trPr>
                <w:jc w:val="center"/>
              </w:trPr>
              <w:tc>
                <w:tcPr>
                  <w:tcW w:w="1797"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VOUCHER</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CUỐNG</w:t>
                  </w:r>
                </w:p>
              </w:tc>
              <w:tc>
                <w:tcPr>
                  <w:tcW w:w="8997" w:type="dxa"/>
                  <w:tcBorders>
                    <w:right w:val="single" w:sz="4" w:space="0" w:color="auto"/>
                  </w:tcBorders>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No.        CONTINUATION SHEET GENERAL LIST No. ......... CARNET No./</w:t>
                  </w:r>
                </w:p>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Số: ............. Danh mục Tổng họp tờ nối tiếp số                Sổ tạm quản số</w:t>
                  </w:r>
                </w:p>
              </w:tc>
              <w:tc>
                <w:tcPr>
                  <w:tcW w:w="2793" w:type="dxa"/>
                  <w:tcBorders>
                    <w:top w:val="single" w:sz="4" w:space="0" w:color="auto"/>
                    <w:left w:val="single" w:sz="4" w:space="0" w:color="auto"/>
                    <w:bottom w:val="single" w:sz="4" w:space="0" w:color="auto"/>
                    <w:right w:val="single" w:sz="4" w:space="0" w:color="auto"/>
                  </w:tcBorders>
                  <w:shd w:val="clear" w:color="auto" w:fill="auto"/>
                </w:tcPr>
                <w:p>
                  <w:pPr>
                    <w:jc w:val="center"/>
                    <w:rPr>
                      <w:rFonts w:ascii="Arial" w:hAnsi="Arial" w:cs="Arial"/>
                      <w:b/>
                      <w:color w:val="auto"/>
                      <w:sz w:val="20"/>
                      <w:szCs w:val="20"/>
                      <w:lang w:val="en-US"/>
                    </w:rPr>
                  </w:pPr>
                </w:p>
              </w:tc>
            </w:tr>
          </w:tbl>
          <w:p>
            <w:pPr>
              <w:jc w:val="center"/>
              <w:rPr>
                <w:rFonts w:ascii="Arial" w:hAnsi="Arial" w:cs="Arial"/>
                <w:b/>
                <w:color w:val="auto"/>
                <w:sz w:val="20"/>
                <w:szCs w:val="20"/>
                <w:lang w:val="en-US"/>
              </w:rPr>
            </w:pPr>
          </w:p>
        </w:tc>
      </w:tr>
      <w:tr w:rsidTr="00D14338">
        <w:trPr>
          <w:cantSplit/>
          <w:trHeight w:val="257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sectPr w:rsidSect="005F0F75">
          <w:pgSz w:w="16840" w:h="11900" w:orient="landscape" w:code="9"/>
          <w:pgMar w:top="1440" w:right="1440" w:bottom="1440" w:left="1440" w:header="0" w:footer="3" w:gutter="0"/>
          <w:cols w:num="1" w:space="720">
            <w:col w:w="13960" w:space="720"/>
          </w:cols>
          <w:noEndnote/>
          <w:docGrid w:linePitch="360"/>
        </w:sect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tbl>
      <w:tblPr>
        <w:tblStyle w:val="TableNormal"/>
        <w:tblW w:w="0" w:type="auto"/>
        <w:jc w:val="center"/>
        <w:tblLook w:val="04A0" w:firstRow="1" w:lastRow="0" w:firstColumn="1" w:lastColumn="0" w:noHBand="0" w:noVBand="1"/>
      </w:tblPr>
      <w:tblGrid>
        <w:gridCol w:w="2249"/>
        <w:gridCol w:w="4050"/>
        <w:gridCol w:w="2719"/>
      </w:tblGrid>
      <w:tr w:rsidTr="00D14338">
        <w:trPr>
          <w:jc w:val="center"/>
        </w:trPr>
        <w:tc>
          <w:tcPr>
            <w:tcW w:w="2249" w:type="dxa"/>
            <w:shd w:val="clear" w:color="auto" w:fill="auto"/>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A.T.A CARNET</w:t>
            </w:r>
          </w:p>
        </w:tc>
        <w:tc>
          <w:tcPr>
            <w:tcW w:w="4050" w:type="dxa"/>
            <w:shd w:val="clear" w:color="auto" w:fill="auto"/>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GENERAL LIST</w:t>
            </w:r>
            <w:r w:rsidRPr="00D14338">
              <w:rPr>
                <w:rFonts w:ascii="Arial" w:hAnsi="Arial" w:cs="Arial"/>
                <w:color w:val="auto"/>
                <w:sz w:val="20"/>
                <w:szCs w:val="20"/>
                <w:lang w:val="en-US"/>
              </w:rPr>
              <w:t xml:space="preserve">/</w:t>
            </w:r>
            <w:r w:rsidRPr="00D14338">
              <w:rPr>
                <w:rFonts w:ascii="Arial" w:hAnsi="Arial" w:cs="Arial"/>
                <w:i/>
                <w:color w:val="auto"/>
                <w:sz w:val="20"/>
                <w:szCs w:val="20"/>
                <w:lang w:val="en-US"/>
              </w:rPr>
              <w:t xml:space="preserve">DANH MỤC TỔNG QUÁT</w:t>
            </w:r>
          </w:p>
        </w:tc>
        <w:tc>
          <w:tcPr>
            <w:tcW w:w="2719" w:type="dxa"/>
            <w:shd w:val="clear" w:color="auto" w:fill="auto"/>
          </w:tcPr>
          <w:p>
            <w:pPr>
              <w:jc w:val="center"/>
              <w:rPr>
                <w:rFonts w:ascii="Arial" w:hAnsi="Arial" w:cs="Arial"/>
                <w:i/>
                <w:color w:val="auto"/>
                <w:sz w:val="20"/>
                <w:szCs w:val="20"/>
                <w:lang w:val="en-US"/>
              </w:rPr>
            </w:pPr>
            <w:r w:rsidRPr="00D14338">
              <w:rPr>
                <w:rFonts w:ascii="Arial" w:hAnsi="Arial" w:cs="Arial"/>
                <w:i/>
                <w:color w:val="auto"/>
                <w:sz w:val="20"/>
                <w:szCs w:val="20"/>
                <w:lang w:val="en-US"/>
              </w:rPr>
              <w:t xml:space="preserve">SỔ TẠM QUẢN A.T.A</w:t>
            </w:r>
          </w:p>
        </w:tc>
      </w:tr>
    </w:tbl>
    <w:p>
      <w:pPr>
        <w:jc w:val="center"/>
        <w:rPr>
          <w:rFonts w:ascii="Arial" w:hAnsi="Arial" w:cs="Arial"/>
          <w:color w:val="auto"/>
          <w:sz w:val="20"/>
          <w:szCs w:val="20"/>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1743"/>
        <w:gridCol w:w="1185"/>
        <w:gridCol w:w="1185"/>
        <w:gridCol w:w="1185"/>
        <w:gridCol w:w="853"/>
        <w:gridCol w:w="1787"/>
      </w:tblGrid>
      <w:tr w:rsidTr="00D14338">
        <w:trPr>
          <w:cantSplit/>
          <w:trHeight w:val="2487"/>
          <w:jc w:val="center"/>
        </w:trPr>
        <w:tc>
          <w:tcPr>
            <w:tcW w:w="486"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Item No.</w:t>
            </w:r>
            <w:r w:rsidRPr="00D14338">
              <w:rPr>
                <w:rFonts w:ascii="Arial" w:hAnsi="Arial" w:cs="Arial"/>
                <w:color w:val="auto"/>
                <w:sz w:val="20"/>
                <w:szCs w:val="20"/>
                <w:lang w:val="en-US"/>
              </w:rPr>
              <w:t xml:space="preserve">/N*</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Mục hàng số</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Trade description of goods and marks and numbers, If any/</w:t>
            </w:r>
          </w:p>
          <w:p>
            <w:pPr>
              <w:jc w:val="center"/>
              <w:rPr>
                <w:rFonts w:ascii="Arial" w:hAnsi="Arial" w:cs="Arial"/>
                <w:color w:val="auto"/>
                <w:sz w:val="20"/>
                <w:szCs w:val="20"/>
                <w:lang w:val="en-US"/>
              </w:rPr>
            </w:pPr>
            <w:r w:rsidRPr="00D14338">
              <w:rPr>
                <w:rFonts w:ascii="Arial" w:hAnsi="Arial" w:cs="Arial"/>
                <w:color w:val="auto"/>
                <w:sz w:val="20"/>
                <w:szCs w:val="20"/>
                <w:lang w:val="en-US"/>
              </w:rPr>
              <w:t xml:space="preserve">Mô tả hàng hóa và nhãn hiệu, số hiệu nếu có</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Number of Pieces</w:t>
            </w:r>
            <w:r w:rsidRPr="00D14338">
              <w:rPr>
                <w:rFonts w:ascii="Arial" w:hAnsi="Arial" w:cs="Arial"/>
                <w:color w:val="auto"/>
                <w:sz w:val="20"/>
                <w:szCs w:val="20"/>
                <w:lang w:val="en-US"/>
              </w:rPr>
              <w:t xml:space="preserve">/ Số lượng theo chiếc</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Weight or Volume</w:t>
            </w:r>
            <w:r w:rsidRPr="00D14338">
              <w:rPr>
                <w:rFonts w:ascii="Arial" w:hAnsi="Arial" w:cs="Arial"/>
                <w:color w:val="auto"/>
                <w:sz w:val="20"/>
                <w:szCs w:val="20"/>
                <w:lang w:val="en-US"/>
              </w:rPr>
              <w:t xml:space="preserve">/ Trọng lượng hoặc Thể tích</w:t>
            </w:r>
          </w:p>
        </w:tc>
        <w:tc>
          <w:tcPr>
            <w:tcW w:w="674" w:type="pct"/>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Value*</w:t>
            </w:r>
            <w:r w:rsidRPr="00D14338">
              <w:rPr>
                <w:rFonts w:ascii="Arial" w:hAnsi="Arial" w:cs="Arial"/>
                <w:color w:val="auto"/>
                <w:sz w:val="20"/>
                <w:szCs w:val="20"/>
                <w:lang w:val="en-US"/>
              </w:rPr>
              <w:t xml:space="preserve">/ Trị giá*</w:t>
            </w:r>
          </w:p>
        </w:tc>
        <w:tc>
          <w:tcPr>
            <w:tcW w:w="485" w:type="pct"/>
            <w:tcBorders>
              <w:right w:val="single" w:sz="24" w:space="0" w:color="auto"/>
            </w:tcBorders>
            <w:shd w:val="clear" w:color="auto" w:fill="auto"/>
            <w:textDirection w:val="btLr"/>
            <w:vAlign w:val="center"/>
          </w:tcPr>
          <w:p>
            <w:pPr>
              <w:ind w:left="113" w:right="113"/>
              <w:jc w:val="center"/>
              <w:rPr>
                <w:rFonts w:ascii="Arial" w:hAnsi="Arial" w:cs="Arial"/>
                <w:color w:val="auto"/>
                <w:sz w:val="20"/>
                <w:szCs w:val="20"/>
                <w:lang w:val="en-US"/>
              </w:rPr>
            </w:pPr>
            <w:r w:rsidRPr="00D14338">
              <w:rPr>
                <w:rFonts w:ascii="Arial" w:hAnsi="Arial" w:cs="Arial"/>
                <w:b/>
                <w:color w:val="auto"/>
                <w:sz w:val="20"/>
                <w:szCs w:val="20"/>
                <w:lang w:val="en-US"/>
              </w:rPr>
              <w:t xml:space="preserve">** Country of origin</w:t>
            </w:r>
            <w:r w:rsidRPr="00D14338">
              <w:rPr>
                <w:rFonts w:ascii="Arial" w:hAnsi="Arial" w:cs="Arial"/>
                <w:color w:val="auto"/>
                <w:sz w:val="20"/>
                <w:szCs w:val="20"/>
                <w:lang w:val="en-US"/>
              </w:rPr>
              <w:t xml:space="preserve">/ </w:t>
            </w:r>
          </w:p>
          <w:p>
            <w:pPr>
              <w:ind w:left="113" w:right="113"/>
              <w:jc w:val="center"/>
              <w:rPr>
                <w:rFonts w:ascii="Arial" w:hAnsi="Arial" w:cs="Arial"/>
                <w:color w:val="auto"/>
                <w:sz w:val="20"/>
                <w:szCs w:val="20"/>
                <w:lang w:val="en-US"/>
              </w:rPr>
            </w:pPr>
            <w:r w:rsidRPr="00D14338">
              <w:rPr>
                <w:rFonts w:ascii="Arial" w:hAnsi="Arial" w:cs="Arial"/>
                <w:color w:val="auto"/>
                <w:sz w:val="20"/>
                <w:szCs w:val="20"/>
                <w:lang w:val="en-US"/>
              </w:rPr>
              <w:t xml:space="preserve">** Nước xuất xứ</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For Customs Use</w:t>
            </w:r>
            <w:r w:rsidRPr="00D14338">
              <w:rPr>
                <w:rFonts w:ascii="Arial" w:hAnsi="Arial" w:cs="Arial"/>
                <w:color w:val="auto"/>
                <w:sz w:val="20"/>
                <w:szCs w:val="20"/>
                <w:lang w:val="en-US"/>
              </w:rPr>
              <w:t xml:space="preserve">/ Dành cho Cơ quan Hải quan</w:t>
            </w:r>
          </w:p>
          <w:p>
            <w:pPr>
              <w:jc w:val="center"/>
              <w:rPr>
                <w:rFonts w:ascii="Arial" w:hAnsi="Arial" w:cs="Arial"/>
                <w:color w:val="auto"/>
                <w:sz w:val="20"/>
                <w:szCs w:val="20"/>
                <w:lang w:val="en-US"/>
              </w:rPr>
            </w:pPr>
          </w:p>
          <w:p>
            <w:pPr>
              <w:jc w:val="center"/>
              <w:rPr>
                <w:rFonts w:ascii="Arial" w:hAnsi="Arial" w:cs="Arial"/>
                <w:color w:val="auto"/>
                <w:sz w:val="20"/>
                <w:szCs w:val="20"/>
                <w:lang w:val="en-US"/>
              </w:rPr>
            </w:pPr>
            <w:r w:rsidRPr="00D14338">
              <w:rPr>
                <w:rFonts w:ascii="Arial" w:hAnsi="Arial" w:cs="Arial"/>
                <w:b/>
                <w:color w:val="auto"/>
                <w:sz w:val="20"/>
                <w:szCs w:val="20"/>
                <w:lang w:val="en-US"/>
              </w:rPr>
              <w:t xml:space="preserve">Identification marks</w:t>
            </w:r>
            <w:r w:rsidRPr="00D14338">
              <w:rPr>
                <w:rFonts w:ascii="Arial" w:hAnsi="Arial" w:cs="Arial"/>
                <w:color w:val="auto"/>
                <w:sz w:val="20"/>
                <w:szCs w:val="20"/>
                <w:lang w:val="en-US"/>
              </w:rPr>
              <w:t xml:space="preserve">/ Đặc điểm nhận dạng</w:t>
            </w:r>
          </w:p>
        </w:tc>
      </w:tr>
      <w:tr w:rsidTr="00D14338">
        <w:trPr>
          <w:trHeight w:val="440"/>
          <w:jc w:val="center"/>
        </w:trPr>
        <w:tc>
          <w:tcPr>
            <w:tcW w:w="486"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1</w:t>
            </w:r>
          </w:p>
        </w:tc>
        <w:tc>
          <w:tcPr>
            <w:tcW w:w="991"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2</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3</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4</w:t>
            </w:r>
          </w:p>
        </w:tc>
        <w:tc>
          <w:tcPr>
            <w:tcW w:w="674" w:type="pct"/>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5</w:t>
            </w:r>
          </w:p>
        </w:tc>
        <w:tc>
          <w:tcPr>
            <w:tcW w:w="485" w:type="pct"/>
            <w:tcBorders>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6</w:t>
            </w: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7</w:t>
            </w:r>
          </w:p>
        </w:tc>
      </w:tr>
      <w:tr w:rsidTr="00D14338">
        <w:trPr>
          <w:trHeight w:val="440"/>
          <w:jc w:val="center"/>
        </w:trPr>
        <w:tc>
          <w:tcPr>
            <w:tcW w:w="1"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CARRIED OVER/ </w:t>
            </w:r>
            <w:r w:rsidRPr="00D14338">
              <w:rPr>
                <w:rFonts w:ascii="Arial" w:hAnsi="Arial" w:cs="Arial"/>
                <w:i/>
                <w:color w:val="auto"/>
                <w:sz w:val="20"/>
                <w:szCs w:val="20"/>
                <w:lang w:val="en-US"/>
              </w:rPr>
              <w:t xml:space="preserve">Tổng chuyển sang</w:t>
            </w: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674" w:type="pct"/>
            <w:shd w:val="clear" w:color="auto" w:fill="auto"/>
            <w:vAlign w:val="center"/>
          </w:tcPr>
          <w:p>
            <w:pPr>
              <w:jc w:val="center"/>
              <w:rPr>
                <w:rFonts w:ascii="Arial" w:hAnsi="Arial" w:cs="Arial"/>
                <w:b/>
                <w:color w:val="auto"/>
                <w:sz w:val="20"/>
                <w:szCs w:val="20"/>
                <w:lang w:val="en-US"/>
              </w:rPr>
            </w:pPr>
          </w:p>
        </w:tc>
        <w:tc>
          <w:tcPr>
            <w:tcW w:w="485" w:type="pct"/>
            <w:tcBorders>
              <w:right w:val="single" w:sz="24" w:space="0" w:color="auto"/>
              <w:tr2bl w:val="single" w:sz="4" w:space="0" w:color="auto"/>
            </w:tcBorders>
            <w:shd w:val="clear" w:color="auto" w:fill="auto"/>
            <w:vAlign w:val="center"/>
          </w:tcPr>
          <w:p>
            <w:pPr>
              <w:jc w:val="center"/>
              <w:rPr>
                <w:rFonts w:ascii="Arial" w:hAnsi="Arial" w:cs="Arial"/>
                <w:b/>
                <w:color w:val="auto"/>
                <w:sz w:val="20"/>
                <w:szCs w:val="20"/>
                <w:lang w:val="en-US"/>
              </w:rPr>
            </w:pPr>
          </w:p>
        </w:tc>
        <w:tc>
          <w:tcPr>
            <w:tcW w:w="1016" w:type="pct"/>
            <w:tcBorders>
              <w:top w:val="single" w:sz="24" w:space="0" w:color="auto"/>
              <w:left w:val="single" w:sz="24" w:space="0" w:color="auto"/>
              <w:bottom w:val="single" w:sz="24" w:space="0" w:color="auto"/>
              <w:right w:val="single" w:sz="24" w:space="0" w:color="auto"/>
            </w:tcBorders>
            <w:shd w:val="clear" w:color="auto" w:fill="auto"/>
            <w:vAlign w:val="center"/>
          </w:tcPr>
          <w:p>
            <w:pPr>
              <w:jc w:val="center"/>
              <w:rPr>
                <w:rFonts w:ascii="Arial" w:hAnsi="Arial" w:cs="Arial"/>
                <w:b/>
                <w:color w:val="auto"/>
                <w:sz w:val="20"/>
                <w:szCs w:val="20"/>
                <w:lang w:val="en-US"/>
              </w:rPr>
            </w:pPr>
          </w:p>
        </w:tc>
      </w:tr>
      <w:tr w:rsidTr="00D14338">
        <w:trPr>
          <w:trHeight w:val="4980"/>
          <w:jc w:val="center"/>
        </w:trPr>
        <w:tc>
          <w:tcPr>
            <w:tcW w:w="486" w:type="pct"/>
            <w:shd w:val="clear" w:color="auto" w:fill="auto"/>
            <w:vAlign w:val="center"/>
          </w:tcPr>
          <w:p>
            <w:pPr>
              <w:jc w:val="center"/>
              <w:rPr>
                <w:rFonts w:ascii="Arial" w:hAnsi="Arial" w:cs="Arial"/>
                <w:color w:val="auto"/>
                <w:sz w:val="20"/>
                <w:szCs w:val="20"/>
              </w:rPr>
            </w:pPr>
          </w:p>
        </w:tc>
        <w:tc>
          <w:tcPr>
            <w:tcW w:w="991"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top w:val="single" w:sz="24" w:space="0" w:color="auto"/>
              <w:left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r w:rsidTr="00D14338">
        <w:trPr>
          <w:trHeight w:val="720"/>
          <w:jc w:val="center"/>
        </w:trPr>
        <w:tc>
          <w:tcPr>
            <w:tcW w:w="1477" w:type="pct"/>
            <w:gridSpan w:val="2"/>
            <w:shd w:val="clear" w:color="auto" w:fill="auto"/>
            <w:vAlign w:val="center"/>
          </w:tcPr>
          <w:p>
            <w:pPr>
              <w:jc w:val="center"/>
              <w:rPr>
                <w:rFonts w:ascii="Arial" w:hAnsi="Arial" w:cs="Arial"/>
                <w:b/>
                <w:color w:val="auto"/>
                <w:sz w:val="20"/>
                <w:szCs w:val="20"/>
                <w:lang w:val="en-US"/>
              </w:rPr>
            </w:pPr>
            <w:r w:rsidRPr="00D14338">
              <w:rPr>
                <w:rFonts w:ascii="Arial" w:hAnsi="Arial" w:cs="Arial"/>
                <w:b/>
                <w:color w:val="auto"/>
                <w:sz w:val="20"/>
                <w:szCs w:val="20"/>
                <w:lang w:val="en-US"/>
              </w:rPr>
              <w:t xml:space="preserve">TOTAL or CARRIED OVER/ </w:t>
            </w:r>
            <w:r w:rsidRPr="00D14338">
              <w:rPr>
                <w:rFonts w:ascii="Arial" w:hAnsi="Arial" w:cs="Arial"/>
                <w:i/>
                <w:color w:val="auto"/>
                <w:sz w:val="20"/>
                <w:szCs w:val="20"/>
                <w:lang w:val="en-US"/>
              </w:rPr>
              <w:t xml:space="preserve">Tổng số hoặc Tiếp trang sau</w:t>
            </w: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674" w:type="pct"/>
            <w:shd w:val="clear" w:color="auto" w:fill="auto"/>
            <w:vAlign w:val="center"/>
          </w:tcPr>
          <w:p>
            <w:pPr>
              <w:jc w:val="center"/>
              <w:rPr>
                <w:rFonts w:ascii="Arial" w:hAnsi="Arial" w:cs="Arial"/>
                <w:color w:val="auto"/>
                <w:sz w:val="20"/>
                <w:szCs w:val="20"/>
              </w:rPr>
            </w:pPr>
          </w:p>
        </w:tc>
        <w:tc>
          <w:tcPr>
            <w:tcW w:w="485" w:type="pct"/>
            <w:tcBorders>
              <w:right w:val="single" w:sz="24" w:space="0" w:color="auto"/>
            </w:tcBorders>
            <w:shd w:val="clear" w:color="auto" w:fill="auto"/>
            <w:vAlign w:val="center"/>
          </w:tcPr>
          <w:p>
            <w:pPr>
              <w:jc w:val="center"/>
              <w:rPr>
                <w:rFonts w:ascii="Arial" w:hAnsi="Arial" w:cs="Arial"/>
                <w:color w:val="auto"/>
                <w:sz w:val="20"/>
                <w:szCs w:val="20"/>
              </w:rPr>
            </w:pPr>
          </w:p>
        </w:tc>
        <w:tc>
          <w:tcPr>
            <w:tcW w:w="1016" w:type="pct"/>
            <w:tcBorders>
              <w:left w:val="single" w:sz="24" w:space="0" w:color="auto"/>
              <w:bottom w:val="single" w:sz="24" w:space="0" w:color="auto"/>
              <w:right w:val="single" w:sz="24" w:space="0" w:color="auto"/>
            </w:tcBorders>
            <w:shd w:val="clear" w:color="auto" w:fill="auto"/>
            <w:vAlign w:val="center"/>
          </w:tcPr>
          <w:p>
            <w:pPr>
              <w:jc w:val="center"/>
              <w:rPr>
                <w:rFonts w:ascii="Arial" w:hAnsi="Arial" w:cs="Arial"/>
                <w:color w:val="auto"/>
                <w:sz w:val="20"/>
                <w:szCs w:val="20"/>
              </w:rPr>
            </w:pPr>
          </w:p>
        </w:tc>
      </w:tr>
    </w:tbl>
    <w:p>
      <w:pPr>
        <w:jc w:val="center"/>
        <w:rPr>
          <w:rFonts w:ascii="Arial" w:hAnsi="Arial" w:cs="Arial"/>
          <w:color w:val="auto"/>
          <w:sz w:val="20"/>
          <w:szCs w:val="20"/>
        </w:rPr>
      </w:pPr>
    </w:p>
    <w:p>
      <w:pPr>
        <w:jc w:val="center"/>
        <w:rPr>
          <w:rFonts w:ascii="Arial" w:hAnsi="Arial" w:cs="Arial"/>
          <w:color w:val="auto"/>
          <w:sz w:val="20"/>
          <w:szCs w:val="20"/>
        </w:rPr>
      </w:pPr>
    </w:p>
    <w:p>
      <w:pPr>
        <w:spacing w:after="120"/>
        <w:ind w:firstLine="720"/>
        <w:jc w:val="both"/>
        <w:rPr>
          <w:rFonts w:ascii="Arial" w:hAnsi="Arial" w:cs="Arial"/>
          <w:color w:val="auto"/>
          <w:sz w:val="20"/>
          <w:szCs w:val="20"/>
          <w:lang w:val="en-US"/>
        </w:rPr>
      </w:pPr>
      <w:r w:rsidRPr="00A86A0F">
        <w:rPr>
          <w:rFonts w:ascii="Arial" w:hAnsi="Arial" w:cs="Arial"/>
          <w:b/>
          <w:color w:val="auto"/>
          <w:sz w:val="20"/>
          <w:szCs w:val="20"/>
          <w:lang w:val="en-US"/>
        </w:rPr>
        <w:t xml:space="preserve">* Commercial value in coutry/customs territory of issue and in its currency, unless stated differently</w:t>
      </w:r>
      <w:r w:rsidRPr="00A86A0F">
        <w:rPr>
          <w:rFonts w:ascii="Arial" w:hAnsi="Arial" w:cs="Arial"/>
          <w:i/>
          <w:color w:val="auto"/>
          <w:sz w:val="20"/>
          <w:szCs w:val="20"/>
          <w:lang w:val="en-US"/>
        </w:rPr>
        <w:t xml:space="preserve">./*Trị giá thương mại tại nước/vùng lãnh thổ Hải quan cấp Sổ bằng đơn vị tiền tệ nơi đó, trừ khi có quy định khác</w:t>
      </w:r>
    </w:p>
    <w:p>
      <w:pPr>
        <w:spacing w:after="120"/>
        <w:ind w:firstLine="720"/>
        <w:jc w:val="both"/>
        <w:rPr>
          <w:rFonts w:ascii="Arial" w:hAnsi="Arial" w:cs="Arial"/>
          <w:i/>
          <w:color w:val="auto"/>
          <w:sz w:val="20"/>
          <w:szCs w:val="20"/>
          <w:lang w:val="en-US"/>
        </w:rPr>
      </w:pPr>
      <w:r w:rsidRPr="00A86A0F">
        <w:rPr>
          <w:rFonts w:ascii="Arial" w:hAnsi="Arial" w:cs="Arial"/>
          <w:b/>
          <w:color w:val="auto"/>
          <w:sz w:val="20"/>
          <w:szCs w:val="20"/>
          <w:lang w:val="en-US"/>
        </w:rPr>
        <w:t xml:space="preserve">** Show coutry of origin if different from country/customs territory of issue of the Carnet, using ISO country codes</w:t>
      </w:r>
      <w:r w:rsidRPr="00A86A0F">
        <w:rPr>
          <w:rFonts w:ascii="Arial" w:hAnsi="Arial" w:cs="Arial"/>
          <w:i/>
          <w:color w:val="auto"/>
          <w:sz w:val="20"/>
          <w:szCs w:val="20"/>
          <w:lang w:val="en-US"/>
        </w:rPr>
        <w:t xml:space="preserve">./**Thể hiện nước xuất xứ nếu khác với nước/vùng lãnh thổ Hải quan cấp Sổ, sử dụng mã quốc gia ISO</w:t>
      </w:r>
    </w:p>
    <w:p>
      <w:pPr>
        <w:jc w:val="center"/>
        <w:rPr>
          <w:rFonts w:ascii="Arial" w:hAnsi="Arial" w:cs="Arial"/>
          <w:color w:val="auto"/>
          <w:sz w:val="20"/>
          <w:szCs w:val="20"/>
          <w:lang w:val="en-US"/>
        </w:rPr>
      </w:pPr>
    </w:p>
    <w:p>
      <w:pPr>
        <w:jc w:val="center"/>
        <w:rPr>
          <w:rFonts w:ascii="Arial" w:hAnsi="Arial" w:cs="Arial"/>
          <w:color w:val="auto"/>
          <w:sz w:val="20"/>
          <w:szCs w:val="20"/>
          <w:lang w:val="en-US"/>
        </w:rPr>
        <w:sectPr w:rsidSect="00187D20">
          <w:pgSz w:w="11900" w:h="16840" w:orient="portrait" w:code="9"/>
          <w:pgMar w:top="1440" w:right="1440" w:bottom="1440" w:left="1440" w:header="0" w:footer="3" w:gutter="0"/>
          <w:cols w:num="1" w:space="720">
            <w:col w:w="9020" w:space="720"/>
          </w:cols>
          <w:noEndnote/>
          <w:docGrid w:linePitch="360"/>
        </w:sectPr>
      </w:pPr>
    </w:p>
    <w:p>
      <w:pPr>
        <w:pStyle w:val="Vănbảnnộidung(3)"/>
        <w:spacing w:line="240" w:lineRule="auto"/>
        <w:jc w:val="center"/>
        <w:rPr>
          <w:color w:val="auto"/>
          <w:sz w:val="20"/>
          <w:szCs w:val="20"/>
        </w:rPr>
        <w:sectPr w:rsidSect="00241311">
          <w:type w:val="continuous"/>
          <w:pgSz w:w="11900" w:h="16840" w:orient="portrait" w:code="9"/>
          <w:pgMar w:top="1440" w:right="1440" w:bottom="1440" w:left="1440" w:header="0" w:footer="3" w:gutter="0"/>
          <w:cols w:num="1" w:space="100">
            <w:col w:w="9020" w:space="100"/>
          </w:cols>
          <w:noEndnote/>
          <w:docGrid w:linePitch="360"/>
        </w:sectPr>
      </w:pPr>
    </w:p>
    <w:tbl>
      <w:tblPr>
        <w:tblStyle w:val="TableNormal"/>
        <w:tblW w:w="0" w:type="auto"/>
        <w:jc w:val="center"/>
        <w:tblLook w:val="04A0" w:firstRow="1" w:lastRow="0" w:firstColumn="1" w:lastColumn="0" w:noHBand="0" w:noVBand="1"/>
      </w:tblPr>
      <w:tblGrid>
        <w:gridCol w:w="4618"/>
        <w:gridCol w:w="4400"/>
      </w:tblGrid>
      <w:tr w:rsidTr="00D14338">
        <w:trPr>
          <w:jc w:val="center"/>
        </w:trPr>
        <w:tc>
          <w:tcPr>
            <w:tcW w:w="4618" w:type="dxa"/>
            <w:shd w:val="clear" w:color="auto" w:fill="auto"/>
          </w:tcPr>
          <w:p>
            <w:pPr>
              <w:pStyle w:val="Vănbảnnộidung(3)"/>
              <w:spacing w:line="240" w:lineRule="auto"/>
              <w:jc w:val="center"/>
              <w:rPr>
                <w:color w:val="auto"/>
                <w:sz w:val="20"/>
                <w:szCs w:val="20"/>
              </w:rPr>
            </w:pPr>
            <w:r w:rsidRPr="00D14338">
              <w:rPr>
                <w:color w:val="auto"/>
                <w:sz w:val="20"/>
                <w:szCs w:val="20"/>
              </w:rPr>
              <w:t xml:space="preserve">NOTES ON THE </w:t>
            </w:r>
            <w:r w:rsidRPr="00D14338">
              <w:rPr>
                <w:color w:val="auto"/>
                <w:sz w:val="20"/>
                <w:szCs w:val="20"/>
                <w:lang w:val="en-US"/>
              </w:rPr>
              <w:t xml:space="preserve"> </w:t>
            </w:r>
            <w:r w:rsidRPr="00D14338">
              <w:rPr>
                <w:color w:val="auto"/>
                <w:sz w:val="20"/>
                <w:szCs w:val="20"/>
              </w:rPr>
              <w:t xml:space="preserve">USE</w:t>
            </w:r>
            <w:r w:rsidRPr="00D14338">
              <w:rPr>
                <w:color w:val="auto"/>
                <w:sz w:val="20"/>
                <w:szCs w:val="20"/>
                <w:lang w:val="en-US"/>
              </w:rPr>
              <w:t xml:space="preserve"> </w:t>
            </w:r>
            <w:r w:rsidRPr="00D14338">
              <w:rPr>
                <w:color w:val="auto"/>
                <w:sz w:val="20"/>
                <w:szCs w:val="20"/>
              </w:rPr>
              <w:t xml:space="preserve">OF A.T.A. CARNET</w:t>
            </w:r>
          </w:p>
          <w:p>
            <w:pPr>
              <w:pStyle w:val="Vănbảnnộidung(3)"/>
              <w:spacing w:line="240" w:lineRule="auto"/>
              <w:jc w:val="center"/>
              <w:rPr>
                <w:color w:val="auto"/>
                <w:sz w:val="20"/>
                <w:szCs w:val="20"/>
              </w:rPr>
            </w:pPr>
          </w:p>
          <w:p>
            <w:pPr>
              <w:pStyle w:val="Vănbảnnộidung(2)"/>
              <w:tabs>
                <w:tab w:val="left" w:pos="318"/>
              </w:tabs>
              <w:jc w:val="both"/>
              <w:rPr>
                <w:b w:val="0"/>
                <w:color w:val="auto"/>
                <w:sz w:val="20"/>
                <w:szCs w:val="20"/>
              </w:rPr>
            </w:pPr>
            <w:bookmarkStart w:id="227" w:name="bookmark273"/>
            <w:bookmarkEnd w:id="227"/>
            <w:r w:rsidRPr="00D14338">
              <w:rPr>
                <w:b w:val="0"/>
                <w:color w:val="auto"/>
                <w:sz w:val="20"/>
                <w:szCs w:val="20"/>
                <w:lang w:val="en-US"/>
              </w:rPr>
              <w:t xml:space="preserve">1. </w:t>
            </w:r>
            <w:r w:rsidRPr="00D14338">
              <w:rPr>
                <w:b w:val="0"/>
                <w:color w:val="auto"/>
                <w:sz w:val="20"/>
                <w:szCs w:val="20"/>
              </w:rPr>
              <w:t xml:space="preserve">All goods covered by the Carnet shall be entered in columns 1 to 6 of the General List. If the space provided for the General List on the reverse of the front cover is insufficient, continuation sheets shall be used.</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28" w:name="bookmark274"/>
            <w:bookmarkEnd w:id="228"/>
            <w:r w:rsidRPr="00D14338">
              <w:rPr>
                <w:b w:val="0"/>
                <w:color w:val="auto"/>
                <w:sz w:val="20"/>
                <w:szCs w:val="20"/>
                <w:lang w:val="en-US"/>
              </w:rPr>
              <w:t xml:space="preserve">2. </w:t>
            </w:r>
            <w:r w:rsidRPr="00D14338">
              <w:rPr>
                <w:b w:val="0"/>
                <w:color w:val="auto"/>
                <w:sz w:val="20"/>
                <w:szCs w:val="20"/>
              </w:rPr>
              <w:t xml:space="preserve">In order to close the General List, the totals of columns 3 and 5 shall be entered at the end of the list in figures and in writing. If the General List (continuation sheets) consists of several pages, the number of continuation sheets used shall be stated in figures and in writing in Box G of the front cover.</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29" w:name="bookmark275"/>
            <w:bookmarkEnd w:id="229"/>
            <w:r w:rsidRPr="00D14338">
              <w:rPr>
                <w:b w:val="0"/>
                <w:color w:val="auto"/>
                <w:sz w:val="20"/>
                <w:szCs w:val="20"/>
                <w:lang w:val="en-US"/>
              </w:rPr>
              <w:t xml:space="preserve">3. </w:t>
            </w:r>
            <w:r w:rsidRPr="00D14338">
              <w:rPr>
                <w:b w:val="0"/>
                <w:color w:val="auto"/>
                <w:sz w:val="20"/>
                <w:szCs w:val="20"/>
              </w:rPr>
              <w:t xml:space="preserve">Each item shall be given an item number which shall be entered in column 1. Goods comprising several separate parts (including spare parts and accessories) may be given a single item number. If số, the nature, the value and, if necessary, the weight of each separate part shall be entered in column 2 and only the total weight and value should appear in columns 4 and 5.</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0" w:name="bookmark276"/>
            <w:bookmarkEnd w:id="230"/>
            <w:r w:rsidRPr="00D14338">
              <w:rPr>
                <w:b w:val="0"/>
                <w:color w:val="auto"/>
                <w:sz w:val="20"/>
                <w:szCs w:val="20"/>
                <w:lang w:val="en-US"/>
              </w:rPr>
              <w:t xml:space="preserve">4. </w:t>
            </w:r>
            <w:r w:rsidRPr="00D14338">
              <w:rPr>
                <w:b w:val="0"/>
                <w:color w:val="auto"/>
                <w:sz w:val="20"/>
                <w:szCs w:val="20"/>
              </w:rPr>
              <w:t xml:space="preserve">When making out the lists on the vouchers, the same item numbers shall be used as on the General List.</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1" w:name="bookmark277"/>
            <w:bookmarkEnd w:id="231"/>
            <w:r w:rsidRPr="00D14338">
              <w:rPr>
                <w:b w:val="0"/>
                <w:color w:val="auto"/>
                <w:sz w:val="20"/>
                <w:szCs w:val="20"/>
                <w:lang w:val="en-US"/>
              </w:rPr>
              <w:t xml:space="preserve">5. </w:t>
            </w:r>
            <w:r w:rsidRPr="00D14338">
              <w:rPr>
                <w:b w:val="0"/>
                <w:color w:val="auto"/>
                <w:sz w:val="20"/>
                <w:szCs w:val="20"/>
              </w:rPr>
              <w:t xml:space="preserve">To facilitate Customs control, it is recommended that the goods (including separate parts thereof) be clearly marked with the corresponding item number.</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2" w:name="bookmark278"/>
            <w:bookmarkEnd w:id="232"/>
            <w:r w:rsidRPr="00D14338">
              <w:rPr>
                <w:b w:val="0"/>
                <w:color w:val="auto"/>
                <w:sz w:val="20"/>
                <w:szCs w:val="20"/>
                <w:lang w:val="en-US"/>
              </w:rPr>
              <w:t xml:space="preserve">6. </w:t>
            </w:r>
            <w:r w:rsidRPr="00D14338">
              <w:rPr>
                <w:b w:val="0"/>
                <w:color w:val="auto"/>
                <w:sz w:val="20"/>
                <w:szCs w:val="20"/>
              </w:rPr>
              <w:t xml:space="preserve">Items answering to the same description may be grouped, provided that each item số grouped is given a separate item number. If the items grouped are not of the same value, or weight, their respective values, and, if necessary, weights shall be specified in column 2.</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3" w:name="bookmark279"/>
            <w:bookmarkEnd w:id="233"/>
            <w:r w:rsidRPr="00D14338">
              <w:rPr>
                <w:b w:val="0"/>
                <w:color w:val="auto"/>
                <w:sz w:val="20"/>
                <w:szCs w:val="20"/>
                <w:lang w:val="en-US"/>
              </w:rPr>
              <w:t xml:space="preserve">7. </w:t>
            </w:r>
            <w:r w:rsidRPr="00D14338">
              <w:rPr>
                <w:b w:val="0"/>
                <w:color w:val="auto"/>
                <w:sz w:val="20"/>
                <w:szCs w:val="20"/>
              </w:rPr>
              <w:t xml:space="preserve">If the goods are for exhibition, the importer is advised in his own interest to enter in Box c of the importation voucher the name and address of the exhibition and of its organiser.</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4" w:name="bookmark280"/>
            <w:bookmarkEnd w:id="234"/>
            <w:r w:rsidRPr="00D14338">
              <w:rPr>
                <w:b w:val="0"/>
                <w:color w:val="auto"/>
                <w:sz w:val="20"/>
                <w:szCs w:val="20"/>
                <w:lang w:val="en-US"/>
              </w:rPr>
              <w:t xml:space="preserve">8. </w:t>
            </w:r>
            <w:r w:rsidRPr="00D14338">
              <w:rPr>
                <w:b w:val="0"/>
                <w:color w:val="auto"/>
                <w:sz w:val="20"/>
                <w:szCs w:val="20"/>
              </w:rPr>
              <w:t xml:space="preserve">The Carnet shall be completed legible and using permanent ink.</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5" w:name="bookmark281"/>
            <w:bookmarkEnd w:id="235"/>
            <w:r w:rsidRPr="00D14338">
              <w:rPr>
                <w:b w:val="0"/>
                <w:color w:val="auto"/>
                <w:sz w:val="20"/>
                <w:szCs w:val="20"/>
                <w:lang w:val="en-US"/>
              </w:rPr>
              <w:t xml:space="preserve">9. </w:t>
            </w:r>
            <w:r w:rsidRPr="00D14338">
              <w:rPr>
                <w:b w:val="0"/>
                <w:color w:val="auto"/>
                <w:sz w:val="20"/>
                <w:szCs w:val="20"/>
              </w:rPr>
              <w:t xml:space="preserve">All goods covered by the Carnet should be examined and registered in the country/Customs territory of departure and, for this purpose should be presented together with the Carnet to the Customs there, except in cases where the Customs regulations of that country/Customs territory do not provide for such examination.</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6" w:name="bookmark282"/>
            <w:bookmarkEnd w:id="236"/>
            <w:r w:rsidRPr="00D14338">
              <w:rPr>
                <w:b w:val="0"/>
                <w:color w:val="auto"/>
                <w:sz w:val="20"/>
                <w:szCs w:val="20"/>
                <w:lang w:val="en-US"/>
              </w:rPr>
              <w:t xml:space="preserve">10. </w:t>
            </w:r>
            <w:r w:rsidRPr="00D14338">
              <w:rPr>
                <w:b w:val="0"/>
                <w:color w:val="auto"/>
                <w:sz w:val="20"/>
                <w:szCs w:val="20"/>
              </w:rPr>
              <w:t xml:space="preserve">If the Carnet has been completed in a </w:t>
            </w:r>
            <w:r w:rsidRPr="00D14338">
              <w:rPr>
                <w:b w:val="0"/>
                <w:color w:val="auto"/>
                <w:sz w:val="20"/>
                <w:szCs w:val="20"/>
              </w:rPr>
              <w:t xml:space="preserve">language other than that of the country/Customs territory of importation, the Customs may require a translation.</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7" w:name="bookmark283"/>
            <w:bookmarkEnd w:id="237"/>
            <w:r w:rsidRPr="00D14338">
              <w:rPr>
                <w:b w:val="0"/>
                <w:color w:val="auto"/>
                <w:sz w:val="20"/>
                <w:szCs w:val="20"/>
                <w:lang w:val="en-US"/>
              </w:rPr>
              <w:t xml:space="preserve">11. </w:t>
            </w:r>
            <w:r w:rsidRPr="00D14338">
              <w:rPr>
                <w:b w:val="0"/>
                <w:color w:val="auto"/>
                <w:sz w:val="20"/>
                <w:szCs w:val="20"/>
              </w:rPr>
              <w:t xml:space="preserve">Expired Carnet and Carnets which the holder does not intend to use again shall be returned by him to the issuing association.</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8" w:name="bookmark284"/>
            <w:bookmarkEnd w:id="238"/>
            <w:r w:rsidRPr="00D14338">
              <w:rPr>
                <w:b w:val="0"/>
                <w:color w:val="auto"/>
                <w:sz w:val="20"/>
                <w:szCs w:val="20"/>
                <w:lang w:val="en-US"/>
              </w:rPr>
              <w:t xml:space="preserve">12. </w:t>
            </w:r>
            <w:r w:rsidRPr="00D14338">
              <w:rPr>
                <w:b w:val="0"/>
                <w:color w:val="auto"/>
                <w:sz w:val="20"/>
                <w:szCs w:val="20"/>
              </w:rPr>
              <w:t xml:space="preserve">Arabic numerals shall be used throughout.</w:t>
            </w:r>
          </w:p>
          <w:p>
            <w:pPr>
              <w:pStyle w:val="Vănbảnnộidung(2)"/>
              <w:tabs>
                <w:tab w:val="left" w:pos="318"/>
              </w:tabs>
              <w:jc w:val="both"/>
              <w:rPr>
                <w:b w:val="0"/>
                <w:color w:val="auto"/>
                <w:sz w:val="20"/>
                <w:szCs w:val="20"/>
              </w:rPr>
            </w:pPr>
          </w:p>
          <w:p>
            <w:pPr>
              <w:pStyle w:val="Vănbảnnộidung(2)"/>
              <w:tabs>
                <w:tab w:val="left" w:pos="318"/>
              </w:tabs>
              <w:jc w:val="both"/>
              <w:rPr>
                <w:b w:val="0"/>
                <w:color w:val="auto"/>
                <w:sz w:val="20"/>
                <w:szCs w:val="20"/>
              </w:rPr>
            </w:pPr>
            <w:bookmarkStart w:id="239" w:name="bookmark285"/>
            <w:bookmarkEnd w:id="239"/>
            <w:r w:rsidRPr="00D14338">
              <w:rPr>
                <w:b w:val="0"/>
                <w:color w:val="auto"/>
                <w:sz w:val="20"/>
                <w:szCs w:val="20"/>
                <w:lang w:val="en-US"/>
              </w:rPr>
              <w:t xml:space="preserve">13. </w:t>
            </w:r>
            <w:r w:rsidRPr="00D14338">
              <w:rPr>
                <w:b w:val="0"/>
                <w:color w:val="auto"/>
                <w:sz w:val="20"/>
                <w:szCs w:val="20"/>
              </w:rPr>
              <w:t xml:space="preserve">In accordance with ISO standard 8601, dates must be entered in the following order: year/month/day.</w:t>
            </w:r>
          </w:p>
          <w:p>
            <w:pPr>
              <w:pStyle w:val="Vănbảnnộidung(2)"/>
              <w:tabs>
                <w:tab w:val="left" w:pos="318"/>
              </w:tabs>
              <w:jc w:val="both"/>
              <w:rPr>
                <w:b w:val="0"/>
                <w:color w:val="auto"/>
                <w:sz w:val="20"/>
                <w:szCs w:val="20"/>
              </w:rPr>
            </w:pPr>
          </w:p>
          <w:p>
            <w:pPr>
              <w:pStyle w:val="Vănbảnnộidung(2)"/>
              <w:tabs>
                <w:tab w:val="left" w:pos="318"/>
              </w:tabs>
              <w:jc w:val="both"/>
              <w:rPr>
                <w:color w:val="auto"/>
                <w:sz w:val="20"/>
                <w:szCs w:val="20"/>
              </w:rPr>
            </w:pPr>
            <w:bookmarkStart w:id="240" w:name="bookmark286"/>
            <w:bookmarkEnd w:id="240"/>
            <w:r w:rsidRPr="00D14338">
              <w:rPr>
                <w:b w:val="0"/>
                <w:color w:val="auto"/>
                <w:sz w:val="20"/>
                <w:szCs w:val="20"/>
                <w:lang w:val="en-US"/>
              </w:rPr>
              <w:t xml:space="preserve">14. </w:t>
            </w:r>
            <w:r w:rsidRPr="00D14338">
              <w:rPr>
                <w:b w:val="0"/>
                <w:color w:val="auto"/>
                <w:sz w:val="20"/>
                <w:szCs w:val="20"/>
              </w:rPr>
              <w:t xml:space="preserve">When blue transit sheets are used, the holder is required to present the Carnet to the Customs office placing the goods in transit and subsequently, within the time limit prescribed for transit, to the specified Customs "office of destination". Customs must stamp and sign the transit vouchers and counterfoils appropriately at each stage.</w:t>
            </w:r>
          </w:p>
        </w:tc>
        <w:tc>
          <w:tcPr>
            <w:tcW w:w="4400" w:type="dxa"/>
            <w:shd w:val="clear" w:color="auto" w:fill="auto"/>
          </w:tcPr>
          <w:p>
            <w:pPr>
              <w:pStyle w:val="Vănbảnnộidung(3)"/>
              <w:spacing w:line="240" w:lineRule="auto"/>
              <w:jc w:val="center"/>
              <w:rPr>
                <w:color w:val="auto"/>
                <w:sz w:val="20"/>
                <w:szCs w:val="20"/>
              </w:rPr>
            </w:pPr>
            <w:r w:rsidRPr="00D14338">
              <w:rPr>
                <w:color w:val="auto"/>
                <w:sz w:val="20"/>
                <w:szCs w:val="20"/>
              </w:rPr>
              <w:t xml:space="preserve">QUY ĐỊ</w:t>
            </w:r>
            <w:r w:rsidRPr="00D14338" w:rsidR="00B60991">
              <w:rPr>
                <w:color w:val="auto"/>
                <w:sz w:val="20"/>
                <w:szCs w:val="20"/>
              </w:rPr>
              <w:t xml:space="preserve">NH VỀ</w:t>
            </w:r>
            <w:r w:rsidRPr="00D14338">
              <w:rPr>
                <w:color w:val="auto"/>
                <w:sz w:val="20"/>
                <w:szCs w:val="20"/>
              </w:rPr>
              <w:t xml:space="preserve"> </w:t>
            </w:r>
            <w:r w:rsidRPr="00D14338" w:rsidR="00B60991">
              <w:rPr>
                <w:color w:val="auto"/>
                <w:sz w:val="20"/>
                <w:szCs w:val="20"/>
              </w:rPr>
              <w:t xml:space="preserve">SỬ</w:t>
            </w:r>
            <w:r w:rsidRPr="00D14338">
              <w:rPr>
                <w:color w:val="auto"/>
                <w:sz w:val="20"/>
                <w:szCs w:val="20"/>
              </w:rPr>
              <w:t xml:space="preserve"> DỤNG SỔ T</w:t>
            </w:r>
            <w:r w:rsidRPr="00D14338" w:rsidR="00B60991">
              <w:rPr>
                <w:color w:val="auto"/>
                <w:sz w:val="20"/>
                <w:szCs w:val="20"/>
              </w:rPr>
              <w:t xml:space="preserve">ẠM</w:t>
            </w:r>
            <w:r w:rsidRPr="00D14338">
              <w:rPr>
                <w:color w:val="auto"/>
                <w:sz w:val="20"/>
                <w:szCs w:val="20"/>
              </w:rPr>
              <w:t xml:space="preserve"> QUẢN A.T.A</w:t>
            </w:r>
          </w:p>
          <w:p>
            <w:pPr>
              <w:pStyle w:val="Vănbảnnộidung(3)"/>
              <w:spacing w:line="240" w:lineRule="auto"/>
              <w:rPr>
                <w:color w:val="auto"/>
                <w:sz w:val="20"/>
                <w:szCs w:val="20"/>
              </w:rPr>
            </w:pPr>
          </w:p>
          <w:p>
            <w:pPr>
              <w:pStyle w:val="Vănbảnnộidung(2)"/>
              <w:tabs>
                <w:tab w:val="left" w:pos="282"/>
              </w:tabs>
              <w:jc w:val="both"/>
              <w:rPr>
                <w:b w:val="0"/>
                <w:i/>
                <w:iCs/>
                <w:color w:val="auto"/>
                <w:sz w:val="20"/>
                <w:szCs w:val="20"/>
              </w:rPr>
            </w:pPr>
            <w:bookmarkStart w:id="241" w:name="bookmark287"/>
            <w:bookmarkEnd w:id="241"/>
            <w:r w:rsidRPr="00D14338">
              <w:rPr>
                <w:b w:val="0"/>
                <w:i/>
                <w:iCs/>
                <w:color w:val="auto"/>
                <w:sz w:val="20"/>
                <w:szCs w:val="20"/>
              </w:rPr>
              <w:t xml:space="preserve">1.</w:t>
            </w:r>
            <w:r w:rsidRPr="00D14338">
              <w:rPr>
                <w:i/>
                <w:iCs/>
                <w:color w:val="auto"/>
                <w:sz w:val="20"/>
                <w:szCs w:val="20"/>
              </w:rPr>
              <w:t xml:space="preserve"> </w:t>
            </w:r>
            <w:r w:rsidRPr="00D14338">
              <w:rPr>
                <w:b w:val="0"/>
                <w:i/>
                <w:iCs/>
                <w:color w:val="auto"/>
                <w:sz w:val="20"/>
                <w:szCs w:val="20"/>
              </w:rPr>
              <w:t xml:space="preserve">Tấ</w:t>
            </w:r>
            <w:r w:rsidRPr="00D14338" w:rsidR="00B60991">
              <w:rPr>
                <w:b w:val="0"/>
                <w:i/>
                <w:iCs/>
                <w:color w:val="auto"/>
                <w:sz w:val="20"/>
                <w:szCs w:val="20"/>
              </w:rPr>
              <w:t xml:space="preserve">t cả</w:t>
            </w:r>
            <w:r w:rsidRPr="00D14338" w:rsidR="000909F6">
              <w:rPr>
                <w:b w:val="0"/>
                <w:i/>
                <w:iCs/>
                <w:color w:val="auto"/>
                <w:sz w:val="20"/>
                <w:szCs w:val="20"/>
              </w:rPr>
              <w:t xml:space="preserve"> hàng hóa như nêu trong S</w:t>
            </w:r>
            <w:r w:rsidRPr="00D14338">
              <w:rPr>
                <w:b w:val="0"/>
                <w:i/>
                <w:iCs/>
                <w:color w:val="auto"/>
                <w:sz w:val="20"/>
                <w:szCs w:val="20"/>
              </w:rPr>
              <w:t xml:space="preserve">ổ phải được ghi từ cột 1 đến cột 6 trong Danh mục </w:t>
            </w:r>
            <w:r w:rsidRPr="00D14338" w:rsidR="008F5E2E">
              <w:rPr>
                <w:b w:val="0"/>
                <w:i/>
                <w:iCs/>
                <w:color w:val="auto"/>
                <w:sz w:val="20"/>
                <w:szCs w:val="20"/>
              </w:rPr>
              <w:t xml:space="preserve">tổng</w:t>
            </w:r>
            <w:r w:rsidRPr="00D14338">
              <w:rPr>
                <w:b w:val="0"/>
                <w:i/>
                <w:iCs/>
                <w:color w:val="auto"/>
                <w:sz w:val="20"/>
                <w:szCs w:val="20"/>
              </w:rPr>
              <w:t xml:space="preserve"> quát. Trường hợp kho</w:t>
            </w:r>
            <w:r w:rsidRPr="00D14338" w:rsidR="00543D08">
              <w:rPr>
                <w:b w:val="0"/>
                <w:i/>
                <w:iCs/>
                <w:color w:val="auto"/>
                <w:sz w:val="20"/>
                <w:szCs w:val="20"/>
              </w:rPr>
              <w:t xml:space="preserve">ả</w:t>
            </w:r>
            <w:r w:rsidRPr="00D14338">
              <w:rPr>
                <w:b w:val="0"/>
                <w:i/>
                <w:iCs/>
                <w:color w:val="auto"/>
                <w:sz w:val="20"/>
                <w:szCs w:val="20"/>
              </w:rPr>
              <w:t xml:space="preserve">ng trống trên Danh mục tổng quát của tờ Bìa không đủ để kê khai thì có th</w:t>
            </w:r>
            <w:r w:rsidRPr="00D14338" w:rsidR="00E06996">
              <w:rPr>
                <w:b w:val="0"/>
                <w:i/>
                <w:iCs/>
                <w:color w:val="auto"/>
                <w:sz w:val="20"/>
                <w:szCs w:val="20"/>
              </w:rPr>
              <w:t xml:space="preserve">ể</w:t>
            </w:r>
            <w:r w:rsidRPr="00D14338" w:rsidR="0091547C">
              <w:rPr>
                <w:b w:val="0"/>
                <w:i/>
                <w:iCs/>
                <w:color w:val="auto"/>
                <w:sz w:val="20"/>
                <w:szCs w:val="20"/>
              </w:rPr>
              <w:t xml:space="preserve"> sử</w:t>
            </w:r>
            <w:r w:rsidRPr="00D14338">
              <w:rPr>
                <w:b w:val="0"/>
                <w:i/>
                <w:iCs/>
                <w:color w:val="auto"/>
                <w:sz w:val="20"/>
                <w:szCs w:val="20"/>
              </w:rPr>
              <w:t xml:space="preserve"> dụng c</w:t>
            </w:r>
            <w:r w:rsidRPr="00D14338" w:rsidR="0091547C">
              <w:rPr>
                <w:b w:val="0"/>
                <w:i/>
                <w:iCs/>
                <w:color w:val="auto"/>
                <w:sz w:val="20"/>
                <w:szCs w:val="20"/>
              </w:rPr>
              <w:t xml:space="preserve">á</w:t>
            </w:r>
            <w:r w:rsidRPr="00D14338">
              <w:rPr>
                <w:b w:val="0"/>
                <w:i/>
                <w:iCs/>
                <w:color w:val="auto"/>
                <w:sz w:val="20"/>
                <w:szCs w:val="20"/>
              </w:rPr>
              <w:t xml:space="preserve">c tờ tiếp theo.</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2" w:name="bookmark288"/>
            <w:bookmarkEnd w:id="242"/>
            <w:r w:rsidRPr="00D14338">
              <w:rPr>
                <w:b w:val="0"/>
                <w:i/>
                <w:iCs/>
                <w:color w:val="auto"/>
                <w:sz w:val="20"/>
                <w:szCs w:val="20"/>
              </w:rPr>
              <w:t xml:space="preserve">2. Đ</w:t>
            </w:r>
            <w:r w:rsidRPr="00D14338" w:rsidR="009819B3">
              <w:rPr>
                <w:b w:val="0"/>
                <w:i/>
                <w:iCs/>
                <w:color w:val="auto"/>
                <w:sz w:val="20"/>
                <w:szCs w:val="20"/>
              </w:rPr>
              <w:t xml:space="preserve">ể</w:t>
            </w:r>
            <w:r w:rsidRPr="00D14338">
              <w:rPr>
                <w:b w:val="0"/>
                <w:i/>
                <w:iCs/>
                <w:color w:val="auto"/>
                <w:sz w:val="20"/>
                <w:szCs w:val="20"/>
              </w:rPr>
              <w:t xml:space="preserve"> hoàn tất Danh mục </w:t>
            </w:r>
            <w:r w:rsidRPr="00D14338" w:rsidR="008F5E2E">
              <w:rPr>
                <w:b w:val="0"/>
                <w:i/>
                <w:iCs/>
                <w:color w:val="auto"/>
                <w:sz w:val="20"/>
                <w:szCs w:val="20"/>
              </w:rPr>
              <w:t xml:space="preserve">Tổng</w:t>
            </w:r>
            <w:r w:rsidRPr="00D14338">
              <w:rPr>
                <w:b w:val="0"/>
                <w:i/>
                <w:iCs/>
                <w:color w:val="auto"/>
                <w:sz w:val="20"/>
                <w:szCs w:val="20"/>
              </w:rPr>
              <w:t xml:space="preserve"> quát, số lượng tổng của cột 3 và cột 5 phải được ghi tại dòng cuối của danh mục bằng số và bằng chữ.</w:t>
            </w:r>
            <w:r w:rsidRPr="00D14338" w:rsidR="00C65B2C">
              <w:rPr>
                <w:b w:val="0"/>
                <w:i/>
                <w:iCs/>
                <w:color w:val="auto"/>
                <w:sz w:val="20"/>
                <w:szCs w:val="20"/>
              </w:rPr>
              <w:t xml:space="preserve"> </w:t>
            </w:r>
            <w:r w:rsidRPr="00D14338">
              <w:rPr>
                <w:b w:val="0"/>
                <w:i/>
                <w:iCs/>
                <w:color w:val="auto"/>
                <w:sz w:val="20"/>
                <w:szCs w:val="20"/>
              </w:rPr>
              <w:t xml:space="preserve">Trường hợp Danh mục </w:t>
            </w:r>
            <w:r w:rsidRPr="00D14338" w:rsidR="008F5E2E">
              <w:rPr>
                <w:b w:val="0"/>
                <w:i/>
                <w:iCs/>
                <w:color w:val="auto"/>
                <w:sz w:val="20"/>
                <w:szCs w:val="20"/>
              </w:rPr>
              <w:t xml:space="preserve">tổng</w:t>
            </w:r>
            <w:r w:rsidRPr="00D14338">
              <w:rPr>
                <w:b w:val="0"/>
                <w:i/>
                <w:iCs/>
                <w:color w:val="auto"/>
                <w:sz w:val="20"/>
                <w:szCs w:val="20"/>
              </w:rPr>
              <w:t xml:space="preserve"> quát gồm nhiều trang thì số của những trang tiếp theo </w:t>
            </w:r>
            <w:r w:rsidRPr="00D14338" w:rsidR="00B60991">
              <w:rPr>
                <w:b w:val="0"/>
                <w:i/>
                <w:iCs/>
                <w:color w:val="auto"/>
                <w:sz w:val="20"/>
                <w:szCs w:val="20"/>
              </w:rPr>
              <w:t xml:space="preserve">sử</w:t>
            </w:r>
            <w:r w:rsidRPr="00D14338">
              <w:rPr>
                <w:b w:val="0"/>
                <w:i/>
                <w:iCs/>
                <w:color w:val="auto"/>
                <w:sz w:val="20"/>
                <w:szCs w:val="20"/>
              </w:rPr>
              <w:t xml:space="preserve"> dụng phải được thể hiện bằng số và bằng chữ</w:t>
            </w:r>
            <w:r w:rsidRPr="00D14338" w:rsidR="00A846AE">
              <w:rPr>
                <w:b w:val="0"/>
                <w:i/>
                <w:iCs/>
                <w:color w:val="auto"/>
                <w:sz w:val="20"/>
                <w:szCs w:val="20"/>
              </w:rPr>
              <w:t xml:space="preserve"> ở Ô</w:t>
            </w:r>
            <w:r w:rsidRPr="00D14338">
              <w:rPr>
                <w:b w:val="0"/>
                <w:i/>
                <w:iCs/>
                <w:color w:val="auto"/>
                <w:sz w:val="20"/>
                <w:szCs w:val="20"/>
              </w:rPr>
              <w:t xml:space="preserve"> G của tờ Bìa.</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3" w:name="bookmark289"/>
            <w:bookmarkEnd w:id="243"/>
            <w:r w:rsidRPr="00D14338">
              <w:rPr>
                <w:b w:val="0"/>
                <w:i/>
                <w:iCs/>
                <w:color w:val="auto"/>
                <w:sz w:val="20"/>
                <w:szCs w:val="20"/>
              </w:rPr>
              <w:t xml:space="preserve">3. </w:t>
            </w:r>
            <w:r w:rsidRPr="00D14338" w:rsidR="00510D5A">
              <w:rPr>
                <w:b w:val="0"/>
                <w:i/>
                <w:iCs/>
                <w:color w:val="auto"/>
                <w:sz w:val="20"/>
                <w:szCs w:val="20"/>
              </w:rPr>
              <w:t xml:space="preserve">Mỗ</w:t>
            </w:r>
            <w:r w:rsidRPr="00D14338">
              <w:rPr>
                <w:b w:val="0"/>
                <w:i/>
                <w:iCs/>
                <w:color w:val="auto"/>
                <w:sz w:val="20"/>
                <w:szCs w:val="20"/>
              </w:rPr>
              <w:t xml:space="preserve">i mục mặt hàng được đánh số mục hàng và ghi tại cột 1. Trường hợp hàng hóa gồm nhiều bộ phận riêng biệt (bao gồm nhiều linh kiện và phụ kiện) có thể dược đánh số riêng biệt. Khi đó, trên thực tế, trị giá và trọng lượng (nếu cần thiết) c</w:t>
            </w:r>
            <w:r w:rsidRPr="00D14338" w:rsidR="006473BC">
              <w:rPr>
                <w:b w:val="0"/>
                <w:i/>
                <w:iCs/>
                <w:color w:val="auto"/>
                <w:sz w:val="20"/>
                <w:szCs w:val="20"/>
              </w:rPr>
              <w:t xml:space="preserve">ủa</w:t>
            </w:r>
            <w:r w:rsidRPr="00D14338">
              <w:rPr>
                <w:b w:val="0"/>
                <w:i/>
                <w:iCs/>
                <w:color w:val="auto"/>
                <w:sz w:val="20"/>
                <w:szCs w:val="20"/>
              </w:rPr>
              <w:t xml:space="preserve"> mỗi bộ phận riêng biệt phải được ghi </w:t>
            </w:r>
            <w:r w:rsidRPr="00D14338" w:rsidR="00B64B1B">
              <w:rPr>
                <w:b w:val="0"/>
                <w:i/>
                <w:iCs/>
                <w:color w:val="auto"/>
                <w:sz w:val="20"/>
                <w:szCs w:val="20"/>
              </w:rPr>
              <w:t xml:space="preserve">ở</w:t>
            </w:r>
            <w:r w:rsidRPr="00D14338">
              <w:rPr>
                <w:b w:val="0"/>
                <w:i/>
                <w:iCs/>
                <w:color w:val="auto"/>
                <w:sz w:val="20"/>
                <w:szCs w:val="20"/>
              </w:rPr>
              <w:t xml:space="preserve"> cột 2 và tổng trị giá và tổng trọng lượng chỉ nên ghi </w:t>
            </w:r>
            <w:r w:rsidRPr="00D14338" w:rsidR="003937FB">
              <w:rPr>
                <w:b w:val="0"/>
                <w:i/>
                <w:iCs/>
                <w:color w:val="auto"/>
                <w:sz w:val="20"/>
                <w:szCs w:val="20"/>
              </w:rPr>
              <w:t xml:space="preserve">ở</w:t>
            </w:r>
            <w:r w:rsidRPr="00D14338">
              <w:rPr>
                <w:b w:val="0"/>
                <w:i/>
                <w:iCs/>
                <w:color w:val="auto"/>
                <w:sz w:val="20"/>
                <w:szCs w:val="20"/>
              </w:rPr>
              <w:t xml:space="preserve"> cột 4 và 5.</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4" w:name="bookmark290"/>
            <w:bookmarkEnd w:id="244"/>
            <w:r w:rsidRPr="00D14338">
              <w:rPr>
                <w:b w:val="0"/>
                <w:i/>
                <w:iCs/>
                <w:color w:val="auto"/>
                <w:sz w:val="20"/>
                <w:szCs w:val="20"/>
              </w:rPr>
              <w:t xml:space="preserve">4. Khi khai b</w:t>
            </w:r>
            <w:r w:rsidRPr="00D14338" w:rsidR="003B27EF">
              <w:rPr>
                <w:b w:val="0"/>
                <w:i/>
                <w:iCs/>
                <w:color w:val="auto"/>
                <w:sz w:val="20"/>
                <w:szCs w:val="20"/>
              </w:rPr>
              <w:t xml:space="preserve">á</w:t>
            </w:r>
            <w:r w:rsidRPr="00D14338">
              <w:rPr>
                <w:b w:val="0"/>
                <w:i/>
                <w:iCs/>
                <w:color w:val="auto"/>
                <w:sz w:val="20"/>
                <w:szCs w:val="20"/>
              </w:rPr>
              <w:t xml:space="preserve">o các danh mục trên các phiếu thì số đánh cho các mặt hàng được sử dụng giống như trên Danh mục tổng quát.</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5" w:name="bookmark291"/>
            <w:bookmarkEnd w:id="245"/>
            <w:r w:rsidRPr="00D14338">
              <w:rPr>
                <w:b w:val="0"/>
                <w:i/>
                <w:iCs/>
                <w:color w:val="auto"/>
                <w:sz w:val="20"/>
                <w:szCs w:val="20"/>
              </w:rPr>
              <w:t xml:space="preserve">5. Để thuận tiệ</w:t>
            </w:r>
            <w:r w:rsidRPr="00D14338" w:rsidR="002C7C2A">
              <w:rPr>
                <w:b w:val="0"/>
                <w:i/>
                <w:iCs/>
                <w:color w:val="auto"/>
                <w:sz w:val="20"/>
                <w:szCs w:val="20"/>
              </w:rPr>
              <w:t xml:space="preserve">n cho việ</w:t>
            </w:r>
            <w:r w:rsidRPr="00D14338">
              <w:rPr>
                <w:b w:val="0"/>
                <w:i/>
                <w:iCs/>
                <w:color w:val="auto"/>
                <w:sz w:val="20"/>
                <w:szCs w:val="20"/>
              </w:rPr>
              <w:t xml:space="preserve">c ki</w:t>
            </w:r>
            <w:r w:rsidRPr="00D14338" w:rsidR="002C7C2A">
              <w:rPr>
                <w:b w:val="0"/>
                <w:i/>
                <w:iCs/>
                <w:color w:val="auto"/>
                <w:sz w:val="20"/>
                <w:szCs w:val="20"/>
              </w:rPr>
              <w:t xml:space="preserve">ể</w:t>
            </w:r>
            <w:r w:rsidRPr="00D14338">
              <w:rPr>
                <w:b w:val="0"/>
                <w:i/>
                <w:iCs/>
                <w:color w:val="auto"/>
                <w:sz w:val="20"/>
                <w:szCs w:val="20"/>
              </w:rPr>
              <w:t xml:space="preserve">m tra c</w:t>
            </w:r>
            <w:r w:rsidRPr="00D14338" w:rsidR="006473BC">
              <w:rPr>
                <w:b w:val="0"/>
                <w:i/>
                <w:iCs/>
                <w:color w:val="auto"/>
                <w:sz w:val="20"/>
                <w:szCs w:val="20"/>
              </w:rPr>
              <w:t xml:space="preserve">ủa</w:t>
            </w:r>
            <w:r w:rsidRPr="00D14338">
              <w:rPr>
                <w:b w:val="0"/>
                <w:i/>
                <w:iCs/>
                <w:color w:val="auto"/>
                <w:sz w:val="20"/>
                <w:szCs w:val="20"/>
              </w:rPr>
              <w:t xml:space="preserve"> Cơ quan </w:t>
            </w:r>
            <w:r w:rsidRPr="00D14338" w:rsidR="00805E2D">
              <w:rPr>
                <w:b w:val="0"/>
                <w:i/>
                <w:iCs/>
                <w:color w:val="auto"/>
                <w:sz w:val="20"/>
                <w:szCs w:val="20"/>
              </w:rPr>
              <w:t xml:space="preserve">Hải</w:t>
            </w:r>
            <w:r w:rsidRPr="00D14338">
              <w:rPr>
                <w:b w:val="0"/>
                <w:i/>
                <w:iCs/>
                <w:color w:val="auto"/>
                <w:sz w:val="20"/>
                <w:szCs w:val="20"/>
              </w:rPr>
              <w:t xml:space="preserve"> quan, các mặt hàng (bao gồm cả các bộ phận riêng biệt) phải được đ</w:t>
            </w:r>
            <w:r w:rsidRPr="00D14338" w:rsidR="0079495A">
              <w:rPr>
                <w:b w:val="0"/>
                <w:i/>
                <w:iCs/>
                <w:color w:val="auto"/>
                <w:sz w:val="20"/>
                <w:szCs w:val="20"/>
              </w:rPr>
              <w:t xml:space="preserve">á</w:t>
            </w:r>
            <w:r w:rsidRPr="00D14338">
              <w:rPr>
                <w:b w:val="0"/>
                <w:i/>
                <w:iCs/>
                <w:color w:val="auto"/>
                <w:sz w:val="20"/>
                <w:szCs w:val="20"/>
              </w:rPr>
              <w:t xml:space="preserve">nh dấ</w:t>
            </w:r>
            <w:r w:rsidRPr="00D14338" w:rsidR="0079495A">
              <w:rPr>
                <w:b w:val="0"/>
                <w:i/>
                <w:iCs/>
                <w:color w:val="auto"/>
                <w:sz w:val="20"/>
                <w:szCs w:val="20"/>
              </w:rPr>
              <w:t xml:space="preserve">u rõ</w:t>
            </w:r>
            <w:r w:rsidRPr="00D14338">
              <w:rPr>
                <w:b w:val="0"/>
                <w:i/>
                <w:iCs/>
                <w:color w:val="auto"/>
                <w:sz w:val="20"/>
                <w:szCs w:val="20"/>
              </w:rPr>
              <w:t xml:space="preserve"> ràng với s</w:t>
            </w:r>
            <w:r w:rsidRPr="00D14338" w:rsidR="0079495A">
              <w:rPr>
                <w:b w:val="0"/>
                <w:i/>
                <w:iCs/>
                <w:color w:val="auto"/>
                <w:sz w:val="20"/>
                <w:szCs w:val="20"/>
              </w:rPr>
              <w:t xml:space="preserve">ố</w:t>
            </w:r>
            <w:r w:rsidRPr="00D14338">
              <w:rPr>
                <w:b w:val="0"/>
                <w:i/>
                <w:iCs/>
                <w:color w:val="auto"/>
                <w:sz w:val="20"/>
                <w:szCs w:val="20"/>
              </w:rPr>
              <w:t xml:space="preserve"> đánh mặt hàng tương ứng.</w:t>
            </w:r>
          </w:p>
          <w:p>
            <w:pPr>
              <w:pStyle w:val="Vănbảnnộidung(2)"/>
              <w:tabs>
                <w:tab w:val="left" w:pos="282"/>
              </w:tabs>
              <w:jc w:val="both"/>
              <w:rPr>
                <w:b w:val="0"/>
                <w:color w:val="auto"/>
                <w:sz w:val="20"/>
                <w:szCs w:val="20"/>
              </w:rPr>
            </w:pPr>
          </w:p>
          <w:p>
            <w:pPr>
              <w:pStyle w:val="Vănbảnnộidung(2)"/>
              <w:jc w:val="both"/>
              <w:rPr>
                <w:b w:val="0"/>
                <w:i/>
                <w:iCs/>
                <w:color w:val="auto"/>
                <w:sz w:val="20"/>
                <w:szCs w:val="20"/>
              </w:rPr>
            </w:pPr>
            <w:r w:rsidRPr="00D14338">
              <w:rPr>
                <w:b w:val="0"/>
                <w:i/>
                <w:iCs/>
                <w:color w:val="auto"/>
                <w:sz w:val="20"/>
                <w:szCs w:val="20"/>
              </w:rPr>
              <w:t xml:space="preserve">6. Những mặ</w:t>
            </w:r>
            <w:r w:rsidRPr="00D14338" w:rsidR="00C41F14">
              <w:rPr>
                <w:b w:val="0"/>
                <w:i/>
                <w:iCs/>
                <w:color w:val="auto"/>
                <w:sz w:val="20"/>
                <w:szCs w:val="20"/>
              </w:rPr>
              <w:t xml:space="preserve">t hàng có chung mô tả</w:t>
            </w:r>
            <w:r w:rsidRPr="00D14338">
              <w:rPr>
                <w:b w:val="0"/>
                <w:i/>
                <w:iCs/>
                <w:color w:val="auto"/>
                <w:sz w:val="20"/>
                <w:szCs w:val="20"/>
              </w:rPr>
              <w:t xml:space="preserve"> có thể đượ</w:t>
            </w:r>
            <w:r w:rsidRPr="00D14338" w:rsidR="00C41F14">
              <w:rPr>
                <w:b w:val="0"/>
                <w:i/>
                <w:iCs/>
                <w:color w:val="auto"/>
                <w:sz w:val="20"/>
                <w:szCs w:val="20"/>
              </w:rPr>
              <w:t xml:space="preserve">c xế</w:t>
            </w:r>
            <w:r w:rsidRPr="00D14338">
              <w:rPr>
                <w:b w:val="0"/>
                <w:i/>
                <w:iCs/>
                <w:color w:val="auto"/>
                <w:sz w:val="20"/>
                <w:szCs w:val="20"/>
              </w:rPr>
              <w:t xml:space="preserve">p thành nhóm với điều kiện mỗi mặt hàng trong nhóm được đánh số mặt hàng riêng biệt.</w:t>
            </w:r>
            <w:r w:rsidRPr="00D14338" w:rsidR="00363EF2">
              <w:rPr>
                <w:b w:val="0"/>
                <w:i/>
                <w:iCs/>
                <w:color w:val="auto"/>
                <w:sz w:val="20"/>
                <w:szCs w:val="20"/>
              </w:rPr>
              <w:t xml:space="preserve"> </w:t>
            </w:r>
            <w:r w:rsidRPr="00D14338">
              <w:rPr>
                <w:b w:val="0"/>
                <w:i/>
                <w:iCs/>
                <w:color w:val="auto"/>
                <w:sz w:val="20"/>
                <w:szCs w:val="20"/>
              </w:rPr>
              <w:t xml:space="preserve">Trường hợp các mặt hàng được nhóm với nhau không giống nhau về trị giá hoặc trọng lượ</w:t>
            </w:r>
            <w:r w:rsidRPr="00D14338" w:rsidR="00363EF2">
              <w:rPr>
                <w:b w:val="0"/>
                <w:i/>
                <w:iCs/>
                <w:color w:val="auto"/>
                <w:sz w:val="20"/>
                <w:szCs w:val="20"/>
              </w:rPr>
              <w:t xml:space="preserve">ng thì</w:t>
            </w:r>
            <w:r w:rsidRPr="00D14338">
              <w:rPr>
                <w:b w:val="0"/>
                <w:i/>
                <w:iCs/>
                <w:color w:val="auto"/>
                <w:sz w:val="20"/>
                <w:szCs w:val="20"/>
              </w:rPr>
              <w:t xml:space="preserve"> trị giá và trọng lượng (nếu cần thiết) phải được ghi cụ thể tại Cột 2.</w:t>
            </w:r>
          </w:p>
          <w:p>
            <w:pPr>
              <w:pStyle w:val="Vănbảnnộidung(2)"/>
              <w:jc w:val="both"/>
              <w:rPr>
                <w:b w:val="0"/>
                <w:color w:val="auto"/>
                <w:sz w:val="20"/>
                <w:szCs w:val="20"/>
              </w:rPr>
            </w:pPr>
          </w:p>
          <w:p>
            <w:pPr>
              <w:pStyle w:val="Vănbảnnộidung(2)"/>
              <w:tabs>
                <w:tab w:val="left" w:pos="282"/>
              </w:tabs>
              <w:jc w:val="both"/>
              <w:rPr>
                <w:b w:val="0"/>
                <w:i/>
                <w:iCs/>
                <w:color w:val="auto"/>
                <w:sz w:val="20"/>
                <w:szCs w:val="20"/>
              </w:rPr>
            </w:pPr>
            <w:bookmarkStart w:id="246" w:name="bookmark293"/>
            <w:bookmarkEnd w:id="246"/>
            <w:r w:rsidRPr="00D14338">
              <w:rPr>
                <w:b w:val="0"/>
                <w:i/>
                <w:iCs/>
                <w:color w:val="auto"/>
                <w:sz w:val="20"/>
                <w:szCs w:val="20"/>
              </w:rPr>
              <w:t xml:space="preserve">7. Trường hợp hàng hóa dùng để triển lãm, nhà nhập khẩu ghi tại </w:t>
            </w:r>
            <w:r w:rsidRPr="00D14338" w:rsidR="00EF73FA">
              <w:rPr>
                <w:b w:val="0"/>
                <w:i/>
                <w:iCs/>
                <w:color w:val="auto"/>
                <w:sz w:val="20"/>
                <w:szCs w:val="20"/>
              </w:rPr>
              <w:t xml:space="preserve">Ô C</w:t>
            </w:r>
            <w:r w:rsidRPr="00D14338">
              <w:rPr>
                <w:b w:val="0"/>
                <w:i/>
                <w:iCs/>
                <w:color w:val="auto"/>
                <w:sz w:val="20"/>
                <w:szCs w:val="20"/>
              </w:rPr>
              <w:t xml:space="preserve"> trên Phiếu nhập khẩu v</w:t>
            </w:r>
            <w:r w:rsidRPr="00D14338" w:rsidR="00363EF2">
              <w:rPr>
                <w:b w:val="0"/>
                <w:i/>
                <w:iCs/>
                <w:color w:val="auto"/>
                <w:sz w:val="20"/>
                <w:szCs w:val="20"/>
              </w:rPr>
              <w:t xml:space="preserve">ề</w:t>
            </w:r>
            <w:r w:rsidRPr="00D14338">
              <w:rPr>
                <w:b w:val="0"/>
                <w:i/>
                <w:iCs/>
                <w:color w:val="auto"/>
                <w:sz w:val="20"/>
                <w:szCs w:val="20"/>
              </w:rPr>
              <w:t xml:space="preserve"> tên và địa chỉ c</w:t>
            </w:r>
            <w:r w:rsidRPr="00D14338" w:rsidR="00363EF2">
              <w:rPr>
                <w:b w:val="0"/>
                <w:i/>
                <w:iCs/>
                <w:color w:val="auto"/>
                <w:sz w:val="20"/>
                <w:szCs w:val="20"/>
              </w:rPr>
              <w:t xml:space="preserve">ủ</w:t>
            </w:r>
            <w:r w:rsidRPr="00D14338">
              <w:rPr>
                <w:b w:val="0"/>
                <w:i/>
                <w:iCs/>
                <w:color w:val="auto"/>
                <w:sz w:val="20"/>
                <w:szCs w:val="20"/>
              </w:rPr>
              <w:t xml:space="preserve">a cuộc triển lãm và đơn vị tổ chức triển lãm đó.</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7" w:name="bookmark294"/>
            <w:bookmarkEnd w:id="247"/>
            <w:r w:rsidRPr="00D14338">
              <w:rPr>
                <w:b w:val="0"/>
                <w:i/>
                <w:iCs/>
                <w:color w:val="auto"/>
                <w:sz w:val="20"/>
                <w:szCs w:val="20"/>
              </w:rPr>
              <w:t xml:space="preserve">8. Sổ ATA phải được viết rõ ràng và không được tẩy xóa.</w:t>
            </w:r>
          </w:p>
          <w:p>
            <w:pPr>
              <w:pStyle w:val="Vănbảnnộidung(2)"/>
              <w:tabs>
                <w:tab w:val="left" w:pos="282"/>
              </w:tabs>
              <w:jc w:val="both"/>
              <w:rPr>
                <w:b w:val="0"/>
                <w:color w:val="auto"/>
                <w:sz w:val="20"/>
                <w:szCs w:val="20"/>
              </w:rPr>
            </w:pPr>
          </w:p>
          <w:p>
            <w:pPr>
              <w:pStyle w:val="Vănbảnnộidung(2)"/>
              <w:tabs>
                <w:tab w:val="left" w:pos="282"/>
              </w:tabs>
              <w:jc w:val="both"/>
              <w:rPr>
                <w:b w:val="0"/>
                <w:i/>
                <w:iCs/>
                <w:color w:val="auto"/>
                <w:sz w:val="20"/>
                <w:szCs w:val="20"/>
              </w:rPr>
            </w:pPr>
            <w:bookmarkStart w:id="248" w:name="bookmark295"/>
            <w:bookmarkEnd w:id="248"/>
            <w:r w:rsidRPr="00D14338">
              <w:rPr>
                <w:b w:val="0"/>
                <w:i/>
                <w:iCs/>
                <w:color w:val="auto"/>
                <w:sz w:val="20"/>
                <w:szCs w:val="20"/>
              </w:rPr>
              <w:t xml:space="preserve">9. Tất cả hàng hóa nêu trong sổ </w:t>
            </w:r>
            <w:r w:rsidRPr="00D14338" w:rsidR="00CD3787">
              <w:rPr>
                <w:b w:val="0"/>
                <w:i/>
                <w:iCs/>
                <w:color w:val="auto"/>
                <w:sz w:val="20"/>
                <w:szCs w:val="20"/>
              </w:rPr>
              <w:t xml:space="preserve">ATA</w:t>
            </w:r>
            <w:r w:rsidRPr="00D14338">
              <w:rPr>
                <w:b w:val="0"/>
                <w:i/>
                <w:iCs/>
                <w:color w:val="auto"/>
                <w:sz w:val="20"/>
                <w:szCs w:val="20"/>
              </w:rPr>
              <w:t xml:space="preserve"> phải được kiểm tra và được đăng ký tại nước quốc gia/vùng lãnh </w:t>
            </w:r>
            <w:r w:rsidRPr="00D14338" w:rsidR="00CF4E58">
              <w:rPr>
                <w:b w:val="0"/>
                <w:i/>
                <w:iCs/>
                <w:color w:val="auto"/>
                <w:sz w:val="20"/>
                <w:szCs w:val="20"/>
              </w:rPr>
              <w:t xml:space="preserve">thổ</w:t>
            </w:r>
            <w:r w:rsidRPr="00D14338">
              <w:rPr>
                <w:b w:val="0"/>
                <w:i/>
                <w:iCs/>
                <w:color w:val="auto"/>
                <w:sz w:val="20"/>
                <w:szCs w:val="20"/>
              </w:rPr>
              <w:t xml:space="preserve"> Hải quan xuất kh</w:t>
            </w:r>
            <w:r w:rsidRPr="00D14338" w:rsidR="00CF4E58">
              <w:rPr>
                <w:b w:val="0"/>
                <w:i/>
                <w:iCs/>
                <w:color w:val="auto"/>
                <w:sz w:val="20"/>
                <w:szCs w:val="20"/>
              </w:rPr>
              <w:t xml:space="preserve">ẩ</w:t>
            </w:r>
            <w:r w:rsidRPr="00D14338">
              <w:rPr>
                <w:b w:val="0"/>
                <w:i/>
                <w:iCs/>
                <w:color w:val="auto"/>
                <w:sz w:val="20"/>
                <w:szCs w:val="20"/>
              </w:rPr>
              <w:t xml:space="preserve">u và phải được trình diện cùng với</w:t>
            </w:r>
            <w:r w:rsidRPr="00D14338">
              <w:rPr>
                <w:b w:val="0"/>
                <w:color w:val="auto"/>
                <w:sz w:val="20"/>
                <w:szCs w:val="20"/>
              </w:rPr>
              <w:t xml:space="preserve"> </w:t>
            </w:r>
            <w:r w:rsidRPr="00D14338">
              <w:rPr>
                <w:b w:val="0"/>
                <w:i/>
                <w:color w:val="auto"/>
                <w:sz w:val="20"/>
                <w:szCs w:val="20"/>
              </w:rPr>
              <w:t xml:space="preserve">sổ</w:t>
            </w:r>
            <w:r w:rsidRPr="00D14338">
              <w:rPr>
                <w:b w:val="0"/>
                <w:color w:val="auto"/>
                <w:sz w:val="20"/>
                <w:szCs w:val="20"/>
              </w:rPr>
              <w:t xml:space="preserve"> </w:t>
            </w:r>
            <w:r w:rsidRPr="00D14338">
              <w:rPr>
                <w:b w:val="0"/>
                <w:i/>
                <w:iCs/>
                <w:color w:val="auto"/>
                <w:sz w:val="20"/>
                <w:szCs w:val="20"/>
              </w:rPr>
              <w:t xml:space="preserve">ATA vớ</w:t>
            </w:r>
            <w:r w:rsidRPr="00D14338" w:rsidR="00CF4E58">
              <w:rPr>
                <w:b w:val="0"/>
                <w:i/>
                <w:iCs/>
                <w:color w:val="auto"/>
                <w:sz w:val="20"/>
                <w:szCs w:val="20"/>
              </w:rPr>
              <w:t xml:space="preserve">i cơ quan Cơ</w:t>
            </w:r>
            <w:r w:rsidRPr="00D14338">
              <w:rPr>
                <w:b w:val="0"/>
                <w:i/>
                <w:iCs/>
                <w:color w:val="auto"/>
                <w:sz w:val="20"/>
                <w:szCs w:val="20"/>
              </w:rPr>
              <w:t xml:space="preserve"> quan Hải quan tại đó, trừ những trường hợp các quy định Cơ quan </w:t>
            </w:r>
            <w:r w:rsidRPr="00D14338" w:rsidR="00805E2D">
              <w:rPr>
                <w:b w:val="0"/>
                <w:i/>
                <w:iCs/>
                <w:color w:val="auto"/>
                <w:sz w:val="20"/>
                <w:szCs w:val="20"/>
              </w:rPr>
              <w:t xml:space="preserve">Hải</w:t>
            </w:r>
            <w:r w:rsidRPr="00D14338">
              <w:rPr>
                <w:b w:val="0"/>
                <w:i/>
                <w:iCs/>
                <w:color w:val="auto"/>
                <w:sz w:val="20"/>
                <w:szCs w:val="20"/>
              </w:rPr>
              <w:t xml:space="preserve"> quan của quốc gia hoặc vùng l</w:t>
            </w:r>
            <w:r w:rsidRPr="00D14338" w:rsidR="00F95C50">
              <w:rPr>
                <w:b w:val="0"/>
                <w:i/>
                <w:iCs/>
                <w:color w:val="auto"/>
                <w:sz w:val="20"/>
                <w:szCs w:val="20"/>
              </w:rPr>
              <w:t xml:space="preserve">ã</w:t>
            </w:r>
            <w:r w:rsidRPr="00D14338">
              <w:rPr>
                <w:b w:val="0"/>
                <w:i/>
                <w:iCs/>
                <w:color w:val="auto"/>
                <w:sz w:val="20"/>
                <w:szCs w:val="20"/>
              </w:rPr>
              <w:t xml:space="preserve">nh th</w:t>
            </w:r>
            <w:r w:rsidRPr="00D14338" w:rsidR="00F95C50">
              <w:rPr>
                <w:b w:val="0"/>
                <w:i/>
                <w:iCs/>
                <w:color w:val="auto"/>
                <w:sz w:val="20"/>
                <w:szCs w:val="20"/>
              </w:rPr>
              <w:t xml:space="preserve">ổ</w:t>
            </w:r>
            <w:r w:rsidRPr="00D14338">
              <w:rPr>
                <w:b w:val="0"/>
                <w:i/>
                <w:iCs/>
                <w:color w:val="auto"/>
                <w:sz w:val="20"/>
                <w:szCs w:val="20"/>
              </w:rPr>
              <w:t xml:space="preserve"> Hả</w:t>
            </w:r>
            <w:r w:rsidRPr="00D14338" w:rsidR="00F95C50">
              <w:rPr>
                <w:b w:val="0"/>
                <w:i/>
                <w:iCs/>
                <w:color w:val="auto"/>
                <w:sz w:val="20"/>
                <w:szCs w:val="20"/>
              </w:rPr>
              <w:t xml:space="preserve">i quan đó khô</w:t>
            </w:r>
            <w:r w:rsidRPr="00D14338">
              <w:rPr>
                <w:b w:val="0"/>
                <w:i/>
                <w:iCs/>
                <w:color w:val="auto"/>
                <w:sz w:val="20"/>
                <w:szCs w:val="20"/>
              </w:rPr>
              <w:t xml:space="preserve">ng yêu cầu bất kỳ sự kiểm tra nào.</w:t>
            </w:r>
          </w:p>
          <w:p>
            <w:pPr>
              <w:pStyle w:val="Vănbảnnộidung(2)"/>
              <w:tabs>
                <w:tab w:val="left" w:pos="282"/>
              </w:tabs>
              <w:jc w:val="both"/>
              <w:rPr>
                <w:b w:val="0"/>
                <w:color w:val="auto"/>
                <w:sz w:val="20"/>
                <w:szCs w:val="20"/>
              </w:rPr>
            </w:pPr>
          </w:p>
          <w:p>
            <w:pPr>
              <w:pStyle w:val="Vănbảnnộidung(2)"/>
              <w:tabs>
                <w:tab w:val="left" w:pos="295"/>
              </w:tabs>
              <w:jc w:val="both"/>
              <w:rPr>
                <w:b w:val="0"/>
                <w:i/>
                <w:iCs/>
                <w:color w:val="auto"/>
                <w:sz w:val="20"/>
                <w:szCs w:val="20"/>
              </w:rPr>
            </w:pPr>
            <w:bookmarkStart w:id="249" w:name="bookmark296"/>
            <w:bookmarkEnd w:id="249"/>
            <w:r w:rsidRPr="00D14338">
              <w:rPr>
                <w:b w:val="0"/>
                <w:i/>
                <w:iCs/>
                <w:color w:val="auto"/>
                <w:sz w:val="20"/>
                <w:szCs w:val="20"/>
              </w:rPr>
              <w:t xml:space="preserve">10. Trường hợp s</w:t>
            </w:r>
            <w:r w:rsidRPr="00D14338" w:rsidR="00F81C8A">
              <w:rPr>
                <w:b w:val="0"/>
                <w:i/>
                <w:iCs/>
                <w:color w:val="auto"/>
                <w:sz w:val="20"/>
                <w:szCs w:val="20"/>
              </w:rPr>
              <w:t xml:space="preserve">ổ</w:t>
            </w:r>
            <w:r w:rsidRPr="00D14338">
              <w:rPr>
                <w:b w:val="0"/>
                <w:i/>
                <w:iCs/>
                <w:color w:val="auto"/>
                <w:sz w:val="20"/>
                <w:szCs w:val="20"/>
              </w:rPr>
              <w:t xml:space="preserve"> ATA được hoàn thành bằng một ngôn ngữ khác với ng</w:t>
            </w:r>
            <w:r w:rsidRPr="00D14338" w:rsidR="00827044">
              <w:rPr>
                <w:b w:val="0"/>
                <w:i/>
                <w:iCs/>
                <w:color w:val="auto"/>
                <w:sz w:val="20"/>
                <w:szCs w:val="20"/>
              </w:rPr>
              <w:t xml:space="preserve">ô</w:t>
            </w:r>
            <w:r w:rsidRPr="00D14338">
              <w:rPr>
                <w:b w:val="0"/>
                <w:i/>
                <w:iCs/>
                <w:color w:val="auto"/>
                <w:sz w:val="20"/>
                <w:szCs w:val="20"/>
              </w:rPr>
              <w:t xml:space="preserve">n ngữ của quố</w:t>
            </w:r>
            <w:r w:rsidRPr="00D14338" w:rsidR="00827044">
              <w:rPr>
                <w:b w:val="0"/>
                <w:i/>
                <w:iCs/>
                <w:color w:val="auto"/>
                <w:sz w:val="20"/>
                <w:szCs w:val="20"/>
              </w:rPr>
              <w:t xml:space="preserve">c gia/ vùng lã</w:t>
            </w:r>
            <w:r w:rsidRPr="00D14338">
              <w:rPr>
                <w:b w:val="0"/>
                <w:i/>
                <w:iCs/>
                <w:color w:val="auto"/>
                <w:sz w:val="20"/>
                <w:szCs w:val="20"/>
              </w:rPr>
              <w:t xml:space="preserve">nh </w:t>
            </w:r>
            <w:r w:rsidRPr="00D14338" w:rsidR="00CF4E58">
              <w:rPr>
                <w:b w:val="0"/>
                <w:i/>
                <w:iCs/>
                <w:color w:val="auto"/>
                <w:sz w:val="20"/>
                <w:szCs w:val="20"/>
              </w:rPr>
              <w:t xml:space="preserve">thổ</w:t>
            </w:r>
            <w:r w:rsidRPr="00D14338">
              <w:rPr>
                <w:b w:val="0"/>
                <w:i/>
                <w:iCs/>
                <w:color w:val="auto"/>
                <w:sz w:val="20"/>
                <w:szCs w:val="20"/>
              </w:rPr>
              <w:t xml:space="preserve"> Hải quan Nhập khẩu thì cơ quan Cơ quan </w:t>
            </w:r>
            <w:r w:rsidRPr="00D14338" w:rsidR="00805E2D">
              <w:rPr>
                <w:b w:val="0"/>
                <w:i/>
                <w:iCs/>
                <w:color w:val="auto"/>
                <w:sz w:val="20"/>
                <w:szCs w:val="20"/>
              </w:rPr>
              <w:t xml:space="preserve">Hải</w:t>
            </w:r>
            <w:r w:rsidRPr="00D14338">
              <w:rPr>
                <w:b w:val="0"/>
                <w:i/>
                <w:iCs/>
                <w:color w:val="auto"/>
                <w:sz w:val="20"/>
                <w:szCs w:val="20"/>
              </w:rPr>
              <w:t xml:space="preserve"> quan có </w:t>
            </w:r>
            <w:r w:rsidRPr="00D14338" w:rsidR="00827044">
              <w:rPr>
                <w:b w:val="0"/>
                <w:i/>
                <w:iCs/>
                <w:color w:val="auto"/>
                <w:sz w:val="20"/>
                <w:szCs w:val="20"/>
              </w:rPr>
              <w:t xml:space="preserve">thể</w:t>
            </w:r>
            <w:r w:rsidRPr="00D14338">
              <w:rPr>
                <w:b w:val="0"/>
                <w:i/>
                <w:iCs/>
                <w:color w:val="auto"/>
                <w:sz w:val="20"/>
                <w:szCs w:val="20"/>
              </w:rPr>
              <w:t xml:space="preserve"> yêu cầ</w:t>
            </w:r>
            <w:r w:rsidRPr="00D14338" w:rsidR="00827044">
              <w:rPr>
                <w:b w:val="0"/>
                <w:i/>
                <w:iCs/>
                <w:color w:val="auto"/>
                <w:sz w:val="20"/>
                <w:szCs w:val="20"/>
              </w:rPr>
              <w:t xml:space="preserve">u bả</w:t>
            </w:r>
            <w:r w:rsidRPr="00D14338">
              <w:rPr>
                <w:b w:val="0"/>
                <w:i/>
                <w:iCs/>
                <w:color w:val="auto"/>
                <w:sz w:val="20"/>
                <w:szCs w:val="20"/>
              </w:rPr>
              <w:t xml:space="preserve">n dịch.</w:t>
            </w:r>
          </w:p>
          <w:p>
            <w:pPr>
              <w:pStyle w:val="Vănbảnnộidung(2)"/>
              <w:tabs>
                <w:tab w:val="left" w:pos="295"/>
              </w:tabs>
              <w:jc w:val="both"/>
              <w:rPr>
                <w:b w:val="0"/>
                <w:color w:val="auto"/>
                <w:sz w:val="20"/>
                <w:szCs w:val="20"/>
              </w:rPr>
            </w:pPr>
          </w:p>
          <w:p>
            <w:pPr>
              <w:pStyle w:val="Vănbảnnộidung(2)"/>
              <w:tabs>
                <w:tab w:val="left" w:pos="295"/>
              </w:tabs>
              <w:jc w:val="both"/>
              <w:rPr>
                <w:b w:val="0"/>
                <w:i/>
                <w:iCs/>
                <w:color w:val="auto"/>
                <w:sz w:val="20"/>
                <w:szCs w:val="20"/>
              </w:rPr>
            </w:pPr>
            <w:bookmarkStart w:id="250" w:name="bookmark297"/>
            <w:bookmarkEnd w:id="250"/>
            <w:r w:rsidRPr="00D14338">
              <w:rPr>
                <w:b w:val="0"/>
                <w:i/>
                <w:iCs/>
                <w:color w:val="auto"/>
                <w:sz w:val="20"/>
                <w:szCs w:val="20"/>
              </w:rPr>
              <w:t xml:space="preserve">11. Người sử dụng sổ phải trả lại sổ</w:t>
            </w:r>
            <w:r w:rsidRPr="00D14338" w:rsidR="00665B3D">
              <w:rPr>
                <w:b w:val="0"/>
                <w:i/>
                <w:iCs/>
                <w:color w:val="auto"/>
                <w:sz w:val="20"/>
                <w:szCs w:val="20"/>
              </w:rPr>
              <w:t xml:space="preserve"> ATA đã</w:t>
            </w:r>
            <w:r w:rsidRPr="00D14338">
              <w:rPr>
                <w:b w:val="0"/>
                <w:i/>
                <w:iCs/>
                <w:color w:val="auto"/>
                <w:sz w:val="20"/>
                <w:szCs w:val="20"/>
              </w:rPr>
              <w:t xml:space="preserve"> hết hạn và sổ ATA không sử dụng lại cho cơ quan cấp sổ.</w:t>
            </w:r>
          </w:p>
          <w:p>
            <w:pPr>
              <w:pStyle w:val="Vănbảnnộidung(2)"/>
              <w:tabs>
                <w:tab w:val="left" w:pos="295"/>
              </w:tabs>
              <w:jc w:val="both"/>
              <w:rPr>
                <w:b w:val="0"/>
                <w:color w:val="auto"/>
                <w:sz w:val="20"/>
                <w:szCs w:val="20"/>
              </w:rPr>
            </w:pPr>
          </w:p>
          <w:p>
            <w:pPr>
              <w:pStyle w:val="Vănbảnnộidung(2)"/>
              <w:tabs>
                <w:tab w:val="left" w:pos="295"/>
              </w:tabs>
              <w:jc w:val="both"/>
              <w:rPr>
                <w:b w:val="0"/>
                <w:i/>
                <w:iCs/>
                <w:color w:val="auto"/>
                <w:sz w:val="20"/>
                <w:szCs w:val="20"/>
              </w:rPr>
            </w:pPr>
            <w:bookmarkStart w:id="251" w:name="bookmark298"/>
            <w:bookmarkEnd w:id="251"/>
            <w:r w:rsidRPr="00D14338">
              <w:rPr>
                <w:b w:val="0"/>
                <w:i/>
                <w:iCs/>
                <w:color w:val="auto"/>
                <w:sz w:val="20"/>
                <w:szCs w:val="20"/>
              </w:rPr>
              <w:t xml:space="preserve">12. Các chữ s</w:t>
            </w:r>
            <w:r w:rsidRPr="00D14338" w:rsidR="001850BA">
              <w:rPr>
                <w:b w:val="0"/>
                <w:i/>
                <w:iCs/>
                <w:color w:val="auto"/>
                <w:sz w:val="20"/>
                <w:szCs w:val="20"/>
              </w:rPr>
              <w:t xml:space="preserve">ố</w:t>
            </w:r>
            <w:r w:rsidRPr="00D14338">
              <w:rPr>
                <w:b w:val="0"/>
                <w:i/>
                <w:iCs/>
                <w:color w:val="auto"/>
                <w:sz w:val="20"/>
                <w:szCs w:val="20"/>
              </w:rPr>
              <w:t xml:space="preserve"> La m</w:t>
            </w:r>
            <w:r w:rsidRPr="00D14338" w:rsidR="00133CF7">
              <w:rPr>
                <w:b w:val="0"/>
                <w:i/>
                <w:iCs/>
                <w:color w:val="auto"/>
                <w:sz w:val="20"/>
                <w:szCs w:val="20"/>
              </w:rPr>
              <w:t xml:space="preserve">ã</w:t>
            </w:r>
            <w:r w:rsidRPr="00D14338">
              <w:rPr>
                <w:b w:val="0"/>
                <w:i/>
                <w:iCs/>
                <w:color w:val="auto"/>
                <w:sz w:val="20"/>
                <w:szCs w:val="20"/>
              </w:rPr>
              <w:t xml:space="preserve"> được dùng trong toàn bộ sổ </w:t>
            </w:r>
            <w:r w:rsidRPr="00D14338" w:rsidR="00CD3787">
              <w:rPr>
                <w:b w:val="0"/>
                <w:i/>
                <w:iCs/>
                <w:color w:val="auto"/>
                <w:sz w:val="20"/>
                <w:szCs w:val="20"/>
              </w:rPr>
              <w:t xml:space="preserve">ATA</w:t>
            </w:r>
            <w:r w:rsidRPr="00D14338">
              <w:rPr>
                <w:b w:val="0"/>
                <w:i/>
                <w:iCs/>
                <w:color w:val="auto"/>
                <w:sz w:val="20"/>
                <w:szCs w:val="20"/>
              </w:rPr>
              <w:t xml:space="preserve">.</w:t>
            </w:r>
          </w:p>
          <w:p>
            <w:pPr>
              <w:pStyle w:val="Vănbảnnộidung(2)"/>
              <w:tabs>
                <w:tab w:val="left" w:pos="295"/>
              </w:tabs>
              <w:jc w:val="both"/>
              <w:rPr>
                <w:b w:val="0"/>
                <w:color w:val="auto"/>
                <w:sz w:val="20"/>
                <w:szCs w:val="20"/>
              </w:rPr>
            </w:pPr>
          </w:p>
          <w:p>
            <w:pPr>
              <w:pStyle w:val="Vănbảnnộidung(2)"/>
              <w:tabs>
                <w:tab w:val="left" w:pos="295"/>
              </w:tabs>
              <w:jc w:val="both"/>
              <w:rPr>
                <w:b w:val="0"/>
                <w:i/>
                <w:iCs/>
                <w:color w:val="auto"/>
                <w:sz w:val="20"/>
                <w:szCs w:val="20"/>
              </w:rPr>
            </w:pPr>
            <w:bookmarkStart w:id="252" w:name="bookmark299"/>
            <w:bookmarkEnd w:id="252"/>
            <w:r w:rsidRPr="00D14338">
              <w:rPr>
                <w:b w:val="0"/>
                <w:i/>
                <w:iCs/>
                <w:color w:val="auto"/>
                <w:sz w:val="20"/>
                <w:szCs w:val="20"/>
              </w:rPr>
              <w:t xml:space="preserve">13. Theo tiêu chuẩn ISO 8601, ngày tháng phải được ghi theo định dạng sau: n</w:t>
            </w:r>
            <w:r w:rsidRPr="00D14338" w:rsidR="0077434B">
              <w:rPr>
                <w:b w:val="0"/>
                <w:i/>
                <w:iCs/>
                <w:color w:val="auto"/>
                <w:sz w:val="20"/>
                <w:szCs w:val="20"/>
              </w:rPr>
              <w:t xml:space="preserve">ă</w:t>
            </w:r>
            <w:r w:rsidRPr="00D14338">
              <w:rPr>
                <w:b w:val="0"/>
                <w:i/>
                <w:iCs/>
                <w:color w:val="auto"/>
                <w:sz w:val="20"/>
                <w:szCs w:val="20"/>
              </w:rPr>
              <w:t xml:space="preserve">m/tháng/ngày.</w:t>
            </w:r>
          </w:p>
          <w:p>
            <w:pPr>
              <w:pStyle w:val="Vănbảnnộidung(2)"/>
              <w:tabs>
                <w:tab w:val="left" w:pos="295"/>
              </w:tabs>
              <w:jc w:val="both"/>
              <w:rPr>
                <w:b w:val="0"/>
                <w:color w:val="auto"/>
                <w:sz w:val="20"/>
                <w:szCs w:val="20"/>
              </w:rPr>
            </w:pPr>
          </w:p>
          <w:p>
            <w:pPr>
              <w:pStyle w:val="Vănbảnnộidung(3)"/>
              <w:spacing w:line="240" w:lineRule="auto"/>
              <w:jc w:val="both"/>
              <w:rPr>
                <w:b w:val="0"/>
                <w:color w:val="auto"/>
                <w:sz w:val="20"/>
                <w:szCs w:val="20"/>
              </w:rPr>
            </w:pPr>
            <w:bookmarkStart w:id="253" w:name="bookmark300"/>
            <w:bookmarkEnd w:id="253"/>
            <w:r w:rsidRPr="00D14338">
              <w:rPr>
                <w:b w:val="0"/>
                <w:i/>
                <w:iCs/>
                <w:color w:val="auto"/>
                <w:sz w:val="20"/>
                <w:szCs w:val="20"/>
              </w:rPr>
              <w:t xml:space="preserve">14. Khi tờ quá cảnh màu xanh được sử dụng, trong thời gian qu</w:t>
            </w:r>
            <w:r w:rsidRPr="00D14338" w:rsidR="0085741A">
              <w:rPr>
                <w:b w:val="0"/>
                <w:i/>
                <w:iCs/>
                <w:color w:val="auto"/>
                <w:sz w:val="20"/>
                <w:szCs w:val="20"/>
              </w:rPr>
              <w:t xml:space="preserve">á</w:t>
            </w:r>
            <w:r w:rsidRPr="00D14338">
              <w:rPr>
                <w:b w:val="0"/>
                <w:i/>
                <w:iCs/>
                <w:color w:val="auto"/>
                <w:sz w:val="20"/>
                <w:szCs w:val="20"/>
              </w:rPr>
              <w:t xml:space="preserve"> cảnh, người </w:t>
            </w:r>
            <w:r w:rsidRPr="00D14338" w:rsidR="00B60991">
              <w:rPr>
                <w:b w:val="0"/>
                <w:i/>
                <w:iCs/>
                <w:color w:val="auto"/>
                <w:sz w:val="20"/>
                <w:szCs w:val="20"/>
              </w:rPr>
              <w:t xml:space="preserve">sử</w:t>
            </w:r>
            <w:r w:rsidRPr="00D14338">
              <w:rPr>
                <w:b w:val="0"/>
                <w:i/>
                <w:iCs/>
                <w:color w:val="auto"/>
                <w:sz w:val="20"/>
                <w:szCs w:val="20"/>
              </w:rPr>
              <w:t xml:space="preserve"> dụng sổ được yêu cầu trình diện sổ ATA với cơ quan Cơ quan Hải quan nơi hàng hóa quá cảnh rồi sau đó trình với cơ quan Cơ quan </w:t>
            </w:r>
            <w:r w:rsidRPr="00D14338" w:rsidR="00805E2D">
              <w:rPr>
                <w:b w:val="0"/>
                <w:i/>
                <w:iCs/>
                <w:color w:val="auto"/>
                <w:sz w:val="20"/>
                <w:szCs w:val="20"/>
              </w:rPr>
              <w:t xml:space="preserve">Hải</w:t>
            </w:r>
            <w:r w:rsidRPr="00D14338">
              <w:rPr>
                <w:b w:val="0"/>
                <w:i/>
                <w:iCs/>
                <w:color w:val="auto"/>
                <w:sz w:val="20"/>
                <w:szCs w:val="20"/>
              </w:rPr>
              <w:t xml:space="preserve"> quan. Cơ quan Hải quan phải đóng dấu và ký trên Cuố</w:t>
            </w:r>
            <w:r w:rsidRPr="00D14338" w:rsidR="00805E2D">
              <w:rPr>
                <w:b w:val="0"/>
                <w:i/>
                <w:iCs/>
                <w:color w:val="auto"/>
                <w:sz w:val="20"/>
                <w:szCs w:val="20"/>
              </w:rPr>
              <w:t xml:space="preserve">ng và Biên lai quá cả</w:t>
            </w:r>
            <w:r w:rsidRPr="00D14338">
              <w:rPr>
                <w:b w:val="0"/>
                <w:i/>
                <w:iCs/>
                <w:color w:val="auto"/>
                <w:sz w:val="20"/>
                <w:szCs w:val="20"/>
              </w:rPr>
              <w:t xml:space="preserve">nh tại mỗi chặng.</w:t>
            </w:r>
          </w:p>
        </w:tc>
      </w:tr>
    </w:tbl>
    <w:p>
      <w:pPr>
        <w:pStyle w:val="Vănbảnnộidung(3)"/>
        <w:spacing w:line="240" w:lineRule="auto"/>
        <w:jc w:val="center"/>
        <w:rPr>
          <w:color w:val="auto"/>
          <w:sz w:val="20"/>
          <w:szCs w:val="20"/>
        </w:rPr>
      </w:pPr>
    </w:p>
    <w:tbl>
      <w:tblPr>
        <w:tblStyle w:val="TableNormal"/>
        <w:tblW w:w="0" w:type="auto"/>
        <w:jc w:val="center"/>
        <w:tblLook w:val="04A0" w:firstRow="1" w:lastRow="0" w:firstColumn="1" w:lastColumn="0" w:noHBand="0" w:noVBand="1"/>
      </w:tblPr>
      <w:tblGrid>
        <w:gridCol w:w="2699"/>
        <w:gridCol w:w="3458"/>
        <w:gridCol w:w="2861"/>
      </w:tblGrid>
      <w:tr w:rsidTr="00D14338">
        <w:trPr>
          <w:jc w:val="center"/>
        </w:trPr>
        <w:tc>
          <w:tcPr>
            <w:tcW w:w="2699" w:type="dxa"/>
            <w:shd w:val="clear" w:color="auto" w:fill="auto"/>
          </w:tcPr>
          <w:p>
            <w:pP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1562100" cy="1266825"/>
                  <wp:effectExtent l="0" t="0" r="0" b="0"/>
                  <wp:docPr id="154" name="_x0000_i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858"/>
                          <pic:cNvPicPr/>
                        </pic:nvPicPr>
                        <pic:blipFill>
                          <a:blip r:embed="rId16"/>
                          <a:stretch>
                            <a:fillRect/>
                          </a:stretch>
                        </pic:blipFill>
                        <pic:spPr bwMode="auto">
                          <a:xfrm>
                            <a:off x="0" y="0"/>
                            <a:ext cx="1562100" cy="1266825"/>
                          </a:xfrm>
                          <a:prstGeom prst="rect">
                            <a:avLst/>
                          </a:prstGeom>
                          <a:noFill/>
                          <a:ln>
                            <a:noFill/>
                          </a:ln>
                        </pic:spPr>
                      </pic:pic>
                    </a:graphicData>
                  </a:graphic>
                </wp:inline>
              </w:drawing>
            </w:r>
          </w:p>
        </w:tc>
        <w:tc>
          <w:tcPr>
            <w:tcW w:w="3458" w:type="dxa"/>
            <w:shd w:val="clear" w:color="auto" w:fill="auto"/>
          </w:tcPr>
          <w:p>
            <w:pPr>
              <w:rPr>
                <w:rFonts w:ascii="Arial" w:hAnsi="Arial" w:cs="Arial"/>
                <w:color w:val="auto"/>
                <w:sz w:val="20"/>
                <w:szCs w:val="20"/>
                <w:lang w:val="en-US"/>
              </w:rPr>
            </w:pPr>
            <w:r w:rsidRPr="00D14338">
              <w:rPr>
                <w:rFonts w:ascii="Arial" w:hAnsi="Arial" w:cs="Arial"/>
                <w:color w:val="auto"/>
                <w:sz w:val="20"/>
                <w:szCs w:val="20"/>
                <w:lang w:val="en-US"/>
              </w:rPr>
              <w:t xml:space="preserve">International Chamber of Commerce </w:t>
            </w:r>
          </w:p>
          <w:p>
            <w:pPr>
              <w:rPr>
                <w:rFonts w:ascii="Arial" w:hAnsi="Arial" w:cs="Arial"/>
                <w:color w:val="auto"/>
                <w:sz w:val="20"/>
                <w:szCs w:val="20"/>
                <w:lang w:val="en-US"/>
              </w:rPr>
            </w:pPr>
            <w:r w:rsidRPr="00D14338">
              <w:rPr>
                <w:rFonts w:ascii="Arial" w:hAnsi="Arial" w:cs="Arial"/>
                <w:color w:val="auto"/>
                <w:sz w:val="20"/>
                <w:szCs w:val="20"/>
                <w:lang w:val="en-US"/>
              </w:rPr>
              <w:t xml:space="preserve">World Chambers Federation</w:t>
            </w:r>
          </w:p>
        </w:tc>
        <w:tc>
          <w:tcPr>
            <w:tcW w:w="2861" w:type="dxa"/>
            <w:shd w:val="clear" w:color="auto" w:fill="auto"/>
          </w:tcPr>
          <w:p>
            <w:pPr>
              <w:rPr>
                <w:rFonts w:ascii="Arial" w:hAnsi="Arial" w:cs="Arial"/>
                <w:color w:val="auto"/>
                <w:sz w:val="20"/>
                <w:szCs w:val="20"/>
                <w:lang w:val="en-US"/>
              </w:rPr>
            </w:pPr>
            <w:r w:rsidRPr="00D14338">
              <w:rPr>
                <w:rFonts w:ascii="Arial" w:hAnsi="Arial" w:cs="Arial"/>
                <w:color w:val="auto"/>
                <w:sz w:val="20"/>
                <w:szCs w:val="20"/>
                <w:lang w:val="en-US"/>
              </w:rPr>
              <w:t xml:space="preserve">Phòng Thương mại Quốc tế</w:t>
            </w:r>
          </w:p>
          <w:p>
            <w:pPr>
              <w:rPr>
                <w:rFonts w:ascii="Arial" w:hAnsi="Arial" w:cs="Arial"/>
                <w:color w:val="auto"/>
                <w:sz w:val="20"/>
                <w:szCs w:val="20"/>
                <w:lang w:val="en-US"/>
              </w:rPr>
            </w:pPr>
            <w:r w:rsidRPr="00D14338">
              <w:rPr>
                <w:rFonts w:ascii="Arial" w:hAnsi="Arial" w:cs="Arial"/>
                <w:color w:val="auto"/>
                <w:sz w:val="20"/>
                <w:szCs w:val="20"/>
                <w:lang w:val="en-US"/>
              </w:rPr>
              <w:t xml:space="preserve">Liên hiệp Phòng Thương mại thế giới</w:t>
            </w:r>
          </w:p>
        </w:tc>
      </w:tr>
    </w:tbl>
    <w:p>
      <w:pPr>
        <w:jc w:val="center"/>
        <w:rPr>
          <w:rFonts w:ascii="Arial" w:hAnsi="Arial" w:cs="Arial"/>
          <w:color w:val="auto"/>
          <w:sz w:val="20"/>
          <w:szCs w:val="20"/>
        </w:rPr>
      </w:pPr>
      <w:r>
        <w:br w:type="column"/>
      </w:r>
      <w:r w:rsidRPr="00A86A0F">
        <w:rPr>
          <w:rFonts w:ascii="Arial" w:hAnsi="Arial" w:cs="Arial"/>
          <w:b/>
          <w:bCs/>
          <w:i/>
          <w:iCs/>
          <w:color w:val="auto"/>
          <w:sz w:val="20"/>
          <w:szCs w:val="20"/>
        </w:rPr>
        <w:t xml:space="preserve">Guaran</w:t>
      </w:r>
      <w:r w:rsidRPr="00A86A0F" w:rsidR="00D318B1">
        <w:rPr>
          <w:rFonts w:ascii="Arial" w:hAnsi="Arial" w:cs="Arial"/>
          <w:b/>
          <w:bCs/>
          <w:i/>
          <w:iCs/>
          <w:color w:val="auto"/>
          <w:sz w:val="20"/>
          <w:szCs w:val="20"/>
        </w:rPr>
        <w:t xml:space="preserve">teeing Associations members of I</w:t>
      </w:r>
      <w:r w:rsidRPr="00A86A0F">
        <w:rPr>
          <w:rFonts w:ascii="Arial" w:hAnsi="Arial" w:cs="Arial"/>
          <w:b/>
          <w:bCs/>
          <w:i/>
          <w:iCs/>
          <w:color w:val="auto"/>
          <w:sz w:val="20"/>
          <w:szCs w:val="20"/>
        </w:rPr>
        <w:t xml:space="preserve">BCC/A.T.A. International Guarantee Chain.</w:t>
      </w:r>
    </w:p>
    <w:p>
      <w:pPr>
        <w:pStyle w:val="Vănbảnnộidung(7)"/>
        <w:spacing w:line="240" w:lineRule="auto"/>
        <w:jc w:val="center"/>
        <w:rPr>
          <w:color w:val="auto"/>
          <w:sz w:val="20"/>
          <w:szCs w:val="20"/>
        </w:rPr>
      </w:pPr>
      <w:r w:rsidRPr="00A86A0F">
        <w:rPr>
          <w:color w:val="auto"/>
          <w:sz w:val="20"/>
          <w:szCs w:val="20"/>
        </w:rPr>
        <w:t xml:space="preserve">Các thành viên của Hiệp hội Bảo lãnh IBCC/Chuỗi bảo lãnh quốc tế A.T.A</w:t>
      </w:r>
    </w:p>
    <w:p>
      <w:pPr>
        <w:pStyle w:val="Vănbảnnộidung(7)"/>
        <w:spacing w:line="240" w:lineRule="auto"/>
        <w:jc w:val="center"/>
        <w:rPr>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320"/>
        <w:gridCol w:w="1487"/>
        <w:gridCol w:w="2551"/>
        <w:gridCol w:w="343"/>
        <w:gridCol w:w="1532"/>
        <w:gridCol w:w="2777"/>
      </w:tblGrid>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AL</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ALBANIA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Union of Chambers of Commerce and Industry of Albania (UCCIAL)</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LU</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LUXEMBOURG</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Federation des Chambres de Commerce et d’Industrie de Belgique, Bruxelles</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DZ</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ALGERIA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alqérienne de Commerce et d’industrie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MO</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MACAO, CHINA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Macao Chamber Of Commerce</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AD</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ANDORRA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tf Industrie et de Services dAndotre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MK</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MACEDONIA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Economic Chamber of Macedonia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AU</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AUSTRALIA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Victorian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MG</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MADAGASCAR</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Fẻdération des Chambres de Commerce et d'Industrie de Madagascar</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AT</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AUSTRIA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Austrian Federal Economic Chamber</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MY</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MALAYSIA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Malaysian International Chamber of Commerce and Industry (MICCI)</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BH</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BAHRAIN</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Bahrain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MT</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MALTA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Malta Chamber of Commerce, Enterprise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BY</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BELARUS</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Belarusian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MU</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MAURITUS</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Mauritius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BE</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BELGIUM</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Fédération des Chambres de Commerce beiges (Belgian Chambers)</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MX</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MEXICO</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Camara Nacional de Comercio de la Ciudad de Mexico (CANACO)</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BA</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BOSNIA &amp; HERZEGOVINA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Foreign Trade Chamber of Bosnia and Herzegovina</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MD</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MOLDOVA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and Industry of the Republic of Moldova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BRAZIL</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Confederate Naci</w:t>
            </w:r>
            <w:r w:rsidRPr="00A86A0F" w:rsidR="00DD4CBA">
              <w:rPr>
                <w:rFonts w:ascii="Arial" w:eastAsia="Arial" w:hAnsi="Arial" w:cs="Arial"/>
                <w:bCs/>
                <w:color w:val="auto"/>
                <w:sz w:val="20"/>
                <w:szCs w:val="20"/>
              </w:rPr>
              <w:t xml:space="preserve">onal da I</w:t>
            </w:r>
            <w:r w:rsidRPr="00A86A0F">
              <w:rPr>
                <w:rFonts w:ascii="Arial" w:eastAsia="Arial" w:hAnsi="Arial" w:cs="Arial"/>
                <w:bCs/>
                <w:color w:val="auto"/>
                <w:sz w:val="20"/>
                <w:szCs w:val="20"/>
              </w:rPr>
              <w:t xml:space="preserve">ndústria - National Confederation of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MN</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MONGOLIA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Mongolian National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BG</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BULGARIA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Bulgarian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ME</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MONTENEGRO</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Economy of Montenegro</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CA</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CANADA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Canadian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MA</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MOROCCO</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d'Industrie et de Services Casablanca - Settat</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CL</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CHILE</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Camara de Comercio de Santiago</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NL</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NETHERLANDS</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Netherlands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CN</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CHINA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China Council for the Promotion of International Trade (CCPIT) - China Chamber of International Commerce (CCOIC)</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NZ</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NEW ZEALAND</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Wellington Employers’ Chamber of Commerce (WECC)</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Cl</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COTE D'IVOIRE</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et d’Industrie de Cote d’Ivoire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NO</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NORWAY</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Oslo Chamber of Commerce</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HR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CROATIA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Croatian Chamber of Economy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PK</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PAKISTAN</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eastAsia="Arial" w:hAnsi="Arial" w:cs="Arial"/>
                <w:bCs/>
                <w:color w:val="auto"/>
                <w:sz w:val="20"/>
                <w:szCs w:val="20"/>
              </w:rPr>
              <w:t xml:space="preserve">ICC Pakistan</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CY</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CYPRUS</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Cyprus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PL</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POLAND</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Polish Chamber of Commerce</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CZ</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CZECH REPUBLIC</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Economic Chamber of the Czech Republic</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PT</w:t>
            </w:r>
          </w:p>
        </w:tc>
        <w:tc>
          <w:tcPr>
            <w:tcW w:w="6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Câmara de Comércio e Industria Portuguesa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DK</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DENMARK</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Danish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RO</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ROMANIA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and Industry of Romania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EE</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ESTONIA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Estonian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RU</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RUSSIA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and Industry of the Russian Federation</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Fl</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FINLAND</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Finland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SN</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SENEGAL</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d’Industrie et d'Agriculture de Dakar (CCIAD)</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FR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France</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et d’Industrie de région Paris Ile-de-France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RS</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SERBIA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and Industry of Serbia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DE</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GERMANY</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Deutscher Industrie- und Handelskammertag e.V. (DIHK e.v.)</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SG</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SINGAPORE</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Singapore International Chamber of Commerce</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GI</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GIBRALTAR</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Gibraltar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SK</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SLOVAK REPUBLIC</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Slovak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GREECE</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Athens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SI</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SLOVENIA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and Industry of Slovenia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HK</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HONGKONG, CHINA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Hong Kong General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ZA</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SOUTH AFRICA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South African Chamber of Commerce and Industry (SACCI)</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HU</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HUNGARY</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Hungarian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ES</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SPAIN</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Cámara Oficial de Comercio, Industria, Servicios y Naveqación de Espana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IS</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ICELAND</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Iceland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LK</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SRI LANKA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eastAsia="Arial" w:hAnsi="Arial" w:cs="Arial"/>
                <w:bCs/>
                <w:color w:val="auto"/>
                <w:sz w:val="20"/>
                <w:szCs w:val="20"/>
              </w:rPr>
              <w:t xml:space="preserve">ICC Sri Lanka</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IN</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INDIA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Federation of Indian Chambers of Commerce and Industry (FICCI)</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SE</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SWEDEN</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Stockholm Chamber of Commerce</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ID</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INDONESIA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Indonesian Chamber of Commerce and Industry (KADIN Indonesia)</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CH</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SWITZERLAND</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Alliance des Chambres de Commerce Suisses</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IRAN</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Iran Chamber of Commerce, Industries and Mines (ICCIM)</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TH</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THAILAND</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Board of Trade of Thailand</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IE</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IRELAND</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Dublin Chamber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TN</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TUNISIA</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et d'Industrie de Tunis</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IL</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ISRAEL</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Federation of Israeli Chambers of Commerce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TR</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TURKEY</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Union of Chambers and Commodity Exchanges of Turkey (TOBB)</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IT</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ITALY</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Unione Italians delle Camere di Commercio, Industria, Artigianato e Agricoltura (UNIONCAMERE)</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UA</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UKRAINE</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Ukrainian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J</w:t>
            </w:r>
            <w:r w:rsidRPr="00A86A0F" w:rsidR="001B1DC5">
              <w:rPr>
                <w:rFonts w:ascii="Arial" w:eastAsia="Arial" w:hAnsi="Arial" w:cs="Arial"/>
                <w:b/>
                <w:bCs/>
                <w:color w:val="auto"/>
                <w:sz w:val="20"/>
                <w:szCs w:val="20"/>
              </w:rPr>
              <w:t xml:space="preserve">P</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JAPAN</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The Japan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AE</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UNITED ARAB EMIRATES</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Dubai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KZ</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KAZAKSTAN</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International Commerce of Kazakhstan</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GB</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UNITED KINGDOM</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London Chamber of Commerce and Industry</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KR</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KOREA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Korea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US</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UNITED STATES</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United States Council for International Business</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LV</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LATVIA</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Latvian Chamber of Commerce and Industry</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VN</w:t>
            </w: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VIETNAM</w:t>
            </w:r>
          </w:p>
        </w:tc>
        <w:tc>
          <w:tcPr>
            <w:tcW w:w="1766"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LB</w:t>
            </w:r>
          </w:p>
        </w:tc>
        <w:tc>
          <w:tcPr>
            <w:tcW w:w="5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LEBANON</w:t>
            </w:r>
          </w:p>
        </w:tc>
        <w:tc>
          <w:tcPr>
            <w:tcW w:w="161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Chamber of Commerce, Industry and Agriculture of Beirut and Mount Lebanon</w:t>
            </w: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QATAR</w:t>
            </w:r>
          </w:p>
        </w:tc>
        <w:tc>
          <w:tcPr>
            <w:tcW w:w="17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Chambre de Commerce, d’Industrie et de Services Casablanca - Settat</w:t>
            </w:r>
          </w:p>
        </w:tc>
      </w:tr>
      <w:tr w:rsidTr="004F036E">
        <w:tblPrEx>
          <w:tblW w:w="5000" w:type="pct"/>
          <w:tblCellMar>
            <w:top w:w="0" w:type="dxa"/>
            <w:left w:w="10" w:type="dxa"/>
            <w:bottom w:w="0" w:type="dxa"/>
            <w:right w:w="10" w:type="dxa"/>
          </w:tblCellMar>
        </w:tblPrEx>
        <w:trPr>
          <w:trHeight w:val="720"/>
          <w:jc w:val="center"/>
        </w:trPr>
        <w:tc>
          <w:tcPr>
            <w:tcW w:w="2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LT</w:t>
            </w:r>
          </w:p>
        </w:tc>
        <w:tc>
          <w:tcPr>
            <w:tcW w:w="5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eastAsia="Arial" w:hAnsi="Arial" w:cs="Arial"/>
                <w:b/>
                <w:bCs/>
                <w:color w:val="auto"/>
                <w:sz w:val="20"/>
                <w:szCs w:val="20"/>
              </w:rPr>
              <w:t xml:space="preserve">LITHUANIA</w:t>
            </w:r>
          </w:p>
        </w:tc>
        <w:tc>
          <w:tcPr>
            <w:tcW w:w="16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eastAsia="Arial" w:hAnsi="Arial" w:cs="Arial"/>
                <w:bCs/>
                <w:color w:val="auto"/>
                <w:sz w:val="20"/>
                <w:szCs w:val="20"/>
              </w:rPr>
              <w:t xml:space="preserve">Association of Lithuanian Chambers of Commerce, Industry and Crafts</w:t>
            </w:r>
          </w:p>
        </w:tc>
        <w:tc>
          <w:tcPr>
            <w:tcW w:w="20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63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66"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rPr>
          <w:rFonts w:ascii="Arial" w:hAnsi="Arial" w:cs="Arial"/>
          <w:color w:val="auto"/>
          <w:sz w:val="20"/>
          <w:szCs w:val="20"/>
        </w:rPr>
      </w:pPr>
    </w:p>
    <w:tbl>
      <w:tblPr>
        <w:tblStyle w:val="TableNormal"/>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7"/>
      </w:tblGrid>
      <w:tr w:rsidTr="00D14338">
        <w:trPr>
          <w:jc w:val="center"/>
        </w:trPr>
        <w:tc>
          <w:tcPr>
            <w:tcW w:w="5000" w:type="pct"/>
            <w:shd w:val="clear" w:color="auto" w:fill="auto"/>
          </w:tcPr>
          <w:p>
            <w:pPr>
              <w:jc w:val="center"/>
              <w:rPr>
                <w:rFonts w:ascii="Arial" w:hAnsi="Arial" w:cs="Arial"/>
                <w:b/>
                <w:color w:val="auto"/>
                <w:sz w:val="20"/>
                <w:szCs w:val="20"/>
              </w:rPr>
            </w:pPr>
            <w:r w:rsidRPr="00D14338">
              <w:rPr>
                <w:rFonts w:ascii="Arial" w:hAnsi="Arial" w:cs="Arial"/>
                <w:b/>
                <w:color w:val="auto"/>
                <w:sz w:val="20"/>
                <w:szCs w:val="20"/>
              </w:rPr>
              <w:t xml:space="preserve">Box reserved for use by the issuing Chamber of Commerce</w:t>
            </w:r>
          </w:p>
          <w:p>
            <w:pPr>
              <w:jc w:val="center"/>
              <w:rPr>
                <w:rFonts w:ascii="Arial" w:hAnsi="Arial" w:cs="Arial"/>
                <w:color w:val="auto"/>
                <w:sz w:val="20"/>
                <w:szCs w:val="20"/>
              </w:rPr>
            </w:pPr>
            <w:r w:rsidRPr="00D14338">
              <w:rPr>
                <w:rFonts w:ascii="Arial" w:hAnsi="Arial" w:cs="Arial"/>
                <w:i/>
                <w:color w:val="auto"/>
                <w:sz w:val="20"/>
                <w:szCs w:val="20"/>
                <w:lang w:val="en-US"/>
              </w:rPr>
              <w:t xml:space="preserve">Ô</w:t>
            </w:r>
            <w:r w:rsidRPr="00D14338">
              <w:rPr>
                <w:rFonts w:ascii="Arial" w:hAnsi="Arial" w:cs="Arial"/>
                <w:color w:val="auto"/>
                <w:sz w:val="20"/>
                <w:szCs w:val="20"/>
              </w:rPr>
              <w:t xml:space="preserve"> </w:t>
            </w:r>
            <w:r w:rsidRPr="00D14338" w:rsidR="00F52C75">
              <w:rPr>
                <w:rFonts w:ascii="Arial" w:hAnsi="Arial" w:cs="Arial"/>
                <w:i/>
                <w:iCs/>
                <w:color w:val="auto"/>
                <w:sz w:val="20"/>
                <w:szCs w:val="20"/>
              </w:rPr>
              <w:t xml:space="preserve">dành cho cơ q</w:t>
            </w:r>
            <w:r w:rsidRPr="00D14338">
              <w:rPr>
                <w:rFonts w:ascii="Arial" w:hAnsi="Arial" w:cs="Arial"/>
                <w:i/>
                <w:iCs/>
                <w:color w:val="auto"/>
                <w:sz w:val="20"/>
                <w:szCs w:val="20"/>
              </w:rPr>
              <w:t xml:space="preserve">uan cấp sổ</w:t>
            </w:r>
          </w:p>
        </w:tc>
      </w:tr>
      <w:tr w:rsidTr="00D14338">
        <w:trPr>
          <w:jc w:val="center"/>
        </w:trPr>
        <w:tc>
          <w:tcPr>
            <w:tcW w:w="5000" w:type="pct"/>
            <w:shd w:val="clear" w:color="auto" w:fill="auto"/>
          </w:tcPr>
          <w:p>
            <w:pPr>
              <w:pStyle w:val="Vănbảnnộidung(3)"/>
              <w:tabs>
                <w:tab w:val="left" w:leader="underscore" w:pos="2520"/>
                <w:tab w:val="left" w:leader="underscore" w:pos="7698"/>
              </w:tabs>
              <w:spacing w:line="240" w:lineRule="auto"/>
              <w:jc w:val="center"/>
              <w:rPr>
                <w:color w:val="auto"/>
                <w:sz w:val="20"/>
                <w:szCs w:val="20"/>
              </w:rPr>
            </w:pPr>
            <w:r w:rsidRPr="00D14338">
              <w:rPr>
                <w:color w:val="auto"/>
                <w:sz w:val="20"/>
                <w:szCs w:val="20"/>
              </w:rPr>
              <w:t xml:space="preserve">As a user of this A.T.A Carnet, you are entitled to the assistance of your</w:t>
            </w:r>
            <w:r w:rsidRPr="00D14338" w:rsidR="00B81226">
              <w:rPr>
                <w:color w:val="auto"/>
                <w:sz w:val="20"/>
                <w:szCs w:val="20"/>
                <w:lang w:val="en-US"/>
              </w:rPr>
              <w:t xml:space="preserve"> </w:t>
            </w:r>
            <w:r w:rsidRPr="00D14338">
              <w:rPr>
                <w:color w:val="auto"/>
                <w:sz w:val="20"/>
                <w:szCs w:val="20"/>
              </w:rPr>
              <w:t xml:space="preserve">A.T.A. contact person at the Viet Nam Chamber of Commerce and Industry (VCCI) of:</w:t>
            </w:r>
            <w:r>
              <w:rPr>
                <w:color w:val="auto"/>
                <w:sz w:val="20"/>
                <w:szCs w:val="20"/>
              </w:rPr>
              <w:br/>
            </w:r>
            <w:r w:rsidRPr="00D14338">
              <w:rPr>
                <w:b w:val="0"/>
                <w:i/>
                <w:iCs/>
                <w:color w:val="auto"/>
                <w:sz w:val="20"/>
                <w:szCs w:val="20"/>
              </w:rPr>
              <w:t xml:space="preserve">Là người sử dụng sổ ATA này, bạn có quy</w:t>
            </w:r>
            <w:r w:rsidRPr="00D14338" w:rsidR="00624AC4">
              <w:rPr>
                <w:b w:val="0"/>
                <w:i/>
                <w:iCs/>
                <w:color w:val="auto"/>
                <w:sz w:val="20"/>
                <w:szCs w:val="20"/>
              </w:rPr>
              <w:t xml:space="preserve">ề</w:t>
            </w:r>
            <w:r w:rsidRPr="00D14338">
              <w:rPr>
                <w:b w:val="0"/>
                <w:i/>
                <w:iCs/>
                <w:color w:val="auto"/>
                <w:sz w:val="20"/>
                <w:szCs w:val="20"/>
              </w:rPr>
              <w:t xml:space="preserve">n liên hệ trợ giúp với người phụ trách</w:t>
            </w:r>
            <w:r w:rsidRPr="00D14338">
              <w:rPr>
                <w:b w:val="0"/>
                <w:i/>
                <w:iCs/>
                <w:color w:val="auto"/>
                <w:sz w:val="20"/>
                <w:szCs w:val="20"/>
                <w:lang w:val="en-US"/>
              </w:rPr>
              <w:t xml:space="preserve"> </w:t>
            </w:r>
            <w:r w:rsidRPr="00D14338">
              <w:rPr>
                <w:b w:val="0"/>
                <w:i/>
                <w:iCs/>
                <w:color w:val="auto"/>
                <w:sz w:val="20"/>
                <w:szCs w:val="20"/>
              </w:rPr>
              <w:t xml:space="preserve">về ATA</w:t>
            </w:r>
            <w:r w:rsidRPr="00D14338">
              <w:rPr>
                <w:b w:val="0"/>
                <w:i/>
                <w:iCs/>
                <w:color w:val="auto"/>
                <w:sz w:val="20"/>
                <w:szCs w:val="20"/>
                <w:lang w:val="en-US"/>
              </w:rPr>
              <w:t xml:space="preserve"> </w:t>
            </w:r>
            <w:r w:rsidRPr="00D14338">
              <w:rPr>
                <w:b w:val="0"/>
                <w:i/>
                <w:iCs/>
                <w:color w:val="auto"/>
                <w:sz w:val="20"/>
                <w:szCs w:val="20"/>
              </w:rPr>
              <w:t xml:space="preserve">tại Phòng Thương mại và Công nghiệp Việt Nam (VCCI) sau:</w:t>
            </w:r>
          </w:p>
        </w:tc>
      </w:tr>
      <w:tr w:rsidTr="00D14338">
        <w:trPr>
          <w:jc w:val="center"/>
        </w:trPr>
        <w:tc>
          <w:tcPr>
            <w:tcW w:w="5000" w:type="pct"/>
            <w:shd w:val="clear" w:color="auto" w:fill="auto"/>
          </w:tcPr>
          <w:p>
            <w:pPr>
              <w:pStyle w:val="Vănbảnnộidung(3)"/>
              <w:tabs>
                <w:tab w:val="left" w:leader="underscore" w:pos="2520"/>
                <w:tab w:val="left" w:leader="underscore" w:pos="7698"/>
              </w:tabs>
              <w:spacing w:line="240" w:lineRule="auto"/>
              <w:jc w:val="center"/>
              <w:rPr>
                <w:color w:val="auto"/>
                <w:sz w:val="20"/>
                <w:szCs w:val="20"/>
              </w:rPr>
            </w:pPr>
            <w:r w:rsidRPr="00D14338">
              <w:rPr>
                <w:color w:val="auto"/>
                <w:sz w:val="20"/>
                <w:szCs w:val="20"/>
              </w:rPr>
              <w:t xml:space="preserve">Tran Thi Thu Huong/Mrs.</w:t>
            </w:r>
          </w:p>
          <w:p>
            <w:pPr>
              <w:pStyle w:val="Vănbảnnộidung(3)"/>
              <w:tabs>
                <w:tab w:val="left" w:pos="5019"/>
              </w:tabs>
              <w:spacing w:line="240" w:lineRule="auto"/>
              <w:rPr>
                <w:color w:val="auto"/>
                <w:sz w:val="20"/>
                <w:szCs w:val="20"/>
              </w:rPr>
            </w:pPr>
            <w:r w:rsidRPr="00D14338">
              <w:rPr>
                <w:b w:val="0"/>
                <w:color w:val="auto"/>
                <w:sz w:val="20"/>
                <w:szCs w:val="20"/>
              </w:rPr>
              <w:t xml:space="preserve">Address :</w:t>
            </w:r>
            <w:r w:rsidRPr="00D14338">
              <w:rPr>
                <w:color w:val="auto"/>
                <w:sz w:val="20"/>
                <w:szCs w:val="20"/>
              </w:rPr>
              <w:t xml:space="preserve"> </w:t>
            </w:r>
            <w:r w:rsidRPr="00D14338" w:rsidR="007737F1">
              <w:rPr>
                <w:color w:val="auto"/>
                <w:sz w:val="20"/>
                <w:szCs w:val="20"/>
              </w:rPr>
              <w:t xml:space="preserve">VCCI Head-office,</w:t>
            </w:r>
            <w:r w:rsidRPr="00D14338">
              <w:rPr>
                <w:color w:val="auto"/>
                <w:sz w:val="20"/>
                <w:szCs w:val="20"/>
                <w:lang w:val="en-US"/>
              </w:rPr>
              <w:t xml:space="preserve"> </w:t>
            </w:r>
            <w:r w:rsidRPr="00D14338" w:rsidR="007737F1">
              <w:rPr>
                <w:color w:val="auto"/>
                <w:sz w:val="20"/>
                <w:szCs w:val="20"/>
              </w:rPr>
              <w:t xml:space="preserve">No.09, Dao Duy Anh st, Dong Da District, Ha Noi, VIETNAM </w:t>
            </w:r>
          </w:p>
          <w:p>
            <w:pPr>
              <w:pStyle w:val="Vănbảnnộidung(3)"/>
              <w:tabs>
                <w:tab w:val="left" w:pos="5019"/>
              </w:tabs>
              <w:spacing w:line="240" w:lineRule="auto"/>
              <w:rPr>
                <w:color w:val="auto"/>
                <w:sz w:val="20"/>
                <w:szCs w:val="20"/>
              </w:rPr>
            </w:pPr>
            <w:r w:rsidRPr="00D14338">
              <w:rPr>
                <w:b w:val="0"/>
                <w:color w:val="auto"/>
                <w:sz w:val="20"/>
                <w:szCs w:val="20"/>
              </w:rPr>
              <w:t xml:space="preserve">Tel and Fax</w:t>
            </w:r>
            <w:r w:rsidRPr="00D14338" w:rsidR="00D216E2">
              <w:rPr>
                <w:color w:val="auto"/>
                <w:sz w:val="20"/>
                <w:szCs w:val="20"/>
                <w:lang w:val="en-US"/>
              </w:rPr>
              <w:t xml:space="preserve">         </w:t>
            </w:r>
            <w:r w:rsidRPr="00D14338">
              <w:rPr>
                <w:color w:val="auto"/>
                <w:sz w:val="20"/>
                <w:szCs w:val="20"/>
              </w:rPr>
              <w:t xml:space="preserve">Tel :(84) 24.3574.2022 ; </w:t>
            </w:r>
            <w:r w:rsidRPr="00D14338" w:rsidR="00D216E2">
              <w:rPr>
                <w:color w:val="auto"/>
                <w:sz w:val="20"/>
                <w:szCs w:val="20"/>
                <w:lang w:val="en-US"/>
              </w:rPr>
              <w:t xml:space="preserve">         </w:t>
            </w:r>
            <w:r w:rsidRPr="00D14338">
              <w:rPr>
                <w:color w:val="auto"/>
                <w:sz w:val="20"/>
                <w:szCs w:val="20"/>
              </w:rPr>
              <w:t xml:space="preserve">Fax : (84) 24.3574.2020</w:t>
            </w:r>
          </w:p>
          <w:p>
            <w:pPr>
              <w:pStyle w:val="Vănbảnnộidung(3)"/>
              <w:tabs>
                <w:tab w:val="left" w:pos="5019"/>
              </w:tabs>
              <w:spacing w:line="240" w:lineRule="auto"/>
              <w:rPr>
                <w:color w:val="auto"/>
                <w:sz w:val="20"/>
                <w:szCs w:val="20"/>
              </w:rPr>
            </w:pPr>
            <w:r w:rsidRPr="00D14338">
              <w:rPr>
                <w:b w:val="0"/>
                <w:color w:val="auto"/>
                <w:sz w:val="20"/>
                <w:szCs w:val="20"/>
              </w:rPr>
              <w:t xml:space="preserve">Em</w:t>
            </w:r>
            <w:r w:rsidRPr="00D14338" w:rsidR="00AA34E8">
              <w:rPr>
                <w:b w:val="0"/>
                <w:color w:val="auto"/>
                <w:sz w:val="20"/>
                <w:szCs w:val="20"/>
              </w:rPr>
              <w:t xml:space="preserve">ail</w:t>
            </w:r>
            <w:r w:rsidRPr="00D14338" w:rsidR="00AA34E8">
              <w:rPr>
                <w:color w:val="auto"/>
                <w:sz w:val="20"/>
                <w:szCs w:val="20"/>
              </w:rPr>
              <w:t xml:space="preserve"> </w:t>
            </w:r>
            <w:r w:rsidRPr="00D14338">
              <w:rPr>
                <w:color w:val="auto"/>
                <w:sz w:val="20"/>
                <w:szCs w:val="20"/>
              </w:rPr>
              <w:t xml:space="preserve">co@vccl.com.vn</w:t>
            </w:r>
          </w:p>
        </w:tc>
      </w:tr>
      <w:tr w:rsidTr="00D14338">
        <w:trPr>
          <w:jc w:val="center"/>
        </w:trPr>
        <w:tc>
          <w:tcPr>
            <w:tcW w:w="5000" w:type="pct"/>
            <w:shd w:val="clear" w:color="auto" w:fill="auto"/>
          </w:tcPr>
          <w:p>
            <w:pPr>
              <w:pStyle w:val="Vănbảnnộidung(3)"/>
              <w:spacing w:line="240" w:lineRule="auto"/>
              <w:jc w:val="center"/>
              <w:rPr>
                <w:color w:val="auto"/>
                <w:sz w:val="20"/>
                <w:szCs w:val="20"/>
              </w:rPr>
            </w:pPr>
            <w:r w:rsidRPr="00D14338">
              <w:rPr>
                <w:color w:val="auto"/>
                <w:sz w:val="20"/>
                <w:szCs w:val="20"/>
              </w:rPr>
              <w:t xml:space="preserve">TO WHOM YOU MUST RETURN THIS CARNET AFTER USE</w:t>
            </w:r>
          </w:p>
          <w:p>
            <w:pPr>
              <w:pStyle w:val="Vănbảnnộidung(3)"/>
              <w:spacing w:line="240" w:lineRule="auto"/>
              <w:jc w:val="center"/>
              <w:rPr>
                <w:b w:val="0"/>
                <w:color w:val="auto"/>
                <w:sz w:val="20"/>
                <w:szCs w:val="20"/>
              </w:rPr>
            </w:pPr>
            <w:r w:rsidRPr="00D14338">
              <w:rPr>
                <w:b w:val="0"/>
                <w:i/>
                <w:iCs/>
                <w:color w:val="auto"/>
                <w:sz w:val="20"/>
                <w:szCs w:val="20"/>
              </w:rPr>
              <w:t xml:space="preserve">NGƯỜI SỬ DỤNG S</w:t>
            </w:r>
            <w:r w:rsidRPr="00D14338" w:rsidR="00DD01B3">
              <w:rPr>
                <w:b w:val="0"/>
                <w:i/>
                <w:iCs/>
                <w:color w:val="auto"/>
                <w:sz w:val="20"/>
                <w:szCs w:val="20"/>
              </w:rPr>
              <w:t xml:space="preserve">Ổ</w:t>
            </w:r>
            <w:r w:rsidRPr="00D14338">
              <w:rPr>
                <w:b w:val="0"/>
                <w:i/>
                <w:iCs/>
                <w:color w:val="auto"/>
                <w:sz w:val="20"/>
                <w:szCs w:val="20"/>
              </w:rPr>
              <w:t xml:space="preserve"> PHẢI TRẢ LẠI S</w:t>
            </w:r>
            <w:r w:rsidRPr="00D14338" w:rsidR="00DD01B3">
              <w:rPr>
                <w:b w:val="0"/>
                <w:i/>
                <w:iCs/>
                <w:color w:val="auto"/>
                <w:sz w:val="20"/>
                <w:szCs w:val="20"/>
              </w:rPr>
              <w:t xml:space="preserve">Ổ</w:t>
            </w:r>
            <w:r w:rsidRPr="00D14338">
              <w:rPr>
                <w:b w:val="0"/>
                <w:i/>
                <w:iCs/>
                <w:color w:val="auto"/>
                <w:sz w:val="20"/>
                <w:szCs w:val="20"/>
              </w:rPr>
              <w:t xml:space="preserve"> NÀY SAU KHI SỬ DỤNG</w:t>
            </w:r>
          </w:p>
        </w:tc>
      </w:tr>
    </w:tbl>
    <w:p>
      <w:pPr>
        <w:pStyle w:val="Vănbảnnộidung(3)"/>
        <w:spacing w:line="240" w:lineRule="auto"/>
        <w:jc w:val="center"/>
        <w:rPr>
          <w:color w:val="auto"/>
          <w:sz w:val="20"/>
          <w:szCs w:val="20"/>
        </w:rPr>
      </w:pPr>
      <w:r>
        <w:br w:type="page"/>
      </w:r>
      <w:bookmarkStart w:id="254" w:name="bookmark301"/>
      <w:bookmarkStart w:id="255" w:name="bookmark302"/>
      <w:bookmarkStart w:id="256" w:name="bookmark303"/>
      <w:r w:rsidRPr="00A86A0F">
        <w:rPr>
          <w:color w:val="auto"/>
          <w:sz w:val="20"/>
          <w:szCs w:val="20"/>
        </w:rPr>
        <w:t xml:space="preserve">Phu lục II</w:t>
      </w:r>
      <w:bookmarkEnd w:id="254"/>
      <w:bookmarkEnd w:id="255"/>
      <w:bookmarkEnd w:id="256"/>
    </w:p>
    <w:p>
      <w:pPr>
        <w:pStyle w:val="Vănbảnnộidung(6)"/>
        <w:spacing w:after="0" w:line="240" w:lineRule="auto"/>
        <w:jc w:val="center"/>
        <w:rPr>
          <w:rFonts w:ascii="Arial" w:hAnsi="Arial" w:cs="Arial"/>
          <w:i/>
          <w:iCs/>
          <w:color w:val="auto"/>
          <w:sz w:val="20"/>
          <w:szCs w:val="20"/>
        </w:rPr>
      </w:pPr>
      <w:r w:rsidRPr="00A86A0F">
        <w:rPr>
          <w:rFonts w:ascii="Arial" w:hAnsi="Arial" w:cs="Arial"/>
          <w:b/>
          <w:bCs/>
          <w:color w:val="auto"/>
          <w:sz w:val="20"/>
          <w:szCs w:val="20"/>
        </w:rPr>
        <w:t xml:space="preserve">CHỈ T</w:t>
      </w:r>
      <w:r w:rsidRPr="00A86A0F" w:rsidR="00AE3F30">
        <w:rPr>
          <w:rFonts w:ascii="Arial" w:hAnsi="Arial" w:cs="Arial"/>
          <w:b/>
          <w:bCs/>
          <w:color w:val="auto"/>
          <w:sz w:val="20"/>
          <w:szCs w:val="20"/>
        </w:rPr>
        <w:t xml:space="preserve">I</w:t>
      </w:r>
      <w:r w:rsidRPr="00A86A0F">
        <w:rPr>
          <w:rFonts w:ascii="Arial" w:hAnsi="Arial" w:cs="Arial"/>
          <w:b/>
          <w:bCs/>
          <w:color w:val="auto"/>
          <w:sz w:val="20"/>
          <w:szCs w:val="20"/>
        </w:rPr>
        <w:t xml:space="preserve">ÊU THÔNG TIN SỔ</w:t>
      </w:r>
      <w:r w:rsidRPr="00A86A0F" w:rsidR="00AE3F30">
        <w:rPr>
          <w:rFonts w:ascii="Arial" w:hAnsi="Arial" w:cs="Arial"/>
          <w:b/>
          <w:bCs/>
          <w:color w:val="auto"/>
          <w:sz w:val="20"/>
          <w:szCs w:val="20"/>
        </w:rPr>
        <w:t xml:space="preserve"> ATA</w:t>
      </w:r>
      <w:r>
        <w:rPr>
          <w:rFonts w:ascii="Arial" w:hAnsi="Arial" w:cs="Arial"/>
          <w:b/>
          <w:bCs/>
          <w:color w:val="auto"/>
          <w:sz w:val="20"/>
          <w:szCs w:val="20"/>
        </w:rPr>
        <w:br/>
      </w:r>
      <w:r w:rsidRPr="00A86A0F">
        <w:rPr>
          <w:rFonts w:ascii="Arial" w:hAnsi="Arial" w:cs="Arial"/>
          <w:i/>
          <w:iCs/>
          <w:color w:val="auto"/>
          <w:sz w:val="20"/>
          <w:szCs w:val="20"/>
        </w:rPr>
        <w:t xml:space="preserve">(Kèm theo Nghị định số 64</w:t>
      </w:r>
      <w:r w:rsidRPr="00A86A0F" w:rsidR="00AE3F30">
        <w:rPr>
          <w:rFonts w:ascii="Arial" w:hAnsi="Arial" w:cs="Arial"/>
          <w:i/>
          <w:iCs/>
          <w:color w:val="auto"/>
          <w:sz w:val="20"/>
          <w:szCs w:val="20"/>
        </w:rPr>
        <w:t xml:space="preserve">/2020/NĐ-CP</w:t>
      </w:r>
      <w:r w:rsidRPr="00A86A0F">
        <w:rPr>
          <w:rFonts w:ascii="Arial" w:hAnsi="Arial" w:cs="Arial"/>
          <w:i/>
          <w:iCs/>
          <w:color w:val="auto"/>
          <w:sz w:val="20"/>
          <w:szCs w:val="20"/>
        </w:rPr>
        <w:t xml:space="preserve"> ngày 10 </w:t>
      </w:r>
      <w:r w:rsidRPr="00A86A0F" w:rsidR="009D23FC">
        <w:rPr>
          <w:rFonts w:ascii="Arial" w:hAnsi="Arial" w:cs="Arial"/>
          <w:i/>
          <w:iCs/>
          <w:color w:val="auto"/>
          <w:sz w:val="20"/>
          <w:szCs w:val="20"/>
        </w:rPr>
        <w:t xml:space="preserve">thán</w:t>
      </w:r>
      <w:r w:rsidRPr="00A86A0F" w:rsidR="00AE3F30">
        <w:rPr>
          <w:rFonts w:ascii="Arial" w:hAnsi="Arial" w:cs="Arial"/>
          <w:i/>
          <w:iCs/>
          <w:color w:val="auto"/>
          <w:sz w:val="20"/>
          <w:szCs w:val="20"/>
        </w:rPr>
        <w:t xml:space="preserve">g 6 năm 2020 của </w:t>
      </w:r>
      <w:r w:rsidRPr="00A86A0F" w:rsidR="001C2BFF">
        <w:rPr>
          <w:rFonts w:ascii="Arial" w:hAnsi="Arial" w:cs="Arial"/>
          <w:i/>
          <w:iCs/>
          <w:color w:val="auto"/>
          <w:sz w:val="20"/>
          <w:szCs w:val="20"/>
        </w:rPr>
        <w:t xml:space="preserve">Chính phủ</w:t>
      </w:r>
      <w:r w:rsidRPr="00A86A0F" w:rsidR="00AE3F30">
        <w:rPr>
          <w:rFonts w:ascii="Arial" w:hAnsi="Arial" w:cs="Arial"/>
          <w:i/>
          <w:iCs/>
          <w:color w:val="auto"/>
          <w:sz w:val="20"/>
          <w:szCs w:val="20"/>
        </w:rPr>
        <w:t xml:space="preserve">)</w:t>
      </w:r>
    </w:p>
    <w:p>
      <w:pPr>
        <w:pStyle w:val="Vănbảnnộidung(6)"/>
        <w:spacing w:after="0" w:line="240" w:lineRule="auto"/>
        <w:jc w:val="center"/>
        <w:rPr>
          <w:rFonts w:ascii="Arial" w:hAnsi="Arial" w:cs="Arial"/>
          <w:iCs/>
          <w:color w:val="auto"/>
          <w:sz w:val="20"/>
          <w:szCs w:val="20"/>
          <w:vertAlign w:val="superscript"/>
          <w:lang w:val="en-US"/>
        </w:rPr>
      </w:pPr>
      <w:r w:rsidRPr="00A86A0F">
        <w:rPr>
          <w:rFonts w:ascii="Arial" w:hAnsi="Arial" w:cs="Arial"/>
          <w:iCs/>
          <w:color w:val="auto"/>
          <w:sz w:val="20"/>
          <w:szCs w:val="20"/>
          <w:vertAlign w:val="superscript"/>
          <w:lang w:val="en-US"/>
        </w:rPr>
        <w:t xml:space="preserve">__________</w:t>
      </w:r>
    </w:p>
    <w:p>
      <w:pPr>
        <w:pStyle w:val="Vănbảnnộidung(6)"/>
        <w:spacing w:after="0" w:line="240" w:lineRule="auto"/>
        <w:jc w:val="center"/>
        <w:rPr>
          <w:rFonts w:ascii="Arial" w:hAnsi="Arial" w:cs="Arial"/>
          <w:color w:val="auto"/>
          <w:sz w:val="20"/>
          <w:szCs w:val="20"/>
          <w:lang w:val="en-US"/>
        </w:rPr>
      </w:pPr>
    </w:p>
    <w:p>
      <w:pPr>
        <w:pStyle w:val="Chúthíchbảng"/>
        <w:spacing w:after="120"/>
        <w:ind w:firstLine="720"/>
        <w:jc w:val="both"/>
        <w:rPr>
          <w:color w:val="auto"/>
          <w:sz w:val="20"/>
          <w:szCs w:val="20"/>
        </w:rPr>
      </w:pPr>
      <w:r w:rsidRPr="00A86A0F">
        <w:rPr>
          <w:rFonts w:eastAsia="Times New Roman"/>
          <w:color w:val="auto"/>
          <w:sz w:val="20"/>
          <w:szCs w:val="20"/>
        </w:rPr>
        <w:t xml:space="preserve">1. Chỉ tiêu thông tin cơ quan hải quan phải xác nhận đối với hàng hóa tạm xuất</w:t>
      </w:r>
    </w:p>
    <w:tbl>
      <w:tblPr>
        <w:tblStyle w:val="TableNormal"/>
        <w:tblW w:w="9042" w:type="dxa"/>
        <w:jc w:val="center"/>
        <w:tblLayout w:type="fixed"/>
        <w:tblCellMar>
          <w:left w:w="10" w:type="dxa"/>
          <w:right w:w="10" w:type="dxa"/>
        </w:tblCellMar>
        <w:tblLook w:val="04A0" w:firstRow="1" w:lastRow="0" w:firstColumn="1" w:lastColumn="0" w:noHBand="0" w:noVBand="1"/>
      </w:tblPr>
      <w:tblGrid>
        <w:gridCol w:w="1004"/>
        <w:gridCol w:w="3780"/>
        <w:gridCol w:w="4258"/>
      </w:tblGrid>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Mục lục</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Chỉ tiêu thông tin</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Mô tả, ghi chú</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w:t>
            </w:r>
            <w:r w:rsidRPr="00A86A0F" w:rsidR="00AE3F30">
              <w:rPr>
                <w:rFonts w:ascii="Arial" w:hAnsi="Arial" w:cs="Arial"/>
                <w:b/>
                <w:bCs/>
                <w:color w:val="auto"/>
                <w:sz w:val="20"/>
                <w:szCs w:val="20"/>
              </w:rPr>
              <w:t xml:space="preserve">i </w:t>
            </w:r>
            <w:r w:rsidRPr="00A86A0F">
              <w:rPr>
                <w:rFonts w:ascii="Arial" w:hAnsi="Arial" w:cs="Arial"/>
                <w:b/>
                <w:bCs/>
                <w:color w:val="auto"/>
                <w:sz w:val="20"/>
                <w:szCs w:val="20"/>
              </w:rPr>
              <w:t xml:space="preserve">với</w:t>
            </w:r>
            <w:r w:rsidRPr="00A86A0F" w:rsidR="00AE3F30">
              <w:rPr>
                <w:rFonts w:ascii="Arial" w:hAnsi="Arial" w:cs="Arial"/>
                <w:b/>
                <w:bCs/>
                <w:color w:val="auto"/>
                <w:sz w:val="20"/>
                <w:szCs w:val="20"/>
              </w:rPr>
              <w:t xml:space="preserve"> Mục H trên mặt trước Bìa </w:t>
            </w:r>
            <w:r w:rsidRPr="00A86A0F" w:rsidR="00B172F2">
              <w:rPr>
                <w:rFonts w:ascii="Arial" w:hAnsi="Arial" w:cs="Arial"/>
                <w:b/>
                <w:bCs/>
                <w:color w:val="auto"/>
                <w:sz w:val="20"/>
                <w:szCs w:val="20"/>
              </w:rPr>
              <w:t xml:space="preserve">sổ</w:t>
            </w:r>
            <w:r w:rsidRPr="00A86A0F" w:rsidR="00AE3F30">
              <w:rPr>
                <w:rFonts w:ascii="Arial" w:hAnsi="Arial" w:cs="Arial"/>
                <w:b/>
                <w:bCs/>
                <w:color w:val="auto"/>
                <w:sz w:val="20"/>
                <w:szCs w:val="20"/>
              </w:rPr>
              <w:t xml:space="preserve"> (màu xanh lá cây)</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a)</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Gắn dấu hiệu nhận diện đối với từng hạng mục hàng hóa nêu ở cột 7 trong Danh mục chung</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đã gắn, ghi đã hoàn thành: Done.</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b</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kiểm tra hàng hóa</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đã kiểm tra</w:t>
            </w:r>
            <w:r w:rsidRPr="00A86A0F" w:rsidR="00AE3F30">
              <w:rPr>
                <w:rFonts w:ascii="Arial" w:hAnsi="Arial" w:cs="Arial"/>
                <w:color w:val="auto"/>
                <w:sz w:val="20"/>
                <w:szCs w:val="20"/>
              </w:rPr>
              <w:t xml:space="preserve"> thì tích vào ô đã kiểm tra.</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không kiểm tra thì tích vào ô không kiểm tra.</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đăng ký theo số tham chiếu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d)</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Tại cơ quan hải quan, địa điểm, ngày/tháng/năm; ký tên và đóng dấu.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cục hải quan làm thủ tục tạm xuất, ghi rõ ngày tháng năm; ký tên và đóng dấu.</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cột 7 mặt sau Bìa sổ (màu xanh lá cây)</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Nếu đã gắn các dấu hiệu nhận diện đối với từng hạng mục hàng hóa nêu ở cột 7 trong Danh mục chung thì ghi đã hoàn thành: Done.</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Cuống màu vàng để xác nhận tạm xuất số</w:t>
            </w:r>
            <w:r w:rsidRPr="00A86A0F" w:rsidR="00193CDE">
              <w:rPr>
                <w:rFonts w:ascii="Arial" w:hAnsi="Arial" w:cs="Arial"/>
                <w:b/>
                <w:bCs/>
                <w:color w:val="auto"/>
                <w:sz w:val="20"/>
                <w:szCs w:val="20"/>
              </w:rPr>
              <w:t xml:space="preserve"> 1 (Exportation Counterfoil No.1</w:t>
            </w:r>
            <w:r w:rsidRPr="00A86A0F">
              <w:rPr>
                <w:rFonts w:ascii="Arial" w:hAnsi="Arial" w:cs="Arial"/>
                <w:b/>
                <w:bCs/>
                <w:color w:val="auto"/>
                <w:sz w:val="20"/>
                <w:szCs w:val="20"/>
              </w:rPr>
              <w:t xml:space="preserve">)</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w:t>
            </w:r>
          </w:p>
        </w:tc>
        <w:tc>
          <w:tcPr>
            <w:tcW w:w="3780"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mô tả trong Danh mục chung theo mục hàng số (Item No.).... đã được xuất khẩu.</w:t>
            </w:r>
          </w:p>
        </w:tc>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trong Danh mục c</w:t>
            </w:r>
            <w:r w:rsidRPr="00A86A0F" w:rsidR="00574759">
              <w:rPr>
                <w:rFonts w:ascii="Arial" w:hAnsi="Arial" w:cs="Arial"/>
                <w:color w:val="auto"/>
                <w:sz w:val="20"/>
                <w:szCs w:val="20"/>
              </w:rPr>
              <w:t xml:space="preserve">hung được xuất trình để kiểm tra</w:t>
            </w:r>
            <w:r w:rsidRPr="00A86A0F">
              <w:rPr>
                <w:rFonts w:ascii="Arial" w:hAnsi="Arial" w:cs="Arial"/>
                <w:color w:val="auto"/>
                <w:sz w:val="20"/>
                <w:szCs w:val="20"/>
              </w:rPr>
              <w:t xml:space="preserve"> và đủ điều kiện xuất khẩu thì ghi: tất cả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w:t>
            </w:r>
            <w:r w:rsidRPr="00A86A0F" w:rsidR="00AE3F30">
              <w:rPr>
                <w:rFonts w:ascii="Arial" w:hAnsi="Arial" w:cs="Arial"/>
                <w:color w:val="auto"/>
                <w:sz w:val="20"/>
                <w:szCs w:val="20"/>
              </w:rPr>
              <w:t xml:space="preserve"> một phần hàng hóa được xuất trình</w:t>
            </w:r>
            <w:r w:rsidRPr="00A86A0F" w:rsidR="00342B73">
              <w:rPr>
                <w:rFonts w:ascii="Arial" w:hAnsi="Arial" w:cs="Arial"/>
                <w:color w:val="auto"/>
                <w:sz w:val="20"/>
                <w:szCs w:val="20"/>
              </w:rPr>
              <w:t xml:space="preserve"> để kiểm tra và đủ điều kiện xuấ</w:t>
            </w:r>
            <w:r w:rsidRPr="00A86A0F" w:rsidR="00AE3F30">
              <w:rPr>
                <w:rFonts w:ascii="Arial" w:hAnsi="Arial" w:cs="Arial"/>
                <w:color w:val="auto"/>
                <w:sz w:val="20"/>
                <w:szCs w:val="20"/>
              </w:rPr>
              <w:t xml:space="preserve">t khẩu thì chỉ ghi các mục hàng được xuất khẩu và số lượng của từng mục hàn</w:t>
            </w:r>
            <w:r w:rsidRPr="00A86A0F" w:rsidR="00CA53EA">
              <w:rPr>
                <w:rFonts w:ascii="Arial" w:hAnsi="Arial" w:cs="Arial"/>
                <w:color w:val="auto"/>
                <w:sz w:val="20"/>
                <w:szCs w:val="20"/>
              </w:rPr>
              <w:t xml:space="preserve">g (ví dụ: chỉ có mục hàng số 1 v</w:t>
            </w:r>
            <w:r w:rsidRPr="00A86A0F" w:rsidR="00AE3F30">
              <w:rPr>
                <w:rFonts w:ascii="Arial" w:hAnsi="Arial" w:cs="Arial"/>
                <w:color w:val="auto"/>
                <w:sz w:val="20"/>
                <w:szCs w:val="20"/>
              </w:rPr>
              <w:t xml:space="preserve">à 2 xuất khẩu thì ghi 1,2; trong đó mục hàng số 1 có 10 chiếc nhưng chỉ xuất 5 chiếc thì ghi 1 (5/10).</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2</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Ngày cuối cùng hàng hóa được tái nhập miễn thuế</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ngày, thán</w:t>
            </w:r>
            <w:r w:rsidRPr="00A86A0F" w:rsidR="00AE3F30">
              <w:rPr>
                <w:rFonts w:ascii="Arial" w:hAnsi="Arial" w:cs="Arial"/>
                <w:color w:val="auto"/>
                <w:sz w:val="20"/>
                <w:szCs w:val="20"/>
              </w:rPr>
              <w:t xml:space="preserve">g, năm là ngày hết hạn của </w:t>
            </w:r>
            <w:r w:rsidRPr="00A86A0F" w:rsidR="00E11CB9">
              <w:rPr>
                <w:rFonts w:ascii="Arial" w:hAnsi="Arial" w:cs="Arial"/>
                <w:color w:val="auto"/>
                <w:sz w:val="20"/>
                <w:szCs w:val="20"/>
              </w:rPr>
              <w:t xml:space="preserve">sổ ATA</w:t>
            </w:r>
            <w:r w:rsidRPr="00A86A0F" w:rsidR="00AE3F30">
              <w:rPr>
                <w:rFonts w:ascii="Arial" w:hAnsi="Arial" w:cs="Arial"/>
                <w:color w:val="auto"/>
                <w:sz w:val="20"/>
                <w:szCs w:val="20"/>
              </w:rPr>
              <w:t xml:space="preserve">.</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3</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4</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cục Hải qu</w:t>
            </w:r>
            <w:r w:rsidRPr="00A86A0F" w:rsidR="00AE3F30">
              <w:rPr>
                <w:rFonts w:ascii="Arial" w:hAnsi="Arial" w:cs="Arial"/>
                <w:color w:val="auto"/>
                <w:sz w:val="20"/>
                <w:szCs w:val="20"/>
              </w:rPr>
              <w:t xml:space="preserve">an làm thủ tục tạm xuất</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5</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Địa điểm</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Địa điểm là</w:t>
            </w:r>
            <w:r w:rsidRPr="00A86A0F" w:rsidR="00AE3F30">
              <w:rPr>
                <w:rFonts w:ascii="Arial" w:hAnsi="Arial" w:cs="Arial"/>
                <w:color w:val="auto"/>
                <w:sz w:val="20"/>
                <w:szCs w:val="20"/>
              </w:rPr>
              <w:t xml:space="preserve">m thủ tục tái xuất</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6</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tháng năm</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Ngày/tháng/năm làm thủ tục tạm xuất</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7</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Ký tên, đóng dấu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Công chức hải quan ký tên, đóng dấu</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Mục H </w:t>
            </w:r>
            <w:r w:rsidRPr="00A86A0F" w:rsidR="00D16141">
              <w:rPr>
                <w:rFonts w:ascii="Arial" w:hAnsi="Arial" w:cs="Arial"/>
                <w:b/>
                <w:bCs/>
                <w:color w:val="auto"/>
                <w:sz w:val="20"/>
                <w:szCs w:val="20"/>
              </w:rPr>
              <w:t xml:space="preserve">(Thông quan xuất khẩ</w:t>
            </w:r>
            <w:r w:rsidRPr="00A86A0F">
              <w:rPr>
                <w:rFonts w:ascii="Arial" w:hAnsi="Arial" w:cs="Arial"/>
                <w:b/>
                <w:bCs/>
                <w:color w:val="auto"/>
                <w:sz w:val="20"/>
                <w:szCs w:val="20"/>
              </w:rPr>
              <w:t xml:space="preserve">u) của Phiếu xuất </w:t>
            </w:r>
            <w:r w:rsidRPr="00A86A0F" w:rsidR="00F9306B">
              <w:rPr>
                <w:rFonts w:ascii="Arial" w:hAnsi="Arial" w:cs="Arial"/>
                <w:b/>
                <w:bCs/>
                <w:color w:val="auto"/>
                <w:sz w:val="20"/>
                <w:szCs w:val="20"/>
              </w:rPr>
              <w:t xml:space="preserve">khẩu</w:t>
            </w:r>
            <w:r w:rsidRPr="00A86A0F">
              <w:rPr>
                <w:rFonts w:ascii="Arial" w:hAnsi="Arial" w:cs="Arial"/>
                <w:b/>
                <w:bCs/>
                <w:color w:val="auto"/>
                <w:sz w:val="20"/>
                <w:szCs w:val="20"/>
              </w:rPr>
              <w:t xml:space="preserve"> màu vàng </w:t>
            </w:r>
            <w:r w:rsidRPr="00A86A0F" w:rsidR="00966C3B">
              <w:rPr>
                <w:rFonts w:ascii="Arial" w:hAnsi="Arial" w:cs="Arial"/>
                <w:b/>
                <w:bCs/>
                <w:color w:val="auto"/>
                <w:sz w:val="20"/>
                <w:szCs w:val="20"/>
              </w:rPr>
              <w:t xml:space="preserve">để</w:t>
            </w:r>
            <w:r w:rsidRPr="00A86A0F">
              <w:rPr>
                <w:rFonts w:ascii="Arial" w:hAnsi="Arial" w:cs="Arial"/>
                <w:b/>
                <w:bCs/>
                <w:color w:val="auto"/>
                <w:sz w:val="20"/>
                <w:szCs w:val="20"/>
              </w:rPr>
              <w:t xml:space="preserve"> xác nhận tạm xuất (Exportation Voucher)</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a)</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nêu trong phần khai báo trên đã được xuất khẩu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trong Danh mục chung được xuất trình để kiểm tra và đủ điều kiện xuất khẩu thì ghi: tất cả hàng hóa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w:t>
            </w:r>
            <w:r w:rsidRPr="00A86A0F" w:rsidR="00AE3F30">
              <w:rPr>
                <w:rFonts w:ascii="Arial" w:hAnsi="Arial" w:cs="Arial"/>
                <w:color w:val="auto"/>
                <w:sz w:val="20"/>
                <w:szCs w:val="20"/>
              </w:rPr>
              <w:t xml:space="preserve"> một phần hàng hóa được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trình để kiểm tra và đủ điều kiện xuất khẩu thì ghi rõ các mục hàng được xuất khẩu (Item No.) và số lượng của từng mục hàng.</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b)</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cuối cùng được tái nhập miễn thuế</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 tháng, năm là ngày hết hạn</w:t>
            </w:r>
            <w:r w:rsidRPr="00A86A0F" w:rsidR="007A15DD">
              <w:rPr>
                <w:rFonts w:ascii="Arial" w:hAnsi="Arial" w:cs="Arial"/>
                <w:color w:val="auto"/>
                <w:sz w:val="20"/>
                <w:szCs w:val="20"/>
              </w:rPr>
              <w:t xml:space="preserve"> </w:t>
            </w:r>
            <w:r w:rsidRPr="00A86A0F">
              <w:rPr>
                <w:rFonts w:ascii="Arial" w:hAnsi="Arial" w:cs="Arial"/>
                <w:color w:val="auto"/>
                <w:sz w:val="20"/>
                <w:szCs w:val="20"/>
              </w:rPr>
              <w:t xml:space="preserve">c</w:t>
            </w:r>
            <w:r w:rsidRPr="00A86A0F" w:rsidR="006473BC">
              <w:rPr>
                <w:rFonts w:ascii="Arial" w:hAnsi="Arial" w:cs="Arial"/>
                <w:color w:val="auto"/>
                <w:sz w:val="20"/>
                <w:szCs w:val="20"/>
              </w:rPr>
              <w:t xml:space="preserve">ủa</w:t>
            </w:r>
            <w:r w:rsidRPr="00A86A0F" w:rsidR="007A15DD">
              <w:rPr>
                <w:rFonts w:ascii="Arial" w:hAnsi="Arial" w:cs="Arial"/>
                <w:color w:val="auto"/>
                <w:sz w:val="20"/>
                <w:szCs w:val="20"/>
              </w:rPr>
              <w:t xml:space="preserve"> </w:t>
            </w:r>
            <w:r w:rsidRPr="00A86A0F">
              <w:rPr>
                <w:rFonts w:ascii="Arial" w:hAnsi="Arial" w:cs="Arial"/>
                <w:color w:val="auto"/>
                <w:sz w:val="20"/>
                <w:szCs w:val="20"/>
              </w:rPr>
              <w:t xml:space="preserve">sổ</w:t>
            </w:r>
            <w:r w:rsidRPr="00A86A0F" w:rsidR="007A15DD">
              <w:rPr>
                <w:rFonts w:ascii="Arial" w:hAnsi="Arial" w:cs="Arial"/>
                <w:color w:val="auto"/>
                <w:sz w:val="20"/>
                <w:szCs w:val="20"/>
              </w:rPr>
              <w:t xml:space="preserve"> </w:t>
            </w:r>
            <w:r w:rsidRPr="00A86A0F">
              <w:rPr>
                <w:rFonts w:ascii="Arial" w:hAnsi="Arial" w:cs="Arial"/>
                <w:color w:val="auto"/>
                <w:sz w:val="20"/>
                <w:szCs w:val="20"/>
              </w:rPr>
              <w:t xml:space="preserve">ATA.</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này phải được chuyển tiếp tới cơ quan hải quan tại...</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Chỉ tiêu không bắt buộc</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thông tin cơ quan hải quan tái nhập</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d)</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4258" w:type="dxa"/>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Tại, ngày/tháng/năm, ký tên và đóng dấu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và ngày/tháng/năm làm thủ tục tạm xuất</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A86A0F">
              <w:rPr>
                <w:rFonts w:ascii="Arial" w:hAnsi="Arial" w:cs="Arial"/>
                <w:b/>
                <w:color w:val="auto"/>
                <w:sz w:val="20"/>
                <w:szCs w:val="20"/>
              </w:rPr>
              <w:t xml:space="preserve">Đối với Cuống màu vàng để xác nhận Tái nhập số ... (Re-importation Counterfoil No.)</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mô tả trong Danh mục chung theo mục hàng số (Item No.).... đã được tạm xuất theo Phiếu xuất khẩu (Exportation Voucher) số... của sổ này đã được tái nhập</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trong Danh mục chung được xuất trình để kiểm tra và đủ điều kiện tái nhập thì ghi: tất cả hàng hóa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một phần hàng hóa được xuất trình để kiểm tra và đủ điều kiện tái nhập thì ghi rõ các mục hàng được tái nhập (Item No.) và số lượng của từng mục hàng.</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2</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4258" w:type="dxa"/>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3</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Chi cục Hải quan làm thủ tục tái nhập</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4</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w:t>
            </w:r>
            <w:r w:rsidRPr="00A86A0F" w:rsidR="00A704A6">
              <w:rPr>
                <w:rFonts w:ascii="Arial" w:hAnsi="Arial" w:cs="Arial"/>
                <w:color w:val="auto"/>
                <w:sz w:val="20"/>
                <w:szCs w:val="20"/>
              </w:rPr>
              <w:t xml:space="preserve">ểm</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làm thủ tục tái nhập</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5</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tháng năm</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Ngày/tháng/năm làm thủ tục tái nhập</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iCs/>
                <w:color w:val="auto"/>
                <w:sz w:val="20"/>
                <w:szCs w:val="20"/>
              </w:rPr>
              <w:t xml:space="preserve">6</w:t>
            </w:r>
          </w:p>
        </w:tc>
        <w:tc>
          <w:tcPr>
            <w:tcW w:w="3780"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Ký tên, đóng dấu</w:t>
            </w:r>
          </w:p>
        </w:tc>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Công chức hải quan ký tên, đóng dấu</w:t>
            </w:r>
          </w:p>
        </w:tc>
      </w:tr>
      <w:tr w:rsidTr="003C2292">
        <w:tblPrEx>
          <w:tblW w:w="9042" w:type="dxa"/>
          <w:tblLayout w:type="fixed"/>
          <w:tblCellMar>
            <w:top w:w="0" w:type="dxa"/>
            <w:left w:w="10" w:type="dxa"/>
            <w:bottom w:w="0" w:type="dxa"/>
            <w:right w:w="10" w:type="dxa"/>
          </w:tblCellMar>
        </w:tblPrEx>
        <w:trPr>
          <w:trHeight w:val="720"/>
          <w:jc w:val="center"/>
        </w:trPr>
        <w:tc>
          <w:tcPr>
            <w:tcW w:w="9042" w:type="dxa"/>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w:t>
            </w:r>
            <w:r w:rsidRPr="00A86A0F" w:rsidR="008455BF">
              <w:rPr>
                <w:rFonts w:ascii="Arial" w:hAnsi="Arial" w:cs="Arial"/>
                <w:b/>
                <w:bCs/>
                <w:color w:val="auto"/>
                <w:sz w:val="20"/>
                <w:szCs w:val="20"/>
              </w:rPr>
              <w:t xml:space="preserve">i Mục H (Thông quan tái nhập khẩ</w:t>
            </w:r>
            <w:r w:rsidRPr="00A86A0F">
              <w:rPr>
                <w:rFonts w:ascii="Arial" w:hAnsi="Arial" w:cs="Arial"/>
                <w:b/>
                <w:bCs/>
                <w:color w:val="auto"/>
                <w:sz w:val="20"/>
                <w:szCs w:val="20"/>
              </w:rPr>
              <w:t xml:space="preserve">u) của Phiếu tái nhập màu vàng để xác nhận tái nhập (Re-importation Voucher)</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a)</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nêu tại mục F a) và b) trong phần khai báo người sử dụng đã được tái nhập khẩu</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tại mục F a) và b) trong phần khai báo người sử dụng được xuất trình để kiểm tra và đủ điều kiện tái nhập thì ghi: tất cả hàng hóa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một phân hàng hóa được xu</w:t>
            </w:r>
            <w:r w:rsidRPr="00A86A0F" w:rsidR="007F29D6">
              <w:rPr>
                <w:rFonts w:ascii="Arial" w:hAnsi="Arial" w:cs="Arial"/>
                <w:color w:val="auto"/>
                <w:sz w:val="20"/>
                <w:szCs w:val="20"/>
              </w:rPr>
              <w:t xml:space="preserve">ất</w:t>
            </w:r>
            <w:r w:rsidRPr="00A86A0F">
              <w:rPr>
                <w:rFonts w:ascii="Arial" w:hAnsi="Arial" w:cs="Arial"/>
                <w:color w:val="auto"/>
                <w:sz w:val="20"/>
                <w:szCs w:val="20"/>
              </w:rPr>
              <w:t xml:space="preserve"> trình để kiểm </w:t>
            </w:r>
            <w:r w:rsidRPr="00A86A0F">
              <w:rPr>
                <w:rFonts w:ascii="Arial" w:hAnsi="Arial" w:cs="Arial"/>
                <w:color w:val="auto"/>
                <w:sz w:val="20"/>
                <w:szCs w:val="20"/>
              </w:rPr>
              <w:t xml:space="preserve">tra và đủ điều kiện tái nhập thì ghi rõ các mục hàng được tái nhập (Item No.) và số lượng của từng mục hàng.</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b)</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này phải được chuyển tiếp tới cơ quan hải quan tại...</w:t>
            </w:r>
          </w:p>
        </w:tc>
        <w:tc>
          <w:tcPr>
            <w:tcW w:w="425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không bắt buộc.</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thông tin cơ quan hải quan tạm nhập.</w:t>
            </w: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w:t>
            </w:r>
          </w:p>
        </w:tc>
        <w:tc>
          <w:tcPr>
            <w:tcW w:w="3780"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Ghi chú khác</w:t>
            </w:r>
          </w:p>
        </w:tc>
        <w:tc>
          <w:tcPr>
            <w:tcW w:w="4258" w:type="dxa"/>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3C2292">
        <w:tblPrEx>
          <w:tblW w:w="9042" w:type="dxa"/>
          <w:tblLayout w:type="fixed"/>
          <w:tblCellMar>
            <w:top w:w="0" w:type="dxa"/>
            <w:left w:w="10" w:type="dxa"/>
            <w:bottom w:w="0" w:type="dxa"/>
            <w:right w:w="10" w:type="dxa"/>
          </w:tblCellMar>
        </w:tblPrEx>
        <w:trPr>
          <w:trHeight w:val="720"/>
          <w:jc w:val="center"/>
        </w:trPr>
        <w:tc>
          <w:tcPr>
            <w:tcW w:w="1004" w:type="dxa"/>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780"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Tại, ngày/tháng/năm, ký tên và đóng dấu</w:t>
            </w:r>
          </w:p>
        </w:tc>
        <w:tc>
          <w:tcPr>
            <w:tcW w:w="4258"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và ngày/tháng/năm làm thủ tục tái nhập</w:t>
            </w:r>
          </w:p>
        </w:tc>
      </w:tr>
    </w:tbl>
    <w:p>
      <w:pPr>
        <w:rPr>
          <w:rFonts w:ascii="Arial" w:hAnsi="Arial" w:cs="Arial"/>
          <w:color w:val="auto"/>
          <w:sz w:val="20"/>
          <w:szCs w:val="20"/>
        </w:rPr>
      </w:pPr>
    </w:p>
    <w:p>
      <w:pPr>
        <w:pStyle w:val="Vănbảnnộidung(6)"/>
        <w:tabs>
          <w:tab w:val="left" w:pos="970"/>
        </w:tabs>
        <w:spacing w:after="120" w:line="240" w:lineRule="auto"/>
        <w:ind w:firstLine="720"/>
        <w:jc w:val="both"/>
        <w:rPr>
          <w:rFonts w:ascii="Arial" w:hAnsi="Arial" w:cs="Arial"/>
          <w:color w:val="auto"/>
          <w:sz w:val="20"/>
          <w:szCs w:val="20"/>
        </w:rPr>
      </w:pPr>
      <w:bookmarkStart w:id="257" w:name="bookmark304"/>
      <w:bookmarkEnd w:id="257"/>
      <w:r w:rsidRPr="00A86A0F">
        <w:rPr>
          <w:rFonts w:ascii="Arial" w:hAnsi="Arial" w:cs="Arial"/>
          <w:b/>
          <w:bCs/>
          <w:color w:val="auto"/>
          <w:sz w:val="20"/>
          <w:szCs w:val="20"/>
        </w:rPr>
        <w:t xml:space="preserve">2. </w:t>
      </w:r>
      <w:r w:rsidRPr="00A86A0F" w:rsidR="00AE3F30">
        <w:rPr>
          <w:rFonts w:ascii="Arial" w:hAnsi="Arial" w:cs="Arial"/>
          <w:b/>
          <w:bCs/>
          <w:color w:val="auto"/>
          <w:sz w:val="20"/>
          <w:szCs w:val="20"/>
        </w:rPr>
        <w:t xml:space="preserve">Chỉ tiêu thông tin cơ quan hải quan phải xác nhận đối với hàng hóa tạm quản vào Việt Nam của sổ ATA cấp tại nước ngoài (hàng đến)</w:t>
      </w:r>
    </w:p>
    <w:tbl>
      <w:tblPr>
        <w:tblStyle w:val="TableNormal"/>
        <w:tblW w:w="5000" w:type="pct"/>
        <w:jc w:val="center"/>
        <w:tblCellMar>
          <w:left w:w="10" w:type="dxa"/>
          <w:right w:w="10" w:type="dxa"/>
        </w:tblCellMar>
        <w:tblLook w:val="04A0" w:firstRow="1" w:lastRow="0" w:firstColumn="1" w:lastColumn="0" w:noHBand="0" w:noVBand="1"/>
      </w:tblPr>
      <w:tblGrid>
        <w:gridCol w:w="877"/>
        <w:gridCol w:w="3997"/>
        <w:gridCol w:w="4136"/>
      </w:tblGrid>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Chỉ tiêu thông tin</w:t>
            </w:r>
          </w:p>
        </w:tc>
        <w:tc>
          <w:tcPr>
            <w:tcW w:w="2295" w:type="pct"/>
            <w:tcBorders>
              <w:top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Mô tả, ghi chú</w:t>
            </w:r>
          </w:p>
        </w:tc>
      </w:tr>
      <w:tr w:rsidTr="00780471">
        <w:tblPrEx>
          <w:tblW w:w="5000" w:type="pct"/>
          <w:tblCellMar>
            <w:top w:w="0" w:type="dxa"/>
            <w:left w:w="10" w:type="dxa"/>
            <w:bottom w:w="0" w:type="dxa"/>
            <w:right w:w="10" w:type="dxa"/>
          </w:tblCellMar>
        </w:tblPrEx>
        <w:trPr>
          <w:trHeight w:val="7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Cuống màu trắng để xác nhận tạm nhập số...(Importation Counterfoil No.)</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mô tả trong Danh mục chung theo mục hàng số (Item No.).... đã được tạm nhập.</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trong Danh mục chung được xuất trình để kiểm tra và đủ điều kiện tạm nhập thì ghi: tất cả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w:t>
            </w:r>
            <w:r w:rsidRPr="00A86A0F" w:rsidR="00AE3F30">
              <w:rPr>
                <w:rFonts w:ascii="Arial" w:hAnsi="Arial" w:cs="Arial"/>
                <w:color w:val="auto"/>
                <w:sz w:val="20"/>
                <w:szCs w:val="20"/>
              </w:rPr>
              <w:t xml:space="preserve"> một phần hàng hóa được xuất trình để kiểm tra và đủ điều kiện tạm nhập thì ghi rõ các mục hàng được tạm nhập (Item No.) và số lượng của từng mục hàng.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2</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Ngày cuối cùng hàng hóa phải tái xuất/xuất trình cho cơ quan hải quan</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 tháng, năm là ngày hết hạn của sổ ATA</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3</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đăng ký theo số tham chiếu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4</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229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5</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cục Hải quan làm thủ tục tạm nhập</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6</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w:t>
            </w:r>
            <w:r w:rsidRPr="00A86A0F" w:rsidR="00A704A6">
              <w:rPr>
                <w:rFonts w:ascii="Arial" w:hAnsi="Arial" w:cs="Arial"/>
                <w:color w:val="auto"/>
                <w:sz w:val="20"/>
                <w:szCs w:val="20"/>
              </w:rPr>
              <w:t xml:space="preserve">ểm</w:t>
            </w:r>
            <w:r w:rsidRPr="00A86A0F">
              <w:rPr>
                <w:rFonts w:ascii="Arial" w:hAnsi="Arial" w:cs="Arial"/>
                <w:color w:val="auto"/>
                <w:sz w:val="20"/>
                <w:szCs w:val="20"/>
              </w:rPr>
              <w:t xml:space="preserve"> làm thủ tục tạm nhập</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7</w:t>
            </w:r>
          </w:p>
        </w:tc>
        <w:tc>
          <w:tcPr>
            <w:tcW w:w="22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tháng năm</w:t>
            </w:r>
          </w:p>
        </w:tc>
        <w:tc>
          <w:tcPr>
            <w:tcW w:w="22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Ngày/tháng/nă</w:t>
            </w:r>
            <w:r w:rsidRPr="00A86A0F" w:rsidR="00AE3F30">
              <w:rPr>
                <w:rFonts w:ascii="Arial" w:hAnsi="Arial" w:cs="Arial"/>
                <w:color w:val="auto"/>
                <w:sz w:val="20"/>
                <w:szCs w:val="20"/>
              </w:rPr>
              <w:t xml:space="preserve">m làm thủ tục tạm nhập</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8</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Ký tên, đóng dấu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Công chức hải quan ký tên, đóng dấu </w:t>
            </w:r>
          </w:p>
        </w:tc>
      </w:tr>
      <w:tr w:rsidTr="00780471">
        <w:tblPrEx>
          <w:tblW w:w="5000" w:type="pct"/>
          <w:tblCellMar>
            <w:top w:w="0" w:type="dxa"/>
            <w:left w:w="10" w:type="dxa"/>
            <w:bottom w:w="0" w:type="dxa"/>
            <w:right w:w="10" w:type="dxa"/>
          </w:tblCellMar>
        </w:tblPrEx>
        <w:trPr>
          <w:trHeight w:val="7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pPr>
              <w:pStyle w:val="Khác"/>
              <w:tabs>
                <w:tab w:val="left" w:leader="underscore" w:pos="9255"/>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Mục H (Thông quan nhập </w:t>
            </w:r>
            <w:r w:rsidRPr="00A86A0F" w:rsidR="00F9306B">
              <w:rPr>
                <w:rFonts w:ascii="Arial" w:hAnsi="Arial" w:cs="Arial"/>
                <w:b/>
                <w:bCs/>
                <w:color w:val="auto"/>
                <w:sz w:val="20"/>
                <w:szCs w:val="20"/>
              </w:rPr>
              <w:t xml:space="preserve">khẩu</w:t>
            </w:r>
            <w:r w:rsidRPr="00A86A0F">
              <w:rPr>
                <w:rFonts w:ascii="Arial" w:hAnsi="Arial" w:cs="Arial"/>
                <w:b/>
                <w:bCs/>
                <w:color w:val="auto"/>
                <w:sz w:val="20"/>
                <w:szCs w:val="20"/>
              </w:rPr>
              <w:t xml:space="preserve">) của Phiếu nhập </w:t>
            </w:r>
            <w:r w:rsidRPr="00A86A0F" w:rsidR="00F9306B">
              <w:rPr>
                <w:rFonts w:ascii="Arial" w:hAnsi="Arial" w:cs="Arial"/>
                <w:b/>
                <w:bCs/>
                <w:color w:val="auto"/>
                <w:sz w:val="20"/>
                <w:szCs w:val="20"/>
              </w:rPr>
              <w:t xml:space="preserve">khẩu</w:t>
            </w:r>
            <w:r w:rsidRPr="00A86A0F" w:rsidR="00EF452B">
              <w:rPr>
                <w:rFonts w:ascii="Arial" w:hAnsi="Arial" w:cs="Arial"/>
                <w:b/>
                <w:bCs/>
                <w:color w:val="auto"/>
                <w:sz w:val="20"/>
                <w:szCs w:val="20"/>
              </w:rPr>
              <w:t xml:space="preserve"> màu trắng để</w:t>
            </w:r>
            <w:r w:rsidRPr="00A86A0F">
              <w:rPr>
                <w:rFonts w:ascii="Arial" w:hAnsi="Arial" w:cs="Arial"/>
                <w:b/>
                <w:bCs/>
                <w:color w:val="auto"/>
                <w:sz w:val="20"/>
                <w:szCs w:val="20"/>
              </w:rPr>
              <w:t xml:space="preserve"> xác nhận tạm nhập (Importation Voucher)</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a)</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nêu trong phần khai báo trên đã được tạm nhập khẩu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w:t>
            </w:r>
            <w:r w:rsidRPr="00A86A0F" w:rsidR="00AE3F30">
              <w:rPr>
                <w:rFonts w:ascii="Arial" w:hAnsi="Arial" w:cs="Arial"/>
                <w:color w:val="auto"/>
                <w:sz w:val="20"/>
                <w:szCs w:val="20"/>
              </w:rPr>
              <w:t xml:space="preserve">u t</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cả hàng hóa nêu trong Danh mục chung được xuất trình để kiểm tra và đủ </w:t>
            </w:r>
            <w:r w:rsidRPr="00A86A0F" w:rsidR="00DE702D">
              <w:rPr>
                <w:rFonts w:ascii="Arial" w:hAnsi="Arial" w:cs="Arial"/>
                <w:color w:val="auto"/>
                <w:sz w:val="20"/>
                <w:szCs w:val="20"/>
              </w:rPr>
              <w:t xml:space="preserve">điều</w:t>
            </w:r>
            <w:r w:rsidRPr="00A86A0F" w:rsidR="00AE3F30">
              <w:rPr>
                <w:rFonts w:ascii="Arial" w:hAnsi="Arial" w:cs="Arial"/>
                <w:color w:val="auto"/>
                <w:sz w:val="20"/>
                <w:szCs w:val="20"/>
              </w:rPr>
              <w:t xml:space="preserve"> kiện tạm nhập </w:t>
            </w:r>
            <w:r w:rsidRPr="00A86A0F" w:rsidR="00894510">
              <w:rPr>
                <w:rFonts w:ascii="Arial" w:hAnsi="Arial" w:cs="Arial"/>
                <w:color w:val="auto"/>
                <w:sz w:val="20"/>
                <w:szCs w:val="20"/>
              </w:rPr>
              <w:t xml:space="preserve">khẩu</w:t>
            </w:r>
            <w:r w:rsidRPr="00A86A0F" w:rsidR="00AE3F30">
              <w:rPr>
                <w:rFonts w:ascii="Arial" w:hAnsi="Arial" w:cs="Arial"/>
                <w:color w:val="auto"/>
                <w:sz w:val="20"/>
                <w:szCs w:val="20"/>
              </w:rPr>
              <w:t xml:space="preserve"> thì ghi: tất cả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một phần hàng hóa được xuất trình để kiểm tra và đủ điều kiện tạm nhập khẩu thì ghi </w:t>
            </w:r>
            <w:r w:rsidRPr="00A86A0F">
              <w:rPr>
                <w:rFonts w:ascii="Arial" w:hAnsi="Arial" w:cs="Arial"/>
                <w:color w:val="auto"/>
                <w:sz w:val="20"/>
                <w:szCs w:val="20"/>
              </w:rPr>
              <w:t xml:space="preserve">rõ các mục hàng được tạm nhập khẩu (Item No.) và số lượng của từng mục hàng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b)</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cuối cùng hàng hóa phải tái xuất/xuất trình cho cơ quan hải quan</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 tháng, năm là ngày hết hạn của sổ ATA</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đăng ký theo số tham chiếu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Chỉ tiêu thông tin không bắt buộc</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d)</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229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Tại, ngày/tháng/năm, ký tên và đóng dấu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và ngày/tháng/năm làm thủ tục tạm nhập khẩu</w:t>
            </w:r>
          </w:p>
        </w:tc>
      </w:tr>
      <w:tr w:rsidTr="00780471">
        <w:tblPrEx>
          <w:tblW w:w="5000" w:type="pct"/>
          <w:tblCellMar>
            <w:top w:w="0" w:type="dxa"/>
            <w:left w:w="10" w:type="dxa"/>
            <w:bottom w:w="0" w:type="dxa"/>
            <w:right w:w="10" w:type="dxa"/>
          </w:tblCellMar>
        </w:tblPrEx>
        <w:trPr>
          <w:trHeight w:val="7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Cuống màu trắng để xác nhận tái xuất số.. .(Re-exportation Counterfoil No.)</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1</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mô tả trong Danh mục chung theo mục hàng số (Item No.).... đã được tạm nhập khẩu như nêu ở Phiếu nhập khẩu (Importation Voucher) </w:t>
            </w:r>
            <w:r w:rsidRPr="00A86A0F" w:rsidR="00D43B5B">
              <w:rPr>
                <w:rFonts w:ascii="Arial" w:hAnsi="Arial" w:cs="Arial"/>
                <w:color w:val="auto"/>
                <w:sz w:val="20"/>
                <w:szCs w:val="20"/>
              </w:rPr>
              <w:t xml:space="preserve">số</w:t>
            </w:r>
            <w:r w:rsidRPr="00A86A0F">
              <w:rPr>
                <w:rFonts w:ascii="Arial" w:hAnsi="Arial" w:cs="Arial"/>
                <w:color w:val="auto"/>
                <w:sz w:val="20"/>
                <w:szCs w:val="20"/>
              </w:rPr>
              <w:t xml:space="preserve"> ... của sổ này đã được tái xuất</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tất cả hàng hóa nêu trong Danh mục chung được xuất trình để kiểm tra và đủ điều kiện tái xuất thì ghi: tất cả hàng hóa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một phần hàng hóa được xuất trình để kiểm tra và đủ điều kiện tái xuất thì ghi rõ các mục hàng được tái xuất (Item No.) và số lượng của từng mục hàng.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2</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Các biện pháp áp dụng đối với hàng hóa đã xuất trình tại cơ quan hải quan nhưng không tái xuất</w:t>
            </w:r>
          </w:p>
        </w:tc>
        <w:tc>
          <w:tcPr>
            <w:tcW w:w="2295"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Xác nhận với các trường hợp chuyển tiêu thụ nội địa, thay đổi mục đích sử dụng, tái xuất vào kho ngoại quan, tiêu hủy, hàng hóa bị hỏng do tai nạn hoặc rủi ro bất khả kháng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3</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Các biện pháp áp dụng đối với hàng hóa không xuất trình tại cơ quan hải quan và không có ý định tái xuất sau này</w:t>
            </w:r>
          </w:p>
        </w:tc>
        <w:tc>
          <w:tcPr>
            <w:tcW w:w="2295" w:type="pct"/>
            <w:vMerge/>
            <w:tcBorders>
              <w:left w:val="single" w:sz="4" w:space="0" w:color="auto"/>
              <w:right w:val="single" w:sz="4" w:space="0" w:color="auto"/>
            </w:tcBorders>
            <w:shd w:val="clear" w:color="auto" w:fill="FFFFFF"/>
            <w:vAlign w:val="center"/>
          </w:tcPr>
          <w:p>
            <w:pPr>
              <w:jc w:val="both"/>
              <w:rPr>
                <w:rFonts w:ascii="Arial" w:hAnsi="Arial" w:cs="Arial"/>
                <w:color w:val="auto"/>
                <w:sz w:val="20"/>
                <w:szCs w:val="20"/>
              </w:rPr>
            </w:pP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4</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đăng ký theo số tham chiếu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5</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Cơ quan hải quan</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cục Hải quan làm thủ tục tái xuất</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6</w:t>
            </w:r>
          </w:p>
        </w:tc>
        <w:tc>
          <w:tcPr>
            <w:tcW w:w="22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w:t>
            </w:r>
          </w:p>
        </w:tc>
        <w:tc>
          <w:tcPr>
            <w:tcW w:w="22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làm thủ tục tái xuất</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7</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 tháng năm</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Ngày/tháng/năm làm thủ tục tái xuất</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8</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Ký tên, đóng dấu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Công chức hải quan ký tên, đóng dấu</w:t>
            </w:r>
          </w:p>
        </w:tc>
      </w:tr>
      <w:tr w:rsidTr="00780471">
        <w:tblPrEx>
          <w:tblW w:w="5000" w:type="pct"/>
          <w:tblCellMar>
            <w:top w:w="0" w:type="dxa"/>
            <w:left w:w="10" w:type="dxa"/>
            <w:bottom w:w="0" w:type="dxa"/>
            <w:right w:w="10" w:type="dxa"/>
          </w:tblCellMar>
        </w:tblPrEx>
        <w:trPr>
          <w:trHeight w:val="720"/>
          <w:jc w:val="center"/>
        </w:trPr>
        <w:tc>
          <w:tcPr>
            <w:tcW w:w="5000"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b/>
                <w:bCs/>
                <w:color w:val="auto"/>
                <w:sz w:val="20"/>
                <w:szCs w:val="20"/>
              </w:rPr>
              <w:t xml:space="preserve">Đối với Mục H (Thông quan tái xuất) của Phiếu tái xuất màu trắng </w:t>
            </w:r>
            <w:r w:rsidRPr="00A86A0F" w:rsidR="00966C3B">
              <w:rPr>
                <w:rFonts w:ascii="Arial" w:hAnsi="Arial" w:cs="Arial"/>
                <w:b/>
                <w:bCs/>
                <w:color w:val="auto"/>
                <w:sz w:val="20"/>
                <w:szCs w:val="20"/>
              </w:rPr>
              <w:t xml:space="preserve">để</w:t>
            </w:r>
            <w:r w:rsidRPr="00A86A0F">
              <w:rPr>
                <w:rFonts w:ascii="Arial" w:hAnsi="Arial" w:cs="Arial"/>
                <w:b/>
                <w:bCs/>
                <w:color w:val="auto"/>
                <w:sz w:val="20"/>
                <w:szCs w:val="20"/>
              </w:rPr>
              <w:t xml:space="preserve"> xác nhận tái xuất (Re-exportation Voucher)</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a)</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Hàng hóa được nêu tại mục F a) và trong phần khai báo người sử dụng đã được tái xuất</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w:t>
            </w:r>
            <w:r w:rsidRPr="00A86A0F" w:rsidR="00AE3F30">
              <w:rPr>
                <w:rFonts w:ascii="Arial" w:hAnsi="Arial" w:cs="Arial"/>
                <w:color w:val="auto"/>
                <w:sz w:val="20"/>
                <w:szCs w:val="20"/>
              </w:rPr>
              <w:t xml:space="preserve">u t</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cả hàng hóa nêu tại mục F a) trong phần khai báo người sử dụng được xuất trình để kiểm tra và đủ điều kiện tái xuất thì ghi: tất cả hàng hóa (All goods).</w:t>
            </w:r>
          </w:p>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Nếu một phầ</w:t>
            </w:r>
            <w:r w:rsidRPr="00A86A0F" w:rsidR="00AE3F30">
              <w:rPr>
                <w:rFonts w:ascii="Arial" w:hAnsi="Arial" w:cs="Arial"/>
                <w:color w:val="auto"/>
                <w:sz w:val="20"/>
                <w:szCs w:val="20"/>
              </w:rPr>
              <w:t xml:space="preserve">n hàng hóa được xu</w:t>
            </w:r>
            <w:r w:rsidRPr="00A86A0F" w:rsidR="007F29D6">
              <w:rPr>
                <w:rFonts w:ascii="Arial" w:hAnsi="Arial" w:cs="Arial"/>
                <w:color w:val="auto"/>
                <w:sz w:val="20"/>
                <w:szCs w:val="20"/>
              </w:rPr>
              <w:t xml:space="preserve">ất</w:t>
            </w:r>
            <w:r w:rsidRPr="00A86A0F" w:rsidR="00AE3F30">
              <w:rPr>
                <w:rFonts w:ascii="Arial" w:hAnsi="Arial" w:cs="Arial"/>
                <w:color w:val="auto"/>
                <w:sz w:val="20"/>
                <w:szCs w:val="20"/>
              </w:rPr>
              <w:t xml:space="preserve"> trình để kiểm tra và đủ điều kiện tái xuất thì ghi rõ các mục hàng được tái nhập (Item No.) và số lượng của từng mục hàng.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b)</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Các biện pháp áp dụng đối với hàng hóa đã xuất trình tại cơ quan hải quan nhưng không tái xuất</w:t>
            </w:r>
          </w:p>
        </w:tc>
        <w:tc>
          <w:tcPr>
            <w:tcW w:w="2295"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Xác nhận với các trường hợp chuyển tiêu thụ nội địa, thay đổi mục đích sử dụng, tái xuất vào kho ngoại quan, tiêu hủy, hàng hóa bị hỏng do tai nạn hoặc rủi ro bất khả kháng</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Các biện pháp áp dụng đối với hàng hóa không xuất trình tại cơ quan hải quan và không có ý định tái xuất sau này</w:t>
            </w:r>
          </w:p>
        </w:tc>
        <w:tc>
          <w:tcPr>
            <w:tcW w:w="2295" w:type="pct"/>
            <w:vMerge/>
            <w:tcBorders>
              <w:left w:val="single" w:sz="4" w:space="0" w:color="auto"/>
              <w:right w:val="single" w:sz="4" w:space="0" w:color="auto"/>
            </w:tcBorders>
            <w:shd w:val="clear" w:color="auto" w:fill="FFFFFF"/>
            <w:vAlign w:val="center"/>
          </w:tcPr>
          <w:p>
            <w:pPr>
              <w:jc w:val="both"/>
              <w:rPr>
                <w:rFonts w:ascii="Arial" w:hAnsi="Arial" w:cs="Arial"/>
                <w:color w:val="auto"/>
                <w:sz w:val="20"/>
                <w:szCs w:val="20"/>
              </w:rPr>
            </w:pP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d)</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Đã đăng ký theo số tham chiếu</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e)</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Phiếu này phải được chuyển tiếp tới cơ quan hải quan tại...</w:t>
            </w:r>
          </w:p>
        </w:tc>
        <w:tc>
          <w:tcPr>
            <w:tcW w:w="2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tiêu thông tin không bắt buộc Ghi cơ quan hải quan làm thủ tục tạm nhập</w:t>
            </w: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f)</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chú khác</w:t>
            </w:r>
          </w:p>
        </w:tc>
        <w:tc>
          <w:tcPr>
            <w:tcW w:w="2295" w:type="pct"/>
            <w:tcBorders>
              <w:top w:val="single" w:sz="4" w:space="0" w:color="auto"/>
              <w:left w:val="single" w:sz="4" w:space="0" w:color="auto"/>
              <w:right w:val="single" w:sz="4" w:space="0" w:color="auto"/>
            </w:tcBorders>
            <w:shd w:val="clear" w:color="auto" w:fill="FFFFFF"/>
            <w:vAlign w:val="center"/>
          </w:tcPr>
          <w:p>
            <w:pPr>
              <w:jc w:val="both"/>
              <w:rPr>
                <w:rFonts w:ascii="Arial" w:hAnsi="Arial" w:cs="Arial"/>
                <w:color w:val="auto"/>
                <w:sz w:val="20"/>
                <w:szCs w:val="20"/>
              </w:rPr>
            </w:pPr>
          </w:p>
        </w:tc>
      </w:tr>
      <w:tr w:rsidTr="00780471">
        <w:tblPrEx>
          <w:tblW w:w="5000" w:type="pct"/>
          <w:tblCellMar>
            <w:top w:w="0" w:type="dxa"/>
            <w:left w:w="10" w:type="dxa"/>
            <w:bottom w:w="0" w:type="dxa"/>
            <w:right w:w="10" w:type="dxa"/>
          </w:tblCellMar>
        </w:tblPrEx>
        <w:trPr>
          <w:trHeight w:val="720"/>
          <w:jc w:val="center"/>
        </w:trPr>
        <w:tc>
          <w:tcPr>
            <w:tcW w:w="48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Tại, ngày/tháng/năm, ký tên và đóng dấu</w:t>
            </w:r>
          </w:p>
        </w:tc>
        <w:tc>
          <w:tcPr>
            <w:tcW w:w="22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và ngày/tháng/năm làm thủ tục tái xuất</w:t>
            </w:r>
          </w:p>
        </w:tc>
      </w:tr>
    </w:tbl>
    <w:p>
      <w:pPr>
        <w:rPr>
          <w:rFonts w:ascii="Arial" w:hAnsi="Arial" w:cs="Arial"/>
          <w:color w:val="auto"/>
          <w:sz w:val="20"/>
          <w:szCs w:val="20"/>
        </w:rPr>
      </w:pPr>
    </w:p>
    <w:p>
      <w:pPr>
        <w:pStyle w:val="Vănbảnnộidung(6)"/>
        <w:tabs>
          <w:tab w:val="left" w:pos="90"/>
          <w:tab w:val="left" w:pos="931"/>
        </w:tabs>
        <w:spacing w:after="120" w:line="240" w:lineRule="auto"/>
        <w:ind w:firstLine="720"/>
        <w:jc w:val="both"/>
        <w:rPr>
          <w:rFonts w:ascii="Arial" w:hAnsi="Arial" w:cs="Arial"/>
          <w:color w:val="auto"/>
          <w:sz w:val="20"/>
          <w:szCs w:val="20"/>
        </w:rPr>
      </w:pPr>
      <w:bookmarkStart w:id="258" w:name="bookmark305"/>
      <w:bookmarkEnd w:id="258"/>
      <w:r w:rsidRPr="00A86A0F">
        <w:rPr>
          <w:rFonts w:ascii="Arial" w:hAnsi="Arial" w:cs="Arial"/>
          <w:b/>
          <w:bCs/>
          <w:color w:val="auto"/>
          <w:sz w:val="20"/>
          <w:szCs w:val="20"/>
        </w:rPr>
        <w:t xml:space="preserve">3. </w:t>
      </w:r>
      <w:r w:rsidRPr="00A86A0F" w:rsidR="00AE3F30">
        <w:rPr>
          <w:rFonts w:ascii="Arial" w:hAnsi="Arial" w:cs="Arial"/>
          <w:b/>
          <w:bCs/>
          <w:color w:val="auto"/>
          <w:sz w:val="20"/>
          <w:szCs w:val="20"/>
        </w:rPr>
        <w:t xml:space="preserve">Chỉ tiêu thông tin chủ sổ/người đại diện đánh máy bằng tiếng Anh đối với hàng hóa tạm quản ra nước ngoài trên sổ ATA cấp tại Việt Nam (hàng đi):</w:t>
      </w:r>
    </w:p>
    <w:tbl>
      <w:tblPr>
        <w:tblStyle w:val="TableNormal"/>
        <w:tblW w:w="4980" w:type="pct"/>
        <w:jc w:val="center"/>
        <w:tblCellMar>
          <w:left w:w="10" w:type="dxa"/>
          <w:right w:w="10" w:type="dxa"/>
        </w:tblCellMar>
        <w:tblLook w:val="04A0" w:firstRow="1" w:lastRow="0" w:firstColumn="1" w:lastColumn="0" w:noHBand="0" w:noVBand="1"/>
      </w:tblPr>
      <w:tblGrid>
        <w:gridCol w:w="1213"/>
        <w:gridCol w:w="3713"/>
        <w:gridCol w:w="4035"/>
        <w:gridCol w:w="13"/>
      </w:tblGrid>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Chỉ tiêu thông tin</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Mô tả, ghi chú</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w:t>
            </w:r>
            <w:r w:rsidRPr="00A86A0F" w:rsidR="0080004D">
              <w:rPr>
                <w:rFonts w:ascii="Arial" w:hAnsi="Arial" w:cs="Arial"/>
                <w:b/>
                <w:bCs/>
                <w:color w:val="auto"/>
                <w:sz w:val="20"/>
                <w:szCs w:val="20"/>
              </w:rPr>
              <w:t xml:space="preserve">i với của Bìa sổ</w:t>
            </w:r>
            <w:r w:rsidRPr="00A86A0F" w:rsidR="00AE3F30">
              <w:rPr>
                <w:rFonts w:ascii="Arial" w:hAnsi="Arial" w:cs="Arial"/>
                <w:b/>
                <w:bCs/>
                <w:color w:val="auto"/>
                <w:sz w:val="20"/>
                <w:szCs w:val="20"/>
              </w:rPr>
              <w:t xml:space="preserve"> trước (màu xanh lá cây)</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A</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Chủ hàng và địa chỉ</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và địa chỉ</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B</w:t>
            </w: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Người đại diện</w:t>
            </w:r>
          </w:p>
        </w:tc>
        <w:tc>
          <w:tcPr>
            <w:tcW w:w="225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người đại diện là ngư</w:t>
            </w:r>
            <w:r w:rsidRPr="00A86A0F" w:rsidR="004115A3">
              <w:rPr>
                <w:rFonts w:ascii="Arial" w:hAnsi="Arial" w:cs="Arial"/>
                <w:color w:val="auto"/>
                <w:sz w:val="20"/>
                <w:szCs w:val="20"/>
              </w:rPr>
              <w:t xml:space="preserve">ời được ủy quyền làm thủ tục hải</w:t>
            </w:r>
            <w:r w:rsidRPr="00A86A0F">
              <w:rPr>
                <w:rFonts w:ascii="Arial" w:hAnsi="Arial" w:cs="Arial"/>
                <w:color w:val="auto"/>
                <w:sz w:val="20"/>
                <w:szCs w:val="20"/>
              </w:rPr>
              <w:t xml:space="preserve"> quan (nếu có). Có thể điền nhiều tên tại mục này</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9F79FE">
              <w:rPr>
                <w:rFonts w:ascii="Arial" w:hAnsi="Arial" w:cs="Arial"/>
                <w:color w:val="auto"/>
                <w:sz w:val="20"/>
                <w:szCs w:val="20"/>
              </w:rPr>
              <w:t xml:space="preserve">C</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Mục đích sử dụng của hàng hóa</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ghi rõ mục đích đưa hàng đi như triển lãm hay trình diễn, hội chợ, triển lãm, hội nghị hoặc sự kiện tương tự</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International Trade Fairs/Exhibition/ Conference/Similar Events</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A8069D">
              <w:rPr>
                <w:rFonts w:ascii="Arial" w:hAnsi="Arial" w:cs="Arial"/>
                <w:color w:val="auto"/>
                <w:sz w:val="20"/>
                <w:szCs w:val="20"/>
              </w:rPr>
              <w:t xml:space="preserve">P</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Danh sách các quốc gia/vùng lãnh thổ hàng hóa dự kiến tạm quản</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Liệt kê tên các quốc gia/vùng lãnh thổ hàng hóa dự kiến tạm quản</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J</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Chữ ký của chủ </w:t>
            </w:r>
            <w:r w:rsidRPr="00A86A0F" w:rsidR="001C2BFF">
              <w:rPr>
                <w:rFonts w:ascii="Arial" w:hAnsi="Arial" w:cs="Arial"/>
                <w:color w:val="auto"/>
                <w:sz w:val="20"/>
                <w:szCs w:val="20"/>
              </w:rPr>
              <w:t xml:space="preserve">sổ</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Trường hợp chủ số là cá nhân: chủ sổ ký tên</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Trường hợp chủ sổ là pháp nhân: người đại diện theo pháp luật ký tên và đóng dấu.</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Thông tin trên Danh mục </w:t>
            </w:r>
            <w:r w:rsidRPr="00A86A0F" w:rsidR="00AB5655">
              <w:rPr>
                <w:rFonts w:ascii="Arial" w:hAnsi="Arial" w:cs="Arial"/>
                <w:b/>
                <w:bCs/>
                <w:color w:val="auto"/>
                <w:sz w:val="20"/>
                <w:szCs w:val="20"/>
              </w:rPr>
              <w:t xml:space="preserve">tổng</w:t>
            </w:r>
            <w:r w:rsidRPr="00A86A0F">
              <w:rPr>
                <w:rFonts w:ascii="Arial" w:hAnsi="Arial" w:cs="Arial"/>
                <w:b/>
                <w:bCs/>
                <w:color w:val="auto"/>
                <w:sz w:val="20"/>
                <w:szCs w:val="20"/>
              </w:rPr>
              <w:t xml:space="preserve"> hợp</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w:t>
            </w:r>
            <w:r w:rsidRPr="00A86A0F" w:rsidR="00A8069D">
              <w:rPr>
                <w:rFonts w:ascii="Arial" w:hAnsi="Arial" w:cs="Arial"/>
                <w:color w:val="auto"/>
                <w:sz w:val="20"/>
                <w:szCs w:val="20"/>
              </w:rPr>
              <w:t xml:space="preserve"> 1</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Số thứ tự mục hàng</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Mỗi loại mục hàng được đánh số riêng</w:t>
            </w:r>
            <w:r w:rsidRPr="00A86A0F" w:rsidR="00484F58">
              <w:rPr>
                <w:rFonts w:ascii="Arial" w:hAnsi="Arial" w:cs="Arial"/>
                <w:color w:val="auto"/>
                <w:sz w:val="20"/>
                <w:szCs w:val="20"/>
              </w:rPr>
              <w:t xml:space="preserve"> biệt và theo thứ tự từ 1 trở đi</w:t>
            </w:r>
            <w:r w:rsidRPr="00A86A0F">
              <w:rPr>
                <w:rFonts w:ascii="Arial" w:hAnsi="Arial" w:cs="Arial"/>
                <w:color w:val="auto"/>
                <w:sz w:val="20"/>
                <w:szCs w:val="20"/>
              </w:rPr>
              <w:t xml:space="preserve">. Trường hợp hàng hóa giống y hệt nhau thì có thể điền cùng vào 1 mục.</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2</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Mô tả thương mại của hàng hóa và các nhãn mác, số hiệu (nếu có)</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Đánh máy chính xác tên sản phẩm, nhà sản xuất (càng cụ thể càng tốt) như tên sản phẩm, nhà sản xuất, hình thức, </w:t>
            </w:r>
            <w:r w:rsidRPr="00A86A0F" w:rsidR="00D43B5B">
              <w:rPr>
                <w:rFonts w:ascii="Arial" w:hAnsi="Arial" w:cs="Arial"/>
                <w:color w:val="auto"/>
                <w:sz w:val="20"/>
                <w:szCs w:val="20"/>
              </w:rPr>
              <w:t xml:space="preserve">số</w:t>
            </w:r>
            <w:r w:rsidRPr="00A86A0F">
              <w:rPr>
                <w:rFonts w:ascii="Arial" w:hAnsi="Arial" w:cs="Arial"/>
                <w:color w:val="auto"/>
                <w:sz w:val="20"/>
                <w:szCs w:val="20"/>
              </w:rPr>
              <w:t xml:space="preserve"> Serial chính xác... Đối với sản phẩm may mặc, để ghi nguyên liệu, trường </w:t>
            </w:r>
            <w:r w:rsidRPr="00A86A0F" w:rsidR="009F58F0">
              <w:rPr>
                <w:rFonts w:ascii="Arial" w:hAnsi="Arial" w:cs="Arial"/>
                <w:color w:val="auto"/>
                <w:sz w:val="20"/>
                <w:szCs w:val="20"/>
              </w:rPr>
              <w:t xml:space="preserve">hợp</w:t>
            </w:r>
            <w:r w:rsidRPr="00A86A0F" w:rsidR="00AE29B2">
              <w:rPr>
                <w:rFonts w:ascii="Arial" w:hAnsi="Arial" w:cs="Arial"/>
                <w:color w:val="auto"/>
                <w:sz w:val="20"/>
                <w:szCs w:val="20"/>
              </w:rPr>
              <w:t xml:space="preserve"> sợi hỗ</w:t>
            </w:r>
            <w:r w:rsidRPr="00A86A0F" w:rsidR="00813462">
              <w:rPr>
                <w:rFonts w:ascii="Arial" w:hAnsi="Arial" w:cs="Arial"/>
                <w:color w:val="auto"/>
                <w:sz w:val="20"/>
                <w:szCs w:val="20"/>
              </w:rPr>
              <w:t xml:space="preserve">n hợp thì điề</w:t>
            </w:r>
            <w:r w:rsidRPr="00A86A0F">
              <w:rPr>
                <w:rFonts w:ascii="Arial" w:hAnsi="Arial" w:cs="Arial"/>
                <w:color w:val="auto"/>
                <w:sz w:val="20"/>
                <w:szCs w:val="20"/>
              </w:rPr>
              <w:t xml:space="preserve">n rõ tỷ lệ các sợi sử dụng. Trường hợp cần thiết để xác </w:t>
            </w:r>
            <w:r w:rsidRPr="00A86A0F">
              <w:rPr>
                <w:rFonts w:ascii="Arial" w:hAnsi="Arial" w:cs="Arial"/>
                <w:color w:val="auto"/>
                <w:sz w:val="20"/>
                <w:szCs w:val="20"/>
              </w:rPr>
              <w:t xml:space="preserve">định hàng hóa, điền thương hiệu và màu sắc. Không chấp nhận ghi tên đặc biệt, tên viết tắt hay chỉ ghi tên sản phẩm đơn giản.</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3</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Số lượng</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Điền số lượng hàng theo từng mặt hàng t</w:t>
            </w:r>
            <w:r w:rsidRPr="00A86A0F" w:rsidR="00D73E87">
              <w:rPr>
                <w:rFonts w:ascii="Arial" w:hAnsi="Arial" w:cs="Arial"/>
                <w:color w:val="auto"/>
                <w:sz w:val="20"/>
                <w:szCs w:val="20"/>
              </w:rPr>
              <w:t xml:space="preserve">rong danh mục kèm theo đơn vị tính </w:t>
            </w:r>
            <w:r w:rsidRPr="00A86A0F" w:rsidR="00140ED1">
              <w:rPr>
                <w:rFonts w:ascii="Arial" w:hAnsi="Arial" w:cs="Arial"/>
                <w:color w:val="auto"/>
                <w:sz w:val="20"/>
                <w:szCs w:val="20"/>
              </w:rPr>
              <w:t xml:space="preserve">(1</w:t>
            </w:r>
            <w:r w:rsidRPr="00A86A0F">
              <w:rPr>
                <w:rFonts w:ascii="Arial" w:hAnsi="Arial" w:cs="Arial"/>
                <w:color w:val="auto"/>
                <w:sz w:val="20"/>
                <w:szCs w:val="20"/>
              </w:rPr>
              <w:t xml:space="preserve">PCS, 1 SET, 1 PRS...)</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4</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Trọng lượng</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Trường hợp, hàng hóa không định lượng bằng số lượng (cột 3) thì bắt buộc phải điền trọng lượng</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5</w:t>
            </w: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Trị giá</w:t>
            </w:r>
          </w:p>
        </w:tc>
        <w:tc>
          <w:tcPr>
            <w:tcW w:w="225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Điền giá bán hàng hóa tại Việt Nam và bằng tiền Việt Nam Đồng </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Trong trường hợp hàng hóa cũ, trị giá hàng hóa được xác định theo giá trị hiện tại theo giá thị trường tại Việt Nam</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6</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Nước xuất xứ</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Điền quốc gia xuất xứ theo mã quốc gia gồm 2 chữ cái theo danh sách mã quốc gia ISO.</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Cột 7</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Nhận diện của cơ quan hải quan</w:t>
            </w:r>
          </w:p>
        </w:tc>
        <w:tc>
          <w:tcPr>
            <w:tcW w:w="2255" w:type="pct"/>
            <w:gridSpan w:val="2"/>
            <w:tcBorders>
              <w:top w:val="single" w:sz="4" w:space="0" w:color="auto"/>
              <w:left w:val="single" w:sz="4" w:space="0" w:color="auto"/>
              <w:right w:val="single" w:sz="4" w:space="0" w:color="auto"/>
            </w:tcBorders>
            <w:shd w:val="clear" w:color="auto" w:fill="FFFFFF"/>
            <w:vAlign w:val="center"/>
          </w:tcPr>
          <w:p>
            <w:pPr>
              <w:tabs>
                <w:tab w:val="left" w:pos="90"/>
              </w:tabs>
              <w:rPr>
                <w:rFonts w:ascii="Arial" w:hAnsi="Arial" w:cs="Arial"/>
                <w:color w:val="auto"/>
                <w:sz w:val="20"/>
                <w:szCs w:val="20"/>
              </w:rPr>
            </w:pP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tổng cộng số lượng và trị giá bằng chữ ngay dưới dòng hàng cuối cùng của Danh mục</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Tổng cộng</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Trường hợp danh sách từ 2 tờ trở lên, điền các số liệu tích lũy từ trang tính đầu tiên trong các cột “số” và “trị giá”</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Phiếu xuất khẩu màu vàng để xác nhận tạm xuất (Exportation Voucher) </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A</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Chủ hàng và địa chỉ</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và địa chỉ</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B</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Người đại diện</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người đại diện là người được ủy quyền làm thủ tục hải quan (nếu có). Có thể điền nhiều tên tại mục này</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A8069D">
              <w:rPr>
                <w:rFonts w:ascii="Arial" w:hAnsi="Arial" w:cs="Arial"/>
                <w:color w:val="auto"/>
                <w:sz w:val="20"/>
                <w:szCs w:val="20"/>
              </w:rPr>
              <w:t xml:space="preserve">C</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Mục đích sử dụng của hàng hóa</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ghi rõ mục đích đưa hàng đi như triển lãm hay trình diễn, hội chợ, triển lãm, hội nghị hoặc sự kiện tương tự</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International Trade Fairs/Exhibition/ Conference/Similar Events</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D</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Phương tiện vận tải</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vận chuyển hàng hóa như máy bay hoặc tàu biển và số hiệu chuyến bay, tàu biển (tiếng Anh) mang hàng từ Việt Nam ra nước ngoài</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E</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tiết đóng gói (số lượng, loại, nhãn mác...)</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đóng gói (tiếng Anh)</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lang w:val="en-US"/>
              </w:rPr>
            </w:pPr>
            <w:r w:rsidRPr="00A86A0F">
              <w:rPr>
                <w:rFonts w:ascii="Arial" w:hAnsi="Arial" w:cs="Arial"/>
                <w:color w:val="auto"/>
                <w:sz w:val="20"/>
                <w:szCs w:val="20"/>
              </w:rPr>
              <w:t xml:space="preserve">Mục F</w:t>
            </w:r>
            <w:r w:rsidRPr="00A86A0F" w:rsidR="0032748B">
              <w:rPr>
                <w:rFonts w:ascii="Arial" w:hAnsi="Arial" w:cs="Arial"/>
                <w:color w:val="auto"/>
                <w:sz w:val="20"/>
                <w:szCs w:val="20"/>
                <w:lang w:val="en-US"/>
              </w:rPr>
              <w:t xml:space="preserve"> b)</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Khai báo rằng tôi tạm xuất </w:t>
            </w:r>
            <w:r w:rsidRPr="00A86A0F" w:rsidR="00F9306B">
              <w:rPr>
                <w:rFonts w:ascii="Arial" w:hAnsi="Arial" w:cs="Arial"/>
                <w:color w:val="auto"/>
                <w:sz w:val="20"/>
                <w:szCs w:val="20"/>
              </w:rPr>
              <w:t xml:space="preserve">khẩu</w:t>
            </w:r>
            <w:r w:rsidRPr="00A86A0F">
              <w:rPr>
                <w:rFonts w:ascii="Arial" w:hAnsi="Arial" w:cs="Arial"/>
                <w:color w:val="auto"/>
                <w:sz w:val="20"/>
                <w:szCs w:val="20"/>
              </w:rPr>
              <w:t xml:space="preserve"> các hàng hóa được kê khai trong danh mục mặt sau và được mô tả trong Danh mục chung theo mục hàng số...</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tạm xu</w:t>
            </w:r>
            <w:r w:rsidRPr="00A86A0F" w:rsidR="007F29D6">
              <w:rPr>
                <w:rFonts w:ascii="Arial" w:hAnsi="Arial" w:cs="Arial"/>
                <w:color w:val="auto"/>
                <w:sz w:val="20"/>
                <w:szCs w:val="20"/>
              </w:rPr>
              <w:t xml:space="preserve">ất</w:t>
            </w:r>
            <w:r w:rsidRPr="00A86A0F">
              <w:rPr>
                <w:rFonts w:ascii="Arial" w:hAnsi="Arial" w:cs="Arial"/>
                <w:color w:val="auto"/>
                <w:sz w:val="20"/>
                <w:szCs w:val="20"/>
              </w:rPr>
              <w:t xml:space="preserve"> (ví dụ: 1,2...) (tiếng Anh)</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bottom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xuất khẩu</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w:t>
            </w:r>
          </w:p>
        </w:tc>
        <w:tc>
          <w:tcPr>
            <w:tcW w:w="225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xuất khẩu</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 (tiếng Anh)</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với Phiếu xuất khẩu màu vàng để xác nhận tái nhập (Re-importation Voucher) </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A</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Chủ hàng và địa chỉ</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và địa chỉ</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B</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Người đại diện</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người đại diện là người được ủy quyền làm thủ tục hải quan (nếu có). Có thể điền nhiều tên tại mục này</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CB15D9">
              <w:rPr>
                <w:rFonts w:ascii="Arial" w:hAnsi="Arial" w:cs="Arial"/>
                <w:color w:val="auto"/>
                <w:sz w:val="20"/>
                <w:szCs w:val="20"/>
              </w:rPr>
              <w:t xml:space="preserve">C</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Mục đích sử dụng của hàng hóa</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ghi rõ mục đích đưa hàng đi như triển lãm hay trình diễn, hội chợ, triển lãm, hội nghị hoặc sự kiện tương tự</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International Trade Fairs/Exhibition/ Conference/Similar Events</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D</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Phương tiện vận tải</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vận chuyển hàng hóa như máy bay hoặc tàu biển và số hiệu chuyến bay, tàu biển (tiếng Anh) mang hàng từ nước ngoài về Việt Nam</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E</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tiết đóng gói (số lượng, loại, nhãn mác...)</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đóng gói (tiếng Anh)</w:t>
            </w:r>
          </w:p>
        </w:tc>
      </w:tr>
      <w:tr w:rsidTr="009F79FE">
        <w:tblPrEx>
          <w:tblW w:w="4980" w:type="pct"/>
          <w:tblCellMar>
            <w:top w:w="0" w:type="dxa"/>
            <w:left w:w="10" w:type="dxa"/>
            <w:bottom w:w="0" w:type="dxa"/>
            <w:right w:w="10" w:type="dxa"/>
          </w:tblCellMar>
        </w:tblPrEx>
        <w:trPr>
          <w:trHeight w:val="720"/>
          <w:jc w:val="center"/>
        </w:trPr>
        <w:tc>
          <w:tcPr>
            <w:tcW w:w="676" w:type="pct"/>
            <w:vMerge w:val="restar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F</w:t>
            </w:r>
          </w:p>
        </w:tc>
        <w:tc>
          <w:tcPr>
            <w:tcW w:w="2069" w:type="pct"/>
            <w:tcBorders>
              <w:top w:val="single" w:sz="4" w:space="0" w:color="auto"/>
              <w:left w:val="single" w:sz="4" w:space="0" w:color="auto"/>
            </w:tcBorders>
            <w:shd w:val="clear" w:color="auto" w:fill="FFFFFF"/>
            <w:vAlign w:val="center"/>
          </w:tcPr>
          <w:p>
            <w:pPr>
              <w:pStyle w:val="Khác"/>
              <w:tabs>
                <w:tab w:val="left" w:pos="90"/>
                <w:tab w:val="left" w:leader="dot" w:pos="798"/>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a) Khai báo rằng hàng hóa được kê khai trong danh mục hàng ở mặt sau và được mô tả trong Da</w:t>
            </w:r>
            <w:r w:rsidRPr="00A86A0F" w:rsidR="005F687F">
              <w:rPr>
                <w:rFonts w:ascii="Arial" w:hAnsi="Arial" w:cs="Arial"/>
                <w:color w:val="auto"/>
                <w:sz w:val="20"/>
                <w:szCs w:val="20"/>
              </w:rPr>
              <w:t xml:space="preserve">nh mục chung theo mục hàng số</w:t>
            </w:r>
            <w:r w:rsidRPr="00A86A0F">
              <w:rPr>
                <w:rFonts w:ascii="Arial" w:hAnsi="Arial" w:cs="Arial"/>
                <w:color w:val="auto"/>
                <w:sz w:val="20"/>
                <w:szCs w:val="20"/>
              </w:rPr>
              <w:t xml:space="preserve"> đã được tạm xuất khẩu</w:t>
            </w:r>
            <w:r w:rsidRPr="00A86A0F" w:rsidR="005F687F">
              <w:rPr>
                <w:rFonts w:ascii="Arial" w:hAnsi="Arial" w:cs="Arial"/>
                <w:color w:val="auto"/>
                <w:sz w:val="20"/>
                <w:szCs w:val="20"/>
              </w:rPr>
              <w:t xml:space="preserve"> </w:t>
            </w:r>
            <w:r w:rsidRPr="00A86A0F">
              <w:rPr>
                <w:rFonts w:ascii="Arial" w:hAnsi="Arial" w:cs="Arial"/>
                <w:color w:val="auto"/>
                <w:sz w:val="20"/>
                <w:szCs w:val="20"/>
              </w:rPr>
              <w:t xml:space="preserve">theo bìa của Cuống xuất khẩu số....</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đã tạm xuất (ví dụ: 1, 2...) đã được tạm xuất khẩu theo bìa của Cuống xuất khẩu </w:t>
            </w:r>
            <w:r w:rsidRPr="00A86A0F">
              <w:rPr>
                <w:rFonts w:ascii="Arial" w:hAnsi="Arial" w:cs="Arial"/>
                <w:iCs/>
                <w:color w:val="auto"/>
                <w:sz w:val="20"/>
                <w:szCs w:val="20"/>
              </w:rPr>
              <w:t xml:space="preserve">số</w:t>
            </w:r>
            <w:r w:rsidRPr="00A86A0F">
              <w:rPr>
                <w:rFonts w:ascii="Arial" w:hAnsi="Arial" w:cs="Arial"/>
                <w:i/>
                <w:iCs/>
                <w:color w:val="auto"/>
                <w:sz w:val="20"/>
                <w:szCs w:val="20"/>
              </w:rPr>
              <w:t xml:space="preserve"> ... </w:t>
            </w:r>
            <w:r w:rsidRPr="00A86A0F">
              <w:rPr>
                <w:rFonts w:ascii="Arial" w:hAnsi="Arial" w:cs="Arial"/>
                <w:color w:val="auto"/>
                <w:sz w:val="20"/>
                <w:szCs w:val="20"/>
              </w:rPr>
              <w:t xml:space="preserve">(điền số được Cơ quan cấp sổ ghi ở Mục G của Phiếu xuất khẩu màu vàng để xác nhận tạm xuất (Reimportation Voucher), thông thường là số 1 (tiếng Anh)</w:t>
            </w:r>
          </w:p>
        </w:tc>
      </w:tr>
      <w:tr w:rsidTr="009F79FE">
        <w:tblPrEx>
          <w:tblW w:w="4980" w:type="pct"/>
          <w:tblCellMar>
            <w:top w:w="0" w:type="dxa"/>
            <w:left w:w="10" w:type="dxa"/>
            <w:bottom w:w="0" w:type="dxa"/>
            <w:right w:w="10" w:type="dxa"/>
          </w:tblCellMar>
        </w:tblPrEx>
        <w:trPr>
          <w:trHeight w:val="720"/>
          <w:jc w:val="center"/>
        </w:trPr>
        <w:tc>
          <w:tcPr>
            <w:tcW w:w="676" w:type="pct"/>
            <w:vMerge/>
            <w:tcBorders>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b) Khai báo rằng hàng hóa nói trên không bị ràng buộc bởi thủ tục tố tụng tại nước ngoài nào, trừ các hàng hóa được mô tả theo mục hàng số ....</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đang bị ràng buộc bởi thủ tục tại nước ngoài. Nếu không có thì ghi “không”</w:t>
            </w:r>
          </w:p>
        </w:tc>
      </w:tr>
      <w:tr w:rsidTr="009F79FE">
        <w:tblPrEx>
          <w:tblW w:w="4980" w:type="pct"/>
          <w:tblCellMar>
            <w:top w:w="0" w:type="dxa"/>
            <w:left w:w="10" w:type="dxa"/>
            <w:bottom w:w="0" w:type="dxa"/>
            <w:right w:w="10" w:type="dxa"/>
          </w:tblCellMar>
        </w:tblPrEx>
        <w:trPr>
          <w:trHeight w:val="720"/>
          <w:jc w:val="center"/>
        </w:trPr>
        <w:tc>
          <w:tcPr>
            <w:tcW w:w="676" w:type="pct"/>
            <w:vMerge/>
            <w:tcBorders>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 Khai báo rằng hàng hóa theo các mục hàng số sau không được tái nhập khẩu</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đã tạm xuất nhưng không tái nhập (do đã bị hư hỏng hoặc chuyển đổi mục đích sử dụng như quy định tại Điều ... Nghị định)</w:t>
            </w:r>
          </w:p>
        </w:tc>
      </w:tr>
      <w:tr w:rsidTr="009F79FE">
        <w:tblPrEx>
          <w:tblW w:w="4980" w:type="pct"/>
          <w:tblCellMar>
            <w:top w:w="0" w:type="dxa"/>
            <w:left w:w="10" w:type="dxa"/>
            <w:bottom w:w="0" w:type="dxa"/>
            <w:right w:w="10" w:type="dxa"/>
          </w:tblCellMar>
        </w:tblPrEx>
        <w:trPr>
          <w:trHeight w:val="720"/>
          <w:jc w:val="center"/>
        </w:trPr>
        <w:tc>
          <w:tcPr>
            <w:tcW w:w="676" w:type="pct"/>
            <w:vMerge/>
            <w:tcBorders>
              <w:left w:val="single" w:sz="4" w:space="0" w:color="auto"/>
              <w:bottom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tái nhập</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w:t>
            </w:r>
          </w:p>
        </w:tc>
        <w:tc>
          <w:tcPr>
            <w:tcW w:w="225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tái nhập</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dâu</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Đối </w:t>
            </w:r>
            <w:r w:rsidRPr="00A86A0F" w:rsidR="000231C1">
              <w:rPr>
                <w:rFonts w:ascii="Arial" w:hAnsi="Arial" w:cs="Arial"/>
                <w:b/>
                <w:bCs/>
                <w:color w:val="auto"/>
                <w:sz w:val="20"/>
                <w:szCs w:val="20"/>
              </w:rPr>
              <w:t xml:space="preserve">với Phiếu nhập khẩu màu trắng để</w:t>
            </w:r>
            <w:r w:rsidRPr="00A86A0F">
              <w:rPr>
                <w:rFonts w:ascii="Arial" w:hAnsi="Arial" w:cs="Arial"/>
                <w:b/>
                <w:bCs/>
                <w:color w:val="auto"/>
                <w:sz w:val="20"/>
                <w:szCs w:val="20"/>
              </w:rPr>
              <w:t xml:space="preserve"> xác nhận tạm nhập (Importation Voucher) </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A</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Chủ hàng và địa chỉ</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color w:val="auto"/>
                <w:sz w:val="20"/>
                <w:szCs w:val="20"/>
              </w:rPr>
              <w:t xml:space="preserve">Ghi rõ tên và địa chỉ</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B</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Người đại diện</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người đại diện là người được ủy quyền làm thủ tục hải quan (nếu có). Có thể điền nhiều tên tại mục này</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CB15D9">
              <w:rPr>
                <w:rFonts w:ascii="Arial" w:hAnsi="Arial" w:cs="Arial"/>
                <w:color w:val="auto"/>
                <w:sz w:val="20"/>
                <w:szCs w:val="20"/>
              </w:rPr>
              <w:t xml:space="preserve">C</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Mục đích sử dụng của hàng hóa</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ghi rõ mục đích đưa hàng đi như triển lãm hay trình diễn, hội chợ, triển lãm, hội nghị hoặc sự kiện tương tự</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International Trade Fairs/ Exhibition/Conference/Similar Events</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D</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Phương tiện vận tải</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vận chuyển hàng hóa như máy bay hoặc tàu biển và số hiệu chuyến bay, tàu biển (tiếng Anh) mang hàng từ Việt Nam ra nước ngoài</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E</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tiết đóng gói (số lượng, loại, nhãn mác...)</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đóng gói (tiếng Anh)</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F</w:t>
            </w:r>
          </w:p>
        </w:tc>
        <w:tc>
          <w:tcPr>
            <w:tcW w:w="2069" w:type="pct"/>
            <w:tcBorders>
              <w:top w:val="single" w:sz="4" w:space="0" w:color="auto"/>
              <w:left w:val="single" w:sz="4" w:space="0" w:color="auto"/>
            </w:tcBorders>
            <w:shd w:val="clear" w:color="auto" w:fill="FFFFFF"/>
            <w:vAlign w:val="center"/>
          </w:tcPr>
          <w:p>
            <w:pPr>
              <w:pStyle w:val="Khác"/>
              <w:tabs>
                <w:tab w:val="left" w:pos="90"/>
                <w:tab w:val="left" w:leader="dot" w:pos="1927"/>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a) Khai báo rằng tôi đang tạm nhập theo các điều kiện quy định tại luật và các quy định của quốc gia/vùng lãnh thổ hải quan nhập khẩu, hàng hóa được kê khai trong danh mục hàng ở mặt sau và được mô tả trong Danh mục chung theo mục hàng số</w:t>
            </w:r>
            <w:r w:rsidRPr="00A86A0F">
              <w:rPr>
                <w:rFonts w:ascii="Arial" w:hAnsi="Arial" w:cs="Arial"/>
                <w:color w:val="auto"/>
                <w:sz w:val="20"/>
                <w:szCs w:val="20"/>
              </w:rPr>
              <w:tab/>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đề nghị tạm nhập (ví dụ: 1, 2...)</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b) Khai báo rằng hàng hóa nói trên được sử dụng tại...</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sự kiện hàng hóa tham gia (tiếng Anh)</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tái nhập</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w:t>
            </w:r>
            <w:r w:rsidRPr="00A86A0F" w:rsidR="00F957FB">
              <w:rPr>
                <w:rFonts w:ascii="Arial" w:hAnsi="Arial" w:cs="Arial"/>
                <w:color w:val="auto"/>
                <w:sz w:val="20"/>
                <w:szCs w:val="20"/>
              </w:rPr>
              <w:t xml:space="preserve">điể</w:t>
            </w:r>
            <w:r w:rsidRPr="00A86A0F">
              <w:rPr>
                <w:rFonts w:ascii="Arial" w:hAnsi="Arial" w:cs="Arial"/>
                <w:color w:val="auto"/>
                <w:sz w:val="20"/>
                <w:szCs w:val="20"/>
              </w:rPr>
              <w:t xml:space="preserve">m: là nơi lảm thủ tục tạm nhập</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vả đóng dấu (tiếng Anh)</w:t>
            </w:r>
          </w:p>
        </w:tc>
      </w:tr>
      <w:tr w:rsidTr="009F79FE">
        <w:tblPrEx>
          <w:tblW w:w="4980" w:type="pct"/>
          <w:tblCellMar>
            <w:top w:w="0" w:type="dxa"/>
            <w:left w:w="10" w:type="dxa"/>
            <w:bottom w:w="0" w:type="dxa"/>
            <w:right w:w="10" w:type="dxa"/>
          </w:tblCellMar>
        </w:tblPrEx>
        <w:trPr>
          <w:trHeight w:val="7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rPr>
                <w:rFonts w:ascii="Arial" w:hAnsi="Arial" w:cs="Arial"/>
                <w:color w:val="auto"/>
                <w:sz w:val="20"/>
                <w:szCs w:val="20"/>
              </w:rPr>
            </w:pPr>
            <w:r w:rsidRPr="00A86A0F">
              <w:rPr>
                <w:rFonts w:ascii="Arial" w:hAnsi="Arial" w:cs="Arial"/>
                <w:b/>
                <w:bCs/>
                <w:color w:val="auto"/>
                <w:sz w:val="20"/>
                <w:szCs w:val="20"/>
              </w:rPr>
              <w:t xml:space="preserve">Đổi với Phiếu nhập khẩu màu trắng để xác nhận tái xuất (Re-exportation Voucher)</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A</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Chủ hàng và địa chỉ</w:t>
            </w:r>
          </w:p>
        </w:tc>
        <w:tc>
          <w:tcPr>
            <w:tcW w:w="2255"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và địa chỉ</w:t>
            </w:r>
          </w:p>
        </w:tc>
      </w:tr>
      <w:tr w:rsidTr="009F79FE">
        <w:tblPrEx>
          <w:tblW w:w="4980" w:type="pct"/>
          <w:tblCellMar>
            <w:top w:w="0" w:type="dxa"/>
            <w:left w:w="10" w:type="dxa"/>
            <w:bottom w:w="0" w:type="dxa"/>
            <w:right w:w="10" w:type="dxa"/>
          </w:tblCellMar>
        </w:tblPrEx>
        <w:trPr>
          <w:trHeight w:val="720"/>
          <w:jc w:val="center"/>
        </w:trPr>
        <w:tc>
          <w:tcPr>
            <w:tcW w:w="676"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B</w:t>
            </w: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Người đại diện</w:t>
            </w:r>
          </w:p>
        </w:tc>
        <w:tc>
          <w:tcPr>
            <w:tcW w:w="225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tên người đại diện là người được ủy quyền làm thủ tục hải quan (nếu có). Có thể điền nhiều tên tại mục này</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w:t>
            </w:r>
            <w:r w:rsidRPr="00A86A0F" w:rsidR="009F79FE">
              <w:rPr>
                <w:rFonts w:ascii="Arial" w:hAnsi="Arial" w:cs="Arial"/>
                <w:color w:val="auto"/>
                <w:sz w:val="20"/>
                <w:szCs w:val="20"/>
              </w:rPr>
              <w:t xml:space="preserve">C</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Mục đích sử dụng của hàng hóa</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Chỉ ghi rõ mục đích đưa hàng đi như triển lãm hay trình diễn, hội chợ, triển lãm, hội nghị hoặc sự kiện tương tự</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International Trade Fairs/ Exhibition/Conference/Similar Events</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D</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Phương tiện vận tải</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vận chuyể</w:t>
            </w:r>
            <w:r w:rsidRPr="00A86A0F" w:rsidR="00AE3F30">
              <w:rPr>
                <w:rFonts w:ascii="Arial" w:hAnsi="Arial" w:cs="Arial"/>
                <w:color w:val="auto"/>
                <w:sz w:val="20"/>
                <w:szCs w:val="20"/>
              </w:rPr>
              <w:t xml:space="preserve">n hàng hóa như máy bay hoặc tàu biển và số hiệu chuyến bay, tàu biển mang hàng ra khỏi nước đã tạm nhập (tiếng Anh)</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E</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Chi tiết đóng gói (số lượng, loại, nhãn mác...)</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cách thức đóng gói (tiếng Anh)</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Mục F</w:t>
            </w: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a) Khai báo rằng hàng hóa tái xuất các hàng hóa được kê khai trong danh mục mặt sau và được mô tả trong Danh mục chung theo mục hàng số... mà đã được tạm nhập theo bìa của Phiếu nhập khẩu số... của sổ tạm quản này</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đề nghị tái xuất (ví dụ: 1, 2...) đã được tạm nhập theo bìa của Phiếu Nhập khẩu màu trắng số ... (điền số được Cơ quan cấp sổ ghi ở Mục G của Phiếu Nhập khẩu màu trắng để xác nhận tạm nhập (Importation Voucher), thông thường là số 4</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b) Khai báo rằng hàng hóa theo các mục hàng số ... không có ý định tái xuất khẩu</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không tái xuất</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c) Khai báo rằng hàng hóa tại các mục hàng số... sau không được xuất trình, là không được tái xuất sau này</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mục hàng không được xuất trình và không có ý định tái xuất</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d) Để hỗ trợ việc khai báo này, xuất trình các chứng từ sau.</w:t>
            </w:r>
          </w:p>
        </w:tc>
        <w:tc>
          <w:tcPr>
            <w:tcW w:w="2248" w:type="pct"/>
            <w:tcBorders>
              <w:top w:val="single" w:sz="4" w:space="0" w:color="auto"/>
              <w:left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các chứng từ (ví dụ như Biên lai đã nộp thuế cho cơ quan hải quan ghi rõ số sổ ATA, số tiền thuế đã nộp ...)</w:t>
            </w:r>
          </w:p>
        </w:tc>
      </w:tr>
      <w:tr w:rsidTr="009F79FE">
        <w:tblPrEx>
          <w:tblW w:w="4980" w:type="pct"/>
          <w:tblCellMar>
            <w:top w:w="0" w:type="dxa"/>
            <w:left w:w="10" w:type="dxa"/>
            <w:bottom w:w="0" w:type="dxa"/>
            <w:right w:w="10" w:type="dxa"/>
          </w:tblCellMar>
        </w:tblPrEx>
        <w:trPr>
          <w:gridAfter w:val="1"/>
          <w:wAfter w:w="7" w:type="pct"/>
          <w:trHeight w:val="720"/>
          <w:jc w:val="center"/>
        </w:trPr>
        <w:tc>
          <w:tcPr>
            <w:tcW w:w="676" w:type="pct"/>
            <w:tcBorders>
              <w:top w:val="single" w:sz="4" w:space="0" w:color="auto"/>
              <w:left w:val="single" w:sz="4" w:space="0" w:color="auto"/>
              <w:bottom w:val="single" w:sz="4" w:space="0" w:color="auto"/>
            </w:tcBorders>
            <w:shd w:val="clear" w:color="auto" w:fill="FFFFFF"/>
            <w:vAlign w:val="center"/>
          </w:tcPr>
          <w:p>
            <w:pPr>
              <w:tabs>
                <w:tab w:val="left" w:pos="90"/>
              </w:tabs>
              <w:rPr>
                <w:rFonts w:ascii="Arial" w:hAnsi="Arial" w:cs="Arial"/>
                <w:color w:val="auto"/>
                <w:sz w:val="20"/>
                <w:szCs w:val="20"/>
              </w:rPr>
            </w:pPr>
          </w:p>
        </w:tc>
        <w:tc>
          <w:tcPr>
            <w:tcW w:w="2069" w:type="pct"/>
            <w:tcBorders>
              <w:top w:val="single" w:sz="4" w:space="0" w:color="auto"/>
              <w:left w:val="single" w:sz="4" w:space="0" w:color="auto"/>
              <w:bottom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tái xuất</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w:t>
            </w:r>
          </w:p>
        </w:tc>
        <w:tc>
          <w:tcPr>
            <w:tcW w:w="224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Địa điểm: là nơi làm thủ tục tái xuất</w:t>
            </w:r>
          </w:p>
          <w:p>
            <w:pPr>
              <w:pStyle w:val="Khác"/>
              <w:tabs>
                <w:tab w:val="left" w:pos="90"/>
              </w:tabs>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Ghi rõ ngày/tháng/năm, tên (như tên đã khai ở Mục B), ký tên và đóng dấu (tiếng Việt)</w:t>
            </w:r>
          </w:p>
        </w:tc>
      </w:tr>
    </w:tbl>
    <w:p>
      <w:pPr>
        <w:jc w:val="center"/>
        <w:rPr>
          <w:rFonts w:ascii="Arial" w:hAnsi="Arial" w:cs="Arial"/>
          <w:b/>
          <w:color w:val="auto"/>
          <w:sz w:val="20"/>
          <w:szCs w:val="20"/>
        </w:rPr>
      </w:pPr>
      <w:r>
        <w:br w:type="page"/>
      </w:r>
      <w:bookmarkStart w:id="259" w:name="bookmark306"/>
      <w:bookmarkStart w:id="260" w:name="bookmark307"/>
      <w:bookmarkStart w:id="261" w:name="bookmark308"/>
      <w:r w:rsidRPr="00A86A0F">
        <w:rPr>
          <w:rFonts w:ascii="Arial" w:hAnsi="Arial" w:cs="Arial"/>
          <w:b/>
          <w:color w:val="auto"/>
          <w:sz w:val="20"/>
          <w:szCs w:val="20"/>
        </w:rPr>
        <w:t xml:space="preserve">Phụ lục III</w:t>
      </w:r>
      <w:bookmarkEnd w:id="259"/>
      <w:bookmarkEnd w:id="260"/>
      <w:bookmarkEnd w:id="261"/>
    </w:p>
    <w:p>
      <w:pPr>
        <w:pStyle w:val="Vănbảnnộidung(6)"/>
        <w:spacing w:after="0" w:line="240" w:lineRule="auto"/>
        <w:jc w:val="center"/>
        <w:rPr>
          <w:rFonts w:ascii="Arial" w:hAnsi="Arial" w:cs="Arial"/>
          <w:i/>
          <w:iCs/>
          <w:color w:val="auto"/>
          <w:sz w:val="20"/>
          <w:szCs w:val="20"/>
        </w:rPr>
      </w:pPr>
      <w:r w:rsidRPr="00A86A0F">
        <w:rPr>
          <w:rFonts w:ascii="Arial" w:hAnsi="Arial" w:cs="Arial"/>
          <w:i/>
          <w:iCs/>
          <w:color w:val="auto"/>
          <w:sz w:val="20"/>
          <w:szCs w:val="20"/>
        </w:rPr>
        <w:t xml:space="preserve">(Kèm t</w:t>
      </w:r>
      <w:r w:rsidRPr="00A86A0F" w:rsidR="00AE3F30">
        <w:rPr>
          <w:rFonts w:ascii="Arial" w:hAnsi="Arial" w:cs="Arial"/>
          <w:i/>
          <w:iCs/>
          <w:color w:val="auto"/>
          <w:sz w:val="20"/>
          <w:szCs w:val="20"/>
        </w:rPr>
        <w:t xml:space="preserve">heo Nghị định số </w:t>
      </w:r>
      <w:r w:rsidRPr="00A86A0F">
        <w:rPr>
          <w:rFonts w:ascii="Arial" w:hAnsi="Arial" w:cs="Arial"/>
          <w:i/>
          <w:iCs/>
          <w:color w:val="auto"/>
          <w:sz w:val="20"/>
          <w:szCs w:val="20"/>
        </w:rPr>
        <w:t xml:space="preserve">64</w:t>
      </w:r>
      <w:r w:rsidRPr="00A86A0F" w:rsidR="00AE3F30">
        <w:rPr>
          <w:rFonts w:ascii="Arial" w:hAnsi="Arial" w:cs="Arial"/>
          <w:i/>
          <w:iCs/>
          <w:color w:val="auto"/>
          <w:sz w:val="20"/>
          <w:szCs w:val="20"/>
        </w:rPr>
        <w:t xml:space="preserve">/2020/NĐ-CP</w:t>
      </w:r>
      <w:r w:rsidRPr="00A86A0F">
        <w:rPr>
          <w:rFonts w:ascii="Arial" w:hAnsi="Arial" w:cs="Arial"/>
          <w:i/>
          <w:iCs/>
          <w:color w:val="auto"/>
          <w:sz w:val="20"/>
          <w:szCs w:val="20"/>
        </w:rPr>
        <w:t xml:space="preserve"> ngày 10</w:t>
      </w:r>
      <w:r w:rsidRPr="00A86A0F" w:rsidR="009F79FE">
        <w:rPr>
          <w:rFonts w:ascii="Arial" w:hAnsi="Arial" w:cs="Arial"/>
          <w:i/>
          <w:iCs/>
          <w:color w:val="auto"/>
          <w:sz w:val="20"/>
          <w:szCs w:val="20"/>
        </w:rPr>
        <w:t xml:space="preserve"> </w:t>
      </w:r>
      <w:r w:rsidRPr="00A86A0F" w:rsidR="009D23FC">
        <w:rPr>
          <w:rFonts w:ascii="Arial" w:hAnsi="Arial" w:cs="Arial"/>
          <w:i/>
          <w:iCs/>
          <w:color w:val="auto"/>
          <w:sz w:val="20"/>
          <w:szCs w:val="20"/>
        </w:rPr>
        <w:t xml:space="preserve">thán</w:t>
      </w:r>
      <w:r w:rsidRPr="00A86A0F" w:rsidR="00AE3F30">
        <w:rPr>
          <w:rFonts w:ascii="Arial" w:hAnsi="Arial" w:cs="Arial"/>
          <w:i/>
          <w:iCs/>
          <w:color w:val="auto"/>
          <w:sz w:val="20"/>
          <w:szCs w:val="20"/>
        </w:rPr>
        <w:t xml:space="preserve">g 6 năm 2020 của </w:t>
      </w:r>
      <w:r w:rsidRPr="00A86A0F" w:rsidR="001C2BFF">
        <w:rPr>
          <w:rFonts w:ascii="Arial" w:hAnsi="Arial" w:cs="Arial"/>
          <w:i/>
          <w:iCs/>
          <w:color w:val="auto"/>
          <w:sz w:val="20"/>
          <w:szCs w:val="20"/>
        </w:rPr>
        <w:t xml:space="preserve">Chính phủ</w:t>
      </w:r>
      <w:r w:rsidRPr="00A86A0F" w:rsidR="00AE3F30">
        <w:rPr>
          <w:rFonts w:ascii="Arial" w:hAnsi="Arial" w:cs="Arial"/>
          <w:i/>
          <w:iCs/>
          <w:color w:val="auto"/>
          <w:sz w:val="20"/>
          <w:szCs w:val="20"/>
        </w:rPr>
        <w:t xml:space="preserve">)</w:t>
      </w:r>
    </w:p>
    <w:p>
      <w:pPr>
        <w:pStyle w:val="Vănbảnnộidung(6)"/>
        <w:spacing w:after="0" w:line="240" w:lineRule="auto"/>
        <w:jc w:val="center"/>
        <w:rPr>
          <w:rFonts w:ascii="Arial" w:hAnsi="Arial" w:cs="Arial"/>
          <w:iCs/>
          <w:color w:val="auto"/>
          <w:sz w:val="20"/>
          <w:szCs w:val="20"/>
          <w:vertAlign w:val="superscript"/>
          <w:lang w:val="en-US"/>
        </w:rPr>
      </w:pPr>
      <w:r w:rsidRPr="00A86A0F">
        <w:rPr>
          <w:rFonts w:ascii="Arial" w:hAnsi="Arial" w:cs="Arial"/>
          <w:iCs/>
          <w:color w:val="auto"/>
          <w:sz w:val="20"/>
          <w:szCs w:val="20"/>
          <w:vertAlign w:val="superscript"/>
          <w:lang w:val="en-US"/>
        </w:rPr>
        <w:t xml:space="preserve">____________</w:t>
      </w:r>
    </w:p>
    <w:p>
      <w:pPr>
        <w:pStyle w:val="Vănbảnnộidung(6)"/>
        <w:spacing w:after="0" w:line="240" w:lineRule="auto"/>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2373"/>
        <w:gridCol w:w="6637"/>
      </w:tblGrid>
      <w:tr w:rsidTr="004E2A12">
        <w:tblPrEx>
          <w:tblW w:w="5000" w:type="pct"/>
          <w:tblCellMar>
            <w:top w:w="0" w:type="dxa"/>
            <w:left w:w="10" w:type="dxa"/>
            <w:bottom w:w="0" w:type="dxa"/>
            <w:right w:w="10" w:type="dxa"/>
          </w:tblCellMar>
        </w:tblPrEx>
        <w:trPr>
          <w:trHeight w:hRule="exact" w:val="582"/>
          <w:jc w:val="center"/>
        </w:trPr>
        <w:tc>
          <w:tcPr>
            <w:tcW w:w="1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01/ĐK</w:t>
            </w:r>
          </w:p>
        </w:tc>
        <w:tc>
          <w:tcPr>
            <w:tcW w:w="368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Đăng ký mẫu chữ ký và mẫu con dấu của doanh nghiệp</w:t>
            </w:r>
          </w:p>
        </w:tc>
      </w:tr>
      <w:tr w:rsidTr="004E2A12">
        <w:tblPrEx>
          <w:tblW w:w="5000" w:type="pct"/>
          <w:tblCellMar>
            <w:top w:w="0" w:type="dxa"/>
            <w:left w:w="10" w:type="dxa"/>
            <w:bottom w:w="0" w:type="dxa"/>
            <w:right w:w="10" w:type="dxa"/>
          </w:tblCellMar>
        </w:tblPrEx>
        <w:trPr>
          <w:trHeight w:hRule="exact" w:val="897"/>
          <w:jc w:val="center"/>
        </w:trPr>
        <w:tc>
          <w:tcPr>
            <w:tcW w:w="1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02/ĐĐN</w:t>
            </w:r>
          </w:p>
        </w:tc>
        <w:tc>
          <w:tcPr>
            <w:tcW w:w="368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Đơn đề nghị cấp sổ tạm quản (sổ ATA), sổ tạm quản thay thế (sổ ATA thay thế)</w:t>
            </w:r>
          </w:p>
        </w:tc>
      </w:tr>
      <w:tr w:rsidTr="004E2A12">
        <w:tblPrEx>
          <w:tblW w:w="5000" w:type="pct"/>
          <w:tblCellMar>
            <w:top w:w="0" w:type="dxa"/>
            <w:left w:w="10" w:type="dxa"/>
            <w:bottom w:w="0" w:type="dxa"/>
            <w:right w:w="10" w:type="dxa"/>
          </w:tblCellMar>
        </w:tblPrEx>
        <w:trPr>
          <w:trHeight w:hRule="exact" w:val="598"/>
          <w:jc w:val="center"/>
        </w:trPr>
        <w:tc>
          <w:tcPr>
            <w:tcW w:w="13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03/GUQ</w:t>
            </w:r>
          </w:p>
        </w:tc>
        <w:tc>
          <w:tcPr>
            <w:tcW w:w="36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color w:val="auto"/>
                <w:sz w:val="20"/>
                <w:szCs w:val="20"/>
              </w:rPr>
            </w:pPr>
            <w:r w:rsidRPr="00A86A0F">
              <w:rPr>
                <w:rFonts w:ascii="Arial" w:hAnsi="Arial" w:cs="Arial"/>
                <w:color w:val="auto"/>
                <w:sz w:val="20"/>
                <w:szCs w:val="20"/>
              </w:rPr>
              <w:t xml:space="preserve">Giấy ủy quyền</w:t>
            </w:r>
          </w:p>
        </w:tc>
      </w:tr>
    </w:tbl>
    <w:p>
      <w:pPr>
        <w:rPr>
          <w:rFonts w:ascii="Arial" w:hAnsi="Arial" w:cs="Arial"/>
          <w:color w:val="auto"/>
          <w:sz w:val="20"/>
          <w:szCs w:val="20"/>
        </w:rPr>
        <w:sectPr w:rsidSect="00C50417">
          <w:pgSz w:w="11900" w:h="16840" w:orient="portrait" w:code="9"/>
          <w:pgMar w:top="1440" w:right="1440" w:bottom="1440" w:left="1440" w:header="0" w:footer="3" w:gutter="0"/>
          <w:cols w:num="1" w:space="720">
            <w:col w:w="9020" w:space="720"/>
          </w:cols>
          <w:noEndnote/>
          <w:docGrid w:linePitch="360"/>
        </w:sectPr>
      </w:pPr>
    </w:p>
    <w:p>
      <w:pPr>
        <w:pStyle w:val="Tiêuđề#2"/>
        <w:keepNext/>
        <w:keepLines/>
        <w:spacing w:after="0" w:line="240" w:lineRule="auto"/>
        <w:jc w:val="right"/>
        <w:outlineLvl w:val="9"/>
        <w:rPr>
          <w:rFonts w:ascii="Arial" w:hAnsi="Arial" w:cs="Arial"/>
          <w:color w:val="auto"/>
          <w:sz w:val="20"/>
          <w:szCs w:val="20"/>
        </w:rPr>
      </w:pPr>
      <w:bookmarkStart w:id="262" w:name="bookmark309"/>
      <w:bookmarkStart w:id="263" w:name="bookmark310"/>
      <w:bookmarkStart w:id="264" w:name="bookmark311"/>
      <w:r w:rsidRPr="00A86A0F">
        <w:rPr>
          <w:rFonts w:ascii="Arial" w:hAnsi="Arial" w:cs="Arial"/>
          <w:color w:val="auto"/>
          <w:sz w:val="20"/>
          <w:szCs w:val="20"/>
        </w:rPr>
        <w:t xml:space="preserve">Mẫ</w:t>
      </w:r>
      <w:r w:rsidRPr="00A86A0F" w:rsidR="00AE3F30">
        <w:rPr>
          <w:rFonts w:ascii="Arial" w:hAnsi="Arial" w:cs="Arial"/>
          <w:color w:val="auto"/>
          <w:sz w:val="20"/>
          <w:szCs w:val="20"/>
        </w:rPr>
        <w:t xml:space="preserve">u số 01/ĐK</w:t>
      </w:r>
      <w:bookmarkEnd w:id="262"/>
      <w:bookmarkEnd w:id="263"/>
      <w:bookmarkEnd w:id="264"/>
    </w:p>
    <w:p>
      <w:pPr>
        <w:pStyle w:val="Tiêuđề#2"/>
        <w:keepNext/>
        <w:keepLines/>
        <w:spacing w:after="0" w:line="240" w:lineRule="auto"/>
        <w:jc w:val="right"/>
        <w:outlineLvl w:val="9"/>
        <w:rPr>
          <w:rFonts w:ascii="Arial" w:hAnsi="Arial" w:cs="Arial"/>
          <w:color w:val="auto"/>
          <w:sz w:val="20"/>
          <w:szCs w:val="20"/>
        </w:rPr>
      </w:pPr>
    </w:p>
    <w:p>
      <w:pPr>
        <w:pStyle w:val="Vănbảnnộidung(7)"/>
        <w:tabs>
          <w:tab w:val="left" w:leader="dot" w:pos="5971"/>
          <w:tab w:val="left" w:leader="dot" w:pos="8929"/>
        </w:tabs>
        <w:spacing w:line="240" w:lineRule="auto"/>
        <w:jc w:val="right"/>
        <w:rPr>
          <w:b/>
          <w:bCs/>
          <w:color w:val="auto"/>
          <w:sz w:val="20"/>
          <w:szCs w:val="20"/>
        </w:rPr>
      </w:pPr>
      <w:r w:rsidRPr="00A86A0F">
        <w:rPr>
          <w:b/>
          <w:bCs/>
          <w:color w:val="auto"/>
          <w:sz w:val="20"/>
          <w:szCs w:val="20"/>
        </w:rPr>
        <w:t xml:space="preserve">..</w:t>
      </w:r>
      <w:r w:rsidRPr="00A86A0F">
        <w:rPr>
          <w:b/>
          <w:bCs/>
          <w:color w:val="auto"/>
          <w:sz w:val="20"/>
          <w:szCs w:val="20"/>
          <w:lang w:val="en-US"/>
        </w:rPr>
        <w:t xml:space="preserve">.</w:t>
      </w:r>
      <w:r w:rsidRPr="00A86A0F" w:rsidR="00AE3F30">
        <w:rPr>
          <w:b/>
          <w:bCs/>
          <w:color w:val="auto"/>
          <w:sz w:val="20"/>
          <w:szCs w:val="20"/>
        </w:rPr>
        <w:t xml:space="preserve">, ngày ... </w:t>
      </w:r>
      <w:r w:rsidRPr="00A86A0F" w:rsidR="009D23FC">
        <w:rPr>
          <w:b/>
          <w:bCs/>
          <w:color w:val="auto"/>
          <w:sz w:val="20"/>
          <w:szCs w:val="20"/>
        </w:rPr>
        <w:t xml:space="preserve">thán</w:t>
      </w:r>
      <w:r w:rsidRPr="00A86A0F" w:rsidR="00AE3F30">
        <w:rPr>
          <w:b/>
          <w:bCs/>
          <w:color w:val="auto"/>
          <w:sz w:val="20"/>
          <w:szCs w:val="20"/>
        </w:rPr>
        <w:t xml:space="preserve">g ... năm</w:t>
      </w:r>
      <w:r w:rsidRPr="00A86A0F">
        <w:rPr>
          <w:b/>
          <w:bCs/>
          <w:color w:val="auto"/>
          <w:sz w:val="20"/>
          <w:szCs w:val="20"/>
        </w:rPr>
        <w:t xml:space="preserve">....</w:t>
      </w:r>
    </w:p>
    <w:p>
      <w:pPr>
        <w:pStyle w:val="Vănbảnnộidung(7)"/>
        <w:tabs>
          <w:tab w:val="left" w:leader="dot" w:pos="5971"/>
          <w:tab w:val="left" w:leader="dot" w:pos="8929"/>
        </w:tabs>
        <w:spacing w:line="240" w:lineRule="auto"/>
        <w:jc w:val="right"/>
        <w:rPr>
          <w:color w:val="auto"/>
          <w:sz w:val="20"/>
          <w:szCs w:val="20"/>
        </w:rPr>
      </w:pPr>
    </w:p>
    <w:p>
      <w:pPr>
        <w:pStyle w:val="Vănbảnnộidung(6)"/>
        <w:spacing w:after="0" w:line="240" w:lineRule="auto"/>
        <w:jc w:val="center"/>
        <w:rPr>
          <w:rFonts w:ascii="Arial" w:hAnsi="Arial" w:cs="Arial"/>
          <w:color w:val="auto"/>
          <w:sz w:val="20"/>
          <w:szCs w:val="20"/>
        </w:rPr>
      </w:pPr>
      <w:r w:rsidRPr="00A86A0F">
        <w:rPr>
          <w:rFonts w:ascii="Arial" w:hAnsi="Arial" w:cs="Arial"/>
          <w:color w:val="auto"/>
          <w:sz w:val="20"/>
          <w:szCs w:val="20"/>
        </w:rPr>
        <w:t xml:space="preserve">Kính gửi: Phòng Thương mại và Công nghiệp Việt Nam (VCCI).</w:t>
      </w:r>
    </w:p>
    <w:p>
      <w:pPr>
        <w:pStyle w:val="Vănbảnnộidung(6)"/>
        <w:spacing w:after="0" w:line="240" w:lineRule="auto"/>
        <w:jc w:val="center"/>
        <w:rPr>
          <w:rFonts w:ascii="Arial" w:hAnsi="Arial" w:cs="Arial"/>
          <w:color w:val="auto"/>
          <w:sz w:val="20"/>
          <w:szCs w:val="20"/>
        </w:rPr>
      </w:pPr>
    </w:p>
    <w:p>
      <w:pPr>
        <w:pStyle w:val="Vănbảnnộidung(6)"/>
        <w:tabs>
          <w:tab w:val="right" w:leader="dot" w:pos="5804"/>
          <w:tab w:val="left" w:pos="5876"/>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Công ty:</w:t>
      </w:r>
      <w:r w:rsidRPr="00A86A0F">
        <w:rPr>
          <w:rFonts w:ascii="Arial" w:hAnsi="Arial" w:cs="Arial"/>
          <w:color w:val="auto"/>
          <w:sz w:val="20"/>
          <w:szCs w:val="20"/>
        </w:rPr>
        <w:tab/>
      </w:r>
      <w:r w:rsidRPr="00A86A0F">
        <w:rPr>
          <w:rFonts w:ascii="Arial" w:hAnsi="Arial" w:cs="Arial"/>
          <w:color w:val="auto"/>
          <w:sz w:val="20"/>
          <w:szCs w:val="20"/>
        </w:rPr>
        <w:t xml:space="preserve">(tên</w:t>
      </w:r>
      <w:r w:rsidRPr="00A86A0F">
        <w:rPr>
          <w:rFonts w:ascii="Arial" w:hAnsi="Arial" w:cs="Arial"/>
          <w:color w:val="auto"/>
          <w:sz w:val="20"/>
          <w:szCs w:val="20"/>
        </w:rPr>
        <w:tab/>
      </w:r>
      <w:r w:rsidRPr="00A86A0F">
        <w:rPr>
          <w:rFonts w:ascii="Arial" w:hAnsi="Arial" w:cs="Arial"/>
          <w:color w:val="auto"/>
          <w:sz w:val="20"/>
          <w:szCs w:val="20"/>
        </w:rPr>
        <w:t xml:space="preserve">công ty)</w:t>
      </w:r>
    </w:p>
    <w:p>
      <w:pPr>
        <w:pStyle w:val="Vănbảnnộidung(6)"/>
        <w:tabs>
          <w:tab w:val="right" w:leader="dot" w:pos="3927"/>
          <w:tab w:val="left" w:leader="dot" w:pos="4486"/>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Địa chỉ:</w:t>
      </w:r>
      <w:r w:rsidRPr="00A86A0F">
        <w:rPr>
          <w:rFonts w:ascii="Arial" w:hAnsi="Arial" w:cs="Arial"/>
          <w:color w:val="auto"/>
          <w:sz w:val="20"/>
          <w:szCs w:val="20"/>
        </w:rPr>
        <w:tab/>
      </w:r>
      <w:r w:rsidRPr="00A86A0F">
        <w:rPr>
          <w:rFonts w:ascii="Arial" w:hAnsi="Arial" w:cs="Arial"/>
          <w:color w:val="auto"/>
          <w:sz w:val="20"/>
          <w:szCs w:val="20"/>
        </w:rPr>
        <w:t xml:space="preserve">.</w:t>
      </w:r>
      <w:r w:rsidRPr="00A86A0F">
        <w:rPr>
          <w:rFonts w:ascii="Arial" w:hAnsi="Arial" w:cs="Arial"/>
          <w:color w:val="auto"/>
          <w:sz w:val="20"/>
          <w:szCs w:val="20"/>
        </w:rPr>
        <w:tab/>
      </w:r>
      <w:r w:rsidRPr="00A86A0F">
        <w:rPr>
          <w:rFonts w:ascii="Arial" w:hAnsi="Arial" w:cs="Arial"/>
          <w:color w:val="auto"/>
          <w:sz w:val="20"/>
          <w:szCs w:val="20"/>
        </w:rPr>
        <w:t xml:space="preserve">(địa chỉ của công ty)</w:t>
      </w:r>
    </w:p>
    <w:p>
      <w:pPr>
        <w:pStyle w:val="Vănbảnnộidung(6)"/>
        <w:tabs>
          <w:tab w:val="left" w:pos="970"/>
        </w:tabs>
        <w:spacing w:after="120" w:line="240" w:lineRule="auto"/>
        <w:ind w:firstLine="720"/>
        <w:jc w:val="both"/>
        <w:rPr>
          <w:rFonts w:ascii="Arial" w:hAnsi="Arial" w:cs="Arial"/>
          <w:color w:val="auto"/>
          <w:sz w:val="20"/>
          <w:szCs w:val="20"/>
        </w:rPr>
      </w:pPr>
      <w:bookmarkStart w:id="265" w:name="bookmark312"/>
      <w:bookmarkEnd w:id="265"/>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Đề nghị được đăng ký các cá nhân của doanh nghiệp có tên, mẫu chữ ký và dấu dưới đây:</w:t>
      </w:r>
    </w:p>
    <w:tbl>
      <w:tblPr>
        <w:tblStyle w:val="TableNormal"/>
        <w:tblW w:w="5000" w:type="pct"/>
        <w:jc w:val="center"/>
        <w:tblCellMar>
          <w:left w:w="10" w:type="dxa"/>
          <w:right w:w="10" w:type="dxa"/>
        </w:tblCellMar>
        <w:tblLook w:val="04A0" w:firstRow="1" w:lastRow="0" w:firstColumn="1" w:lastColumn="0" w:noHBand="0" w:noVBand="1"/>
      </w:tblPr>
      <w:tblGrid>
        <w:gridCol w:w="590"/>
        <w:gridCol w:w="2246"/>
        <w:gridCol w:w="2048"/>
        <w:gridCol w:w="2117"/>
        <w:gridCol w:w="2009"/>
      </w:tblGrid>
      <w:tr w:rsidTr="000277E0">
        <w:tblPrEx>
          <w:tblW w:w="5000" w:type="pct"/>
          <w:tblCellMar>
            <w:top w:w="0" w:type="dxa"/>
            <w:left w:w="10" w:type="dxa"/>
            <w:bottom w:w="0" w:type="dxa"/>
            <w:right w:w="10" w:type="dxa"/>
          </w:tblCellMar>
        </w:tblPrEx>
        <w:trPr>
          <w:trHeight w:hRule="exact" w:val="354"/>
          <w:jc w:val="center"/>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TT</w:t>
            </w:r>
          </w:p>
        </w:tc>
        <w:tc>
          <w:tcPr>
            <w:tcW w:w="1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Họ và tên</w:t>
            </w:r>
          </w:p>
        </w:tc>
        <w:tc>
          <w:tcPr>
            <w:tcW w:w="11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Chức vụ</w:t>
            </w:r>
          </w:p>
        </w:tc>
        <w:tc>
          <w:tcPr>
            <w:tcW w:w="11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Mẫ</w:t>
            </w:r>
            <w:r w:rsidRPr="00A86A0F" w:rsidR="00AE3F30">
              <w:rPr>
                <w:rFonts w:ascii="Arial" w:hAnsi="Arial" w:cs="Arial"/>
                <w:b/>
                <w:bCs/>
                <w:color w:val="auto"/>
                <w:sz w:val="20"/>
                <w:szCs w:val="20"/>
              </w:rPr>
              <w:t xml:space="preserve">u chữ ký</w:t>
            </w:r>
          </w:p>
        </w:tc>
        <w:tc>
          <w:tcPr>
            <w:tcW w:w="111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Mẫ</w:t>
            </w:r>
            <w:r w:rsidRPr="00A86A0F" w:rsidR="00AE3F30">
              <w:rPr>
                <w:rFonts w:ascii="Arial" w:hAnsi="Arial" w:cs="Arial"/>
                <w:b/>
                <w:bCs/>
                <w:color w:val="auto"/>
                <w:sz w:val="20"/>
                <w:szCs w:val="20"/>
              </w:rPr>
              <w:t xml:space="preserve">u dấu</w:t>
            </w:r>
          </w:p>
        </w:tc>
      </w:tr>
      <w:tr w:rsidTr="000277E0">
        <w:tblPrEx>
          <w:tblW w:w="5000" w:type="pct"/>
          <w:tblCellMar>
            <w:top w:w="0" w:type="dxa"/>
            <w:left w:w="10" w:type="dxa"/>
            <w:bottom w:w="0" w:type="dxa"/>
            <w:right w:w="10" w:type="dxa"/>
          </w:tblCellMar>
        </w:tblPrEx>
        <w:trPr>
          <w:trHeight w:hRule="exact" w:val="338"/>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3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5"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327"/>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3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338"/>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3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354"/>
          <w:jc w:val="center"/>
        </w:trPr>
        <w:tc>
          <w:tcPr>
            <w:tcW w:w="3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2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3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15"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ind w:firstLine="720"/>
        <w:jc w:val="both"/>
        <w:rPr>
          <w:color w:val="auto"/>
          <w:sz w:val="20"/>
          <w:szCs w:val="20"/>
        </w:rPr>
      </w:pPr>
      <w:r w:rsidRPr="00A86A0F">
        <w:rPr>
          <w:rFonts w:eastAsia="Times New Roman"/>
          <w:b w:val="0"/>
          <w:bCs w:val="0"/>
          <w:color w:val="auto"/>
          <w:sz w:val="20"/>
          <w:szCs w:val="20"/>
        </w:rPr>
        <w:t xml:space="preserve">có thẩm quyền hoặc được ủy quyền ký trên Đơn đề nghị cấp sổ tạm quản ATA.</w:t>
      </w:r>
    </w:p>
    <w:p>
      <w:pPr>
        <w:rPr>
          <w:rFonts w:ascii="Arial" w:hAnsi="Arial" w:cs="Arial"/>
          <w:color w:val="auto"/>
          <w:sz w:val="20"/>
          <w:szCs w:val="20"/>
        </w:rPr>
      </w:pPr>
    </w:p>
    <w:p>
      <w:pPr>
        <w:pStyle w:val="Chúthíchbảng"/>
        <w:spacing w:after="120"/>
        <w:ind w:firstLine="720"/>
        <w:jc w:val="both"/>
        <w:rPr>
          <w:color w:val="auto"/>
          <w:sz w:val="20"/>
          <w:szCs w:val="20"/>
        </w:rPr>
      </w:pPr>
      <w:r w:rsidRPr="00A86A0F">
        <w:rPr>
          <w:rFonts w:eastAsia="Times New Roman"/>
          <w:b w:val="0"/>
          <w:bCs w:val="0"/>
          <w:color w:val="auto"/>
          <w:sz w:val="20"/>
          <w:szCs w:val="20"/>
        </w:rPr>
        <w:t xml:space="preserve">2. Đăng ký các cá nhân có tên dưới đây:</w:t>
      </w:r>
    </w:p>
    <w:tbl>
      <w:tblPr>
        <w:tblStyle w:val="TableNormal"/>
        <w:tblW w:w="5000" w:type="pct"/>
        <w:jc w:val="center"/>
        <w:tblCellMar>
          <w:left w:w="10" w:type="dxa"/>
          <w:right w:w="10" w:type="dxa"/>
        </w:tblCellMar>
        <w:tblLook w:val="04A0" w:firstRow="1" w:lastRow="0" w:firstColumn="1" w:lastColumn="0" w:noHBand="0" w:noVBand="1"/>
      </w:tblPr>
      <w:tblGrid>
        <w:gridCol w:w="589"/>
        <w:gridCol w:w="1642"/>
        <w:gridCol w:w="1517"/>
        <w:gridCol w:w="1517"/>
        <w:gridCol w:w="3745"/>
      </w:tblGrid>
      <w:tr w:rsidTr="000277E0">
        <w:tblPrEx>
          <w:tblW w:w="5000" w:type="pct"/>
          <w:tblCellMar>
            <w:top w:w="0" w:type="dxa"/>
            <w:left w:w="10" w:type="dxa"/>
            <w:bottom w:w="0" w:type="dxa"/>
            <w:right w:w="10" w:type="dxa"/>
          </w:tblCellMar>
        </w:tblPrEx>
        <w:trPr>
          <w:trHeight w:hRule="exact" w:val="676"/>
          <w:jc w:val="center"/>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TT</w:t>
            </w:r>
          </w:p>
        </w:tc>
        <w:tc>
          <w:tcPr>
            <w:tcW w:w="9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Họ và tên</w:t>
            </w:r>
          </w:p>
        </w:tc>
        <w:tc>
          <w:tcPr>
            <w:tcW w:w="8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Chức danh</w:t>
            </w:r>
          </w:p>
        </w:tc>
        <w:tc>
          <w:tcPr>
            <w:tcW w:w="8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Phòng (Công ty)</w:t>
            </w:r>
          </w:p>
        </w:tc>
        <w:tc>
          <w:tcPr>
            <w:tcW w:w="207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 c</w:t>
            </w:r>
            <w:r w:rsidRPr="00A86A0F" w:rsidR="00375D94">
              <w:rPr>
                <w:rFonts w:ascii="Arial" w:hAnsi="Arial" w:cs="Arial"/>
                <w:b/>
                <w:bCs/>
                <w:color w:val="auto"/>
                <w:sz w:val="20"/>
                <w:szCs w:val="20"/>
              </w:rPr>
              <w:t xml:space="preserve">hứng minh thư/ Số thẻ căn cước/S</w:t>
            </w:r>
            <w:r w:rsidRPr="00A86A0F">
              <w:rPr>
                <w:rFonts w:ascii="Arial" w:hAnsi="Arial" w:cs="Arial"/>
                <w:b/>
                <w:bCs/>
                <w:color w:val="auto"/>
                <w:sz w:val="20"/>
                <w:szCs w:val="20"/>
              </w:rPr>
              <w:t xml:space="preserve">ố hộ chiếu</w:t>
            </w:r>
          </w:p>
        </w:tc>
      </w:tr>
      <w:tr w:rsidTr="000277E0">
        <w:tblPrEx>
          <w:tblW w:w="5000" w:type="pct"/>
          <w:tblCellMar>
            <w:top w:w="0" w:type="dxa"/>
            <w:left w:w="10" w:type="dxa"/>
            <w:bottom w:w="0" w:type="dxa"/>
            <w:right w:w="10" w:type="dxa"/>
          </w:tblCellMar>
        </w:tblPrEx>
        <w:trPr>
          <w:trHeight w:hRule="exact" w:val="443"/>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0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454"/>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0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432"/>
          <w:jc w:val="center"/>
        </w:trPr>
        <w:tc>
          <w:tcPr>
            <w:tcW w:w="3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1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0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277E0">
        <w:tblPrEx>
          <w:tblW w:w="5000" w:type="pct"/>
          <w:tblCellMar>
            <w:top w:w="0" w:type="dxa"/>
            <w:left w:w="10" w:type="dxa"/>
            <w:bottom w:w="0" w:type="dxa"/>
            <w:right w:w="10" w:type="dxa"/>
          </w:tblCellMar>
        </w:tblPrEx>
        <w:trPr>
          <w:trHeight w:hRule="exact" w:val="443"/>
          <w:jc w:val="center"/>
        </w:trPr>
        <w:tc>
          <w:tcPr>
            <w:tcW w:w="3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91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07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rPr>
          <w:rFonts w:ascii="Arial" w:hAnsi="Arial" w:cs="Arial"/>
          <w:color w:val="auto"/>
          <w:sz w:val="20"/>
          <w:szCs w:val="20"/>
        </w:rPr>
      </w:pP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được ủy quyền tớ</w:t>
      </w:r>
      <w:r w:rsidRPr="00A86A0F" w:rsidR="00AE3F30">
        <w:rPr>
          <w:rFonts w:ascii="Arial" w:hAnsi="Arial" w:cs="Arial"/>
          <w:color w:val="auto"/>
          <w:sz w:val="20"/>
          <w:szCs w:val="20"/>
        </w:rPr>
        <w:t xml:space="preserve">i liên hệ cấp sổ tạm quản ATA tại Phòng Thương mại và Công nghiệp Việt Nam (VCCI).</w:t>
      </w:r>
    </w:p>
    <w:p>
      <w:pPr>
        <w:pStyle w:val="Vănbảnnộidung(6)"/>
        <w:spacing w:after="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Tôi xin chịu mọi trách nhiệm trước pháp luật về việc đăng ký, ủy quyền này.</w:t>
      </w:r>
    </w:p>
    <w:p>
      <w:pPr>
        <w:pStyle w:val="Vănbảnnộidung(6)"/>
        <w:spacing w:after="0" w:line="240" w:lineRule="auto"/>
        <w:ind w:firstLine="660"/>
        <w:jc w:val="both"/>
        <w:rPr>
          <w:rFonts w:ascii="Arial" w:hAnsi="Arial" w:cs="Arial"/>
          <w:color w:val="auto"/>
          <w:sz w:val="20"/>
          <w:szCs w:val="20"/>
        </w:rPr>
      </w:pPr>
    </w:p>
    <w:p>
      <w:pPr>
        <w:pStyle w:val="Tiêuđề#2"/>
        <w:keepNext/>
        <w:keepLines/>
        <w:tabs>
          <w:tab w:val="left" w:leader="dot" w:pos="5839"/>
          <w:tab w:val="left" w:leader="dot" w:pos="7412"/>
        </w:tabs>
        <w:spacing w:after="0" w:line="240" w:lineRule="auto"/>
        <w:ind w:left="3150"/>
        <w:outlineLvl w:val="9"/>
        <w:rPr>
          <w:rFonts w:ascii="Arial" w:hAnsi="Arial" w:cs="Arial"/>
          <w:color w:val="auto"/>
          <w:sz w:val="20"/>
          <w:szCs w:val="20"/>
          <w:lang w:val="en-US"/>
        </w:rPr>
      </w:pPr>
      <w:bookmarkStart w:id="266" w:name="bookmark313"/>
      <w:bookmarkStart w:id="267" w:name="bookmark314"/>
      <w:bookmarkStart w:id="268" w:name="bookmark315"/>
      <w:r w:rsidRPr="00A86A0F">
        <w:rPr>
          <w:rFonts w:ascii="Arial" w:hAnsi="Arial" w:cs="Arial"/>
          <w:color w:val="auto"/>
          <w:sz w:val="20"/>
          <w:szCs w:val="20"/>
        </w:rPr>
        <w:t xml:space="preserve">CÔNG TY</w:t>
      </w:r>
      <w:bookmarkEnd w:id="266"/>
      <w:bookmarkEnd w:id="267"/>
      <w:bookmarkEnd w:id="268"/>
      <w:r w:rsidRPr="00A86A0F" w:rsidR="009F65B6">
        <w:rPr>
          <w:rFonts w:ascii="Arial" w:hAnsi="Arial" w:cs="Arial"/>
          <w:color w:val="auto"/>
          <w:sz w:val="20"/>
          <w:szCs w:val="20"/>
        </w:rPr>
        <w:t xml:space="preserve"> </w:t>
      </w:r>
      <w:r w:rsidRPr="00A86A0F" w:rsidR="009F65B6">
        <w:rPr>
          <w:rFonts w:ascii="Arial" w:hAnsi="Arial" w:cs="Arial"/>
          <w:color w:val="auto"/>
          <w:sz w:val="20"/>
          <w:szCs w:val="20"/>
          <w:lang w:val="en-US"/>
        </w:rPr>
        <w:t xml:space="preserve">................................</w:t>
      </w:r>
    </w:p>
    <w:p>
      <w:pPr>
        <w:pStyle w:val="Vănbảnnộidung(6)"/>
        <w:spacing w:after="0" w:line="240" w:lineRule="auto"/>
        <w:ind w:left="3150"/>
        <w:jc w:val="center"/>
        <w:rPr>
          <w:rFonts w:ascii="Arial" w:hAnsi="Arial" w:cs="Arial"/>
          <w:i/>
          <w:iCs/>
          <w:color w:val="auto"/>
          <w:sz w:val="20"/>
          <w:szCs w:val="20"/>
        </w:rPr>
      </w:pPr>
      <w:r w:rsidRPr="00A86A0F">
        <w:rPr>
          <w:rFonts w:ascii="Arial" w:hAnsi="Arial" w:cs="Arial"/>
          <w:color w:val="auto"/>
          <w:sz w:val="20"/>
          <w:szCs w:val="20"/>
        </w:rPr>
        <w:t xml:space="preserve">(Người đại diện theo pháp luật của doanh nghiệp)</w:t>
      </w:r>
      <w:r>
        <w:rPr>
          <w:rFonts w:ascii="Arial" w:hAnsi="Arial" w:cs="Arial"/>
          <w:color w:val="auto"/>
          <w:sz w:val="20"/>
          <w:szCs w:val="20"/>
        </w:rPr>
        <w:br/>
      </w:r>
      <w:r w:rsidRPr="00A86A0F">
        <w:rPr>
          <w:rFonts w:ascii="Arial" w:hAnsi="Arial" w:cs="Arial"/>
          <w:i/>
          <w:iCs/>
          <w:color w:val="auto"/>
          <w:sz w:val="20"/>
          <w:szCs w:val="20"/>
        </w:rPr>
        <w:t xml:space="preserve">(Ký tên, đóng dấu)</w:t>
      </w:r>
    </w:p>
    <w:p>
      <w:pPr>
        <w:pStyle w:val="Vănbảnnộidung(6)"/>
        <w:spacing w:after="0" w:line="240" w:lineRule="auto"/>
        <w:jc w:val="center"/>
        <w:rPr>
          <w:rFonts w:ascii="Arial" w:hAnsi="Arial" w:cs="Arial"/>
          <w:i/>
          <w:iCs/>
          <w:color w:val="auto"/>
          <w:sz w:val="20"/>
          <w:szCs w:val="20"/>
        </w:rPr>
      </w:pPr>
    </w:p>
    <w:p>
      <w:pPr>
        <w:pStyle w:val="Vănbảnnộidung(6)"/>
        <w:spacing w:after="0" w:line="240" w:lineRule="auto"/>
        <w:jc w:val="center"/>
        <w:rPr>
          <w:rFonts w:ascii="Arial" w:hAnsi="Arial" w:cs="Arial"/>
          <w:color w:val="auto"/>
          <w:sz w:val="20"/>
          <w:szCs w:val="20"/>
        </w:rPr>
        <w:sectPr w:rsidSect="00C50417">
          <w:pgSz w:w="11900" w:h="16840" w:orient="portrait" w:code="9"/>
          <w:pgMar w:top="1440" w:right="1440" w:bottom="1440" w:left="1440" w:header="0" w:footer="3" w:gutter="0"/>
          <w:cols w:num="1" w:space="720">
            <w:col w:w="9020" w:space="720"/>
          </w:cols>
          <w:noEndnote/>
          <w:docGrid w:linePitch="360"/>
        </w:sectPr>
      </w:pPr>
    </w:p>
    <w:p>
      <w:pPr>
        <w:pStyle w:val="Vănbảnnộidung(6)"/>
        <w:spacing w:after="0" w:line="240" w:lineRule="auto"/>
        <w:jc w:val="right"/>
        <w:rPr>
          <w:rFonts w:ascii="Arial" w:hAnsi="Arial" w:cs="Arial"/>
          <w:b/>
          <w:bCs/>
          <w:color w:val="auto"/>
          <w:sz w:val="20"/>
          <w:szCs w:val="20"/>
        </w:rPr>
      </w:pPr>
      <w:r w:rsidRPr="00A86A0F">
        <w:rPr>
          <w:rFonts w:ascii="Arial" w:hAnsi="Arial" w:cs="Arial"/>
          <w:b/>
          <w:bCs/>
          <w:color w:val="auto"/>
          <w:sz w:val="20"/>
          <w:szCs w:val="20"/>
        </w:rPr>
        <w:t xml:space="preserve">Mẫ</w:t>
      </w:r>
      <w:r w:rsidRPr="00A86A0F" w:rsidR="00D61A81">
        <w:rPr>
          <w:rFonts w:ascii="Arial" w:hAnsi="Arial" w:cs="Arial"/>
          <w:b/>
          <w:bCs/>
          <w:color w:val="auto"/>
          <w:sz w:val="20"/>
          <w:szCs w:val="20"/>
        </w:rPr>
        <w:t xml:space="preserve">u</w:t>
      </w:r>
      <w:r w:rsidRPr="00A86A0F" w:rsidR="00D61A81">
        <w:rPr>
          <w:rFonts w:ascii="Arial" w:hAnsi="Arial" w:cs="Arial"/>
          <w:b/>
          <w:bCs/>
          <w:color w:val="auto"/>
          <w:sz w:val="20"/>
          <w:szCs w:val="20"/>
          <w:lang w:val="en-US"/>
        </w:rPr>
        <w:t xml:space="preserve"> </w:t>
      </w:r>
      <w:r w:rsidRPr="00A86A0F" w:rsidR="00D61A81">
        <w:rPr>
          <w:rFonts w:ascii="Arial" w:hAnsi="Arial" w:cs="Arial"/>
          <w:b/>
          <w:bCs/>
          <w:color w:val="auto"/>
          <w:sz w:val="20"/>
          <w:szCs w:val="20"/>
        </w:rPr>
        <w:t xml:space="preserve">số 0</w:t>
      </w:r>
      <w:r w:rsidRPr="00A86A0F" w:rsidR="00AE3F30">
        <w:rPr>
          <w:rFonts w:ascii="Arial" w:hAnsi="Arial" w:cs="Arial"/>
          <w:b/>
          <w:bCs/>
          <w:color w:val="auto"/>
          <w:sz w:val="20"/>
          <w:szCs w:val="20"/>
        </w:rPr>
        <w:t xml:space="preserve">2/ĐĐN</w:t>
      </w:r>
    </w:p>
    <w:p>
      <w:pPr>
        <w:pStyle w:val="Vănbảnnộidung(6)"/>
        <w:spacing w:after="0" w:line="240" w:lineRule="auto"/>
        <w:jc w:val="right"/>
        <w:rPr>
          <w:rFonts w:ascii="Arial" w:hAnsi="Arial" w:cs="Arial"/>
          <w:color w:val="auto"/>
          <w:sz w:val="20"/>
          <w:szCs w:val="20"/>
        </w:rPr>
      </w:pPr>
    </w:p>
    <w:p>
      <w:pPr>
        <w:pStyle w:val="Vănbảnnộidung(6)"/>
        <w:spacing w:after="0" w:line="240" w:lineRule="auto"/>
        <w:jc w:val="right"/>
        <w:rPr>
          <w:rFonts w:ascii="Arial" w:hAnsi="Arial" w:cs="Arial"/>
          <w:color w:val="auto"/>
          <w:sz w:val="20"/>
          <w:szCs w:val="20"/>
        </w:rPr>
      </w:pPr>
    </w:p>
    <w:p>
      <w:pPr>
        <w:pStyle w:val="Tiêuđề#2"/>
        <w:keepNext/>
        <w:keepLines/>
        <w:spacing w:after="0" w:line="240" w:lineRule="auto"/>
        <w:outlineLvl w:val="9"/>
        <w:rPr>
          <w:rFonts w:ascii="Arial" w:hAnsi="Arial" w:cs="Arial"/>
          <w:color w:val="auto"/>
          <w:sz w:val="20"/>
          <w:szCs w:val="20"/>
        </w:rPr>
      </w:pPr>
      <w:bookmarkStart w:id="269" w:name="bookmark316"/>
      <w:bookmarkStart w:id="270" w:name="bookmark317"/>
      <w:bookmarkStart w:id="271" w:name="bookmark318"/>
      <w:r w:rsidRPr="00A86A0F">
        <w:rPr>
          <w:rFonts w:ascii="Arial" w:hAnsi="Arial" w:cs="Arial"/>
          <w:color w:val="auto"/>
          <w:sz w:val="20"/>
          <w:szCs w:val="20"/>
        </w:rPr>
        <w:t xml:space="preserve">ĐƠN ĐỀ NGHỊ CẤP </w:t>
      </w:r>
      <w:r w:rsidRPr="00A86A0F" w:rsidR="001C2BFF">
        <w:rPr>
          <w:rFonts w:ascii="Arial" w:hAnsi="Arial" w:cs="Arial"/>
          <w:color w:val="auto"/>
          <w:sz w:val="20"/>
          <w:szCs w:val="20"/>
        </w:rPr>
        <w:t xml:space="preserve">SỔ</w:t>
      </w:r>
      <w:r w:rsidRPr="00A86A0F" w:rsidR="00154590">
        <w:rPr>
          <w:rFonts w:ascii="Arial" w:hAnsi="Arial" w:cs="Arial"/>
          <w:color w:val="auto"/>
          <w:sz w:val="20"/>
          <w:szCs w:val="20"/>
        </w:rPr>
        <w:t xml:space="preserve"> TẠM QUẢN (SỔ</w:t>
      </w:r>
      <w:r w:rsidRPr="00A86A0F">
        <w:rPr>
          <w:rFonts w:ascii="Arial" w:hAnsi="Arial" w:cs="Arial"/>
          <w:color w:val="auto"/>
          <w:sz w:val="20"/>
          <w:szCs w:val="20"/>
        </w:rPr>
        <w:t xml:space="preserve"> ATA),</w:t>
      </w:r>
      <w:r w:rsidRPr="00A86A0F" w:rsidR="00154590">
        <w:rPr>
          <w:rFonts w:ascii="Arial" w:hAnsi="Arial" w:cs="Arial"/>
          <w:color w:val="auto"/>
          <w:sz w:val="20"/>
          <w:szCs w:val="20"/>
        </w:rPr>
        <w:t xml:space="preserve"> </w:t>
      </w:r>
      <w:r w:rsidRPr="00A86A0F" w:rsidR="007155DB">
        <w:rPr>
          <w:rFonts w:ascii="Arial" w:hAnsi="Arial" w:cs="Arial"/>
          <w:color w:val="auto"/>
          <w:sz w:val="20"/>
          <w:szCs w:val="20"/>
        </w:rPr>
        <w:t xml:space="preserve">SỔ</w:t>
      </w:r>
      <w:r w:rsidRPr="00A86A0F" w:rsidR="00A8681A">
        <w:rPr>
          <w:rFonts w:ascii="Arial" w:hAnsi="Arial" w:cs="Arial"/>
          <w:color w:val="auto"/>
          <w:sz w:val="20"/>
          <w:szCs w:val="20"/>
        </w:rPr>
        <w:t xml:space="preserve"> TẠM QUẢN THAY THẾ</w:t>
      </w:r>
      <w:r w:rsidRPr="00A86A0F" w:rsidR="00ED17AE">
        <w:rPr>
          <w:rFonts w:ascii="Arial" w:hAnsi="Arial" w:cs="Arial"/>
          <w:color w:val="auto"/>
          <w:sz w:val="20"/>
          <w:szCs w:val="20"/>
        </w:rPr>
        <w:t xml:space="preserve"> (SỔ ATA THAY THẾ</w:t>
      </w:r>
      <w:r w:rsidRPr="00A86A0F">
        <w:rPr>
          <w:rFonts w:ascii="Arial" w:hAnsi="Arial" w:cs="Arial"/>
          <w:color w:val="auto"/>
          <w:sz w:val="20"/>
          <w:szCs w:val="20"/>
        </w:rPr>
        <w:t xml:space="preserve">)</w:t>
      </w:r>
      <w:bookmarkEnd w:id="269"/>
      <w:bookmarkEnd w:id="270"/>
      <w:bookmarkEnd w:id="271"/>
    </w:p>
    <w:p>
      <w:pPr>
        <w:pStyle w:val="Tiêuđề#2"/>
        <w:keepNext/>
        <w:keepLines/>
        <w:spacing w:after="0" w:line="240" w:lineRule="auto"/>
        <w:outlineLvl w:val="9"/>
        <w:rPr>
          <w:rFonts w:ascii="Arial" w:hAnsi="Arial" w:cs="Arial"/>
          <w:color w:val="auto"/>
          <w:sz w:val="20"/>
          <w:szCs w:val="20"/>
        </w:rPr>
      </w:pPr>
    </w:p>
    <w:p>
      <w:pPr>
        <w:pStyle w:val="Vănbảnnộidung(6)"/>
        <w:spacing w:after="0" w:line="240" w:lineRule="auto"/>
        <w:jc w:val="center"/>
        <w:rPr>
          <w:rFonts w:ascii="Arial" w:hAnsi="Arial" w:cs="Arial"/>
          <w:color w:val="auto"/>
          <w:sz w:val="20"/>
          <w:szCs w:val="20"/>
        </w:rPr>
      </w:pPr>
      <w:r w:rsidRPr="00A86A0F">
        <w:rPr>
          <w:rFonts w:ascii="Arial" w:hAnsi="Arial" w:cs="Arial"/>
          <w:color w:val="auto"/>
          <w:sz w:val="20"/>
          <w:szCs w:val="20"/>
        </w:rPr>
        <w:t xml:space="preserve">Kính gửi: Phòng Thương mại và Công nghiệp Việt Nam (VCCI).</w:t>
      </w:r>
    </w:p>
    <w:p>
      <w:pPr>
        <w:pStyle w:val="Vănbảnnộidung(6)"/>
        <w:spacing w:after="0" w:line="240" w:lineRule="auto"/>
        <w:jc w:val="center"/>
        <w:rPr>
          <w:rFonts w:ascii="Arial" w:hAnsi="Arial" w:cs="Arial"/>
          <w:color w:val="auto"/>
          <w:sz w:val="20"/>
          <w:szCs w:val="20"/>
        </w:rPr>
      </w:pPr>
    </w:p>
    <w:p>
      <w:pPr>
        <w:pStyle w:val="Vănbảnnộidung(6)"/>
        <w:tabs>
          <w:tab w:val="left" w:leader="dot" w:pos="5334"/>
          <w:tab w:val="left" w:leader="dot" w:pos="8933"/>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Tôi là:</w:t>
      </w:r>
      <w:r w:rsidRPr="00A86A0F">
        <w:rPr>
          <w:rFonts w:ascii="Arial" w:hAnsi="Arial" w:cs="Arial"/>
          <w:color w:val="auto"/>
          <w:sz w:val="20"/>
          <w:szCs w:val="20"/>
        </w:rPr>
        <w:tab/>
      </w:r>
      <w:r w:rsidRPr="00A86A0F">
        <w:rPr>
          <w:rFonts w:ascii="Arial" w:hAnsi="Arial" w:cs="Arial"/>
          <w:color w:val="auto"/>
          <w:sz w:val="20"/>
          <w:szCs w:val="20"/>
        </w:rPr>
        <w:tab/>
      </w:r>
    </w:p>
    <w:p>
      <w:pPr>
        <w:pStyle w:val="Vănbảnnộidung(6)"/>
        <w:tabs>
          <w:tab w:val="left" w:leader="dot" w:pos="8933"/>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Đại diện cho</w:t>
      </w:r>
      <w:r w:rsidRPr="00A86A0F">
        <w:rPr>
          <w:rFonts w:ascii="Arial" w:hAnsi="Arial" w:cs="Arial"/>
          <w:color w:val="auto"/>
          <w:sz w:val="20"/>
          <w:szCs w:val="20"/>
        </w:rPr>
        <w:tab/>
      </w:r>
    </w:p>
    <w:p>
      <w:pPr>
        <w:pStyle w:val="Vănbảnnộidung(6)"/>
        <w:tabs>
          <w:tab w:val="right" w:leader="dot" w:pos="4864"/>
          <w:tab w:val="left" w:pos="5069"/>
          <w:tab w:val="left" w:leader="dot" w:pos="8933"/>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Người liên hệ: ................................... Số điện thoại: ..........................................</w:t>
      </w:r>
    </w:p>
    <w:p>
      <w:pPr>
        <w:pStyle w:val="Vănbảnnộidung(6)"/>
        <w:tabs>
          <w:tab w:val="left" w:leader="dot" w:pos="3557"/>
          <w:tab w:val="left" w:leader="dot" w:pos="8933"/>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Số</w:t>
      </w:r>
      <w:r w:rsidRPr="00A86A0F" w:rsidR="00AE3F30">
        <w:rPr>
          <w:rFonts w:ascii="Arial" w:hAnsi="Arial" w:cs="Arial"/>
          <w:color w:val="auto"/>
          <w:sz w:val="20"/>
          <w:szCs w:val="20"/>
        </w:rPr>
        <w:t xml:space="preserve"> Fax:</w:t>
      </w:r>
      <w:r w:rsidRPr="00A86A0F" w:rsidR="00AE3F30">
        <w:rPr>
          <w:rFonts w:ascii="Arial" w:hAnsi="Arial" w:cs="Arial"/>
          <w:color w:val="auto"/>
          <w:sz w:val="20"/>
          <w:szCs w:val="20"/>
        </w:rPr>
        <w:tab/>
      </w:r>
      <w:r w:rsidRPr="00A86A0F" w:rsidR="00AE3F30">
        <w:rPr>
          <w:rFonts w:ascii="Arial" w:hAnsi="Arial" w:cs="Arial"/>
          <w:color w:val="auto"/>
          <w:sz w:val="20"/>
          <w:szCs w:val="20"/>
        </w:rPr>
        <w:t xml:space="preserve">Địa chỉ email:</w:t>
      </w:r>
      <w:r w:rsidRPr="00A86A0F" w:rsidR="00AE3F30">
        <w:rPr>
          <w:rFonts w:ascii="Arial" w:hAnsi="Arial" w:cs="Arial"/>
          <w:color w:val="auto"/>
          <w:sz w:val="20"/>
          <w:szCs w:val="20"/>
        </w:rPr>
        <w:tab/>
      </w:r>
      <w:r w:rsidRPr="00A86A0F" w:rsidR="00704511">
        <w:rPr>
          <w:rFonts w:ascii="Arial" w:hAnsi="Arial" w:cs="Arial"/>
          <w:color w:val="auto"/>
          <w:sz w:val="20"/>
          <w:szCs w:val="20"/>
        </w:rPr>
        <w:t xml:space="preserve"> </w:t>
      </w:r>
      <w:r w:rsidRPr="00A86A0F" w:rsidR="00AE3F30">
        <w:rPr>
          <w:rFonts w:ascii="Arial" w:hAnsi="Arial" w:cs="Arial"/>
          <w:color w:val="auto"/>
          <w:sz w:val="20"/>
          <w:szCs w:val="20"/>
        </w:rPr>
        <w:t xml:space="preserve">đề nghị cấp Sổ ATA theo họ tên sau:</w:t>
      </w:r>
      <w:r w:rsidRPr="00A86A0F" w:rsidR="00AE3F30">
        <w:rPr>
          <w:rFonts w:ascii="Arial" w:hAnsi="Arial" w:cs="Arial"/>
          <w:color w:val="auto"/>
          <w:sz w:val="20"/>
          <w:szCs w:val="20"/>
        </w:rPr>
        <w:tab/>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Lưu ý:</w:t>
      </w:r>
    </w:p>
    <w:p>
      <w:pPr>
        <w:pStyle w:val="Vănbảnnộidung(6)"/>
        <w:tabs>
          <w:tab w:val="left" w:pos="854"/>
        </w:tabs>
        <w:spacing w:after="120" w:line="240" w:lineRule="auto"/>
        <w:ind w:firstLine="720"/>
        <w:jc w:val="both"/>
        <w:rPr>
          <w:rFonts w:ascii="Arial" w:hAnsi="Arial" w:cs="Arial"/>
          <w:color w:val="auto"/>
          <w:sz w:val="20"/>
          <w:szCs w:val="20"/>
        </w:rPr>
      </w:pPr>
      <w:bookmarkStart w:id="272" w:name="bookmark319"/>
      <w:bookmarkEnd w:id="272"/>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Đối với hàng hóa xách tay, vui lòng ghi họ tên và số hộ chiếu của những người được chính thức công nhận để sử dụng sổ và/hoặc đối với hàng hóa được thông quan bởi đại lý giao nhận vận tải, vui lòng ghi tên và địa chỉ của đại lý giao nhận vận tải được ủy quyền tại Việt Nam và nước ngoài.</w:t>
      </w:r>
    </w:p>
    <w:p>
      <w:pPr>
        <w:pStyle w:val="Vănbảnnộidung(6)"/>
        <w:tabs>
          <w:tab w:val="left" w:pos="854"/>
        </w:tabs>
        <w:spacing w:after="120" w:line="240" w:lineRule="auto"/>
        <w:ind w:firstLine="720"/>
        <w:jc w:val="both"/>
        <w:rPr>
          <w:rFonts w:ascii="Arial" w:hAnsi="Arial" w:cs="Arial"/>
          <w:color w:val="auto"/>
          <w:sz w:val="20"/>
          <w:szCs w:val="20"/>
        </w:rPr>
      </w:pPr>
      <w:bookmarkStart w:id="273" w:name="bookmark320"/>
      <w:bookmarkEnd w:id="273"/>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Để sử dụng ở các nước </w:t>
      </w:r>
      <w:r w:rsidRPr="00A86A0F" w:rsidR="00A97B99">
        <w:rPr>
          <w:rFonts w:ascii="Arial" w:hAnsi="Arial" w:cs="Arial"/>
          <w:color w:val="auto"/>
          <w:sz w:val="20"/>
          <w:szCs w:val="20"/>
        </w:rPr>
        <w:t xml:space="preserve">sau (vui lòng cho biết số lần ĐẾ</w:t>
      </w:r>
      <w:r w:rsidRPr="00A86A0F" w:rsidR="00AE3F30">
        <w:rPr>
          <w:rFonts w:ascii="Arial" w:hAnsi="Arial" w:cs="Arial"/>
          <w:color w:val="auto"/>
          <w:sz w:val="20"/>
          <w:szCs w:val="20"/>
        </w:rPr>
        <w:t xml:space="preserve">N mỗi quốc gia và những quốc gia sẽ QUÁ CẢNH, và ghi số lần đến/quá cảnh tại cột đầu tiên đánh dấu #)</w:t>
      </w:r>
    </w:p>
    <w:tbl>
      <w:tblPr>
        <w:tblStyle w:val="TableNormal"/>
        <w:tblW w:w="5000" w:type="pct"/>
        <w:jc w:val="center"/>
        <w:tblCellMar>
          <w:left w:w="10" w:type="dxa"/>
          <w:right w:w="10" w:type="dxa"/>
        </w:tblCellMar>
        <w:tblLook w:val="04A0" w:firstRow="1" w:lastRow="0" w:firstColumn="1" w:lastColumn="0" w:noHBand="0" w:noVBand="1"/>
      </w:tblPr>
      <w:tblGrid>
        <w:gridCol w:w="1210"/>
        <w:gridCol w:w="800"/>
        <w:gridCol w:w="1804"/>
        <w:gridCol w:w="1251"/>
        <w:gridCol w:w="676"/>
        <w:gridCol w:w="1267"/>
        <w:gridCol w:w="2002"/>
      </w:tblGrid>
      <w:tr w:rsidTr="004A69D4">
        <w:tblPrEx>
          <w:tblW w:w="5000" w:type="pct"/>
          <w:tblCellMar>
            <w:top w:w="0" w:type="dxa"/>
            <w:left w:w="10" w:type="dxa"/>
            <w:bottom w:w="0" w:type="dxa"/>
            <w:right w:w="10" w:type="dxa"/>
          </w:tblCellMar>
        </w:tblPrEx>
        <w:trPr>
          <w:trHeight w:val="720"/>
          <w:jc w:val="center"/>
        </w:trPr>
        <w:tc>
          <w:tcPr>
            <w:tcW w:w="211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w:t>
            </w:r>
            <w:r w:rsidRPr="00A86A0F" w:rsidR="00AE3F30">
              <w:rPr>
                <w:rFonts w:ascii="Arial" w:hAnsi="Arial" w:cs="Arial"/>
                <w:b/>
                <w:bCs/>
                <w:color w:val="auto"/>
                <w:sz w:val="20"/>
                <w:szCs w:val="20"/>
              </w:rPr>
              <w:t xml:space="preserve"> lần XUẤT CẢNH khỏi Việt Nam</w:t>
            </w:r>
          </w:p>
        </w:tc>
        <w:tc>
          <w:tcPr>
            <w:tcW w:w="694" w:type="pct"/>
            <w:tcBorders>
              <w:top w:val="single" w:sz="4" w:space="0" w:color="auto"/>
              <w:left w:val="single" w:sz="4" w:space="0" w:color="auto"/>
            </w:tcBorders>
            <w:shd w:val="clear" w:color="auto" w:fill="FFFFFF"/>
            <w:vAlign w:val="center"/>
          </w:tcPr>
          <w:tbl>
            <w:tblPr>
              <w:tblStyle w:val="TableNormal"/>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tblGrid>
            <w:tr w:rsidTr="00D14338">
              <w:trPr>
                <w:trHeight w:val="255"/>
              </w:trPr>
              <w:tc>
                <w:tcPr>
                  <w:tcW w:w="424" w:type="dxa"/>
                  <w:shd w:val="clear" w:color="auto" w:fill="auto"/>
                </w:tcPr>
                <w:p>
                  <w:pPr>
                    <w:pStyle w:val="Khác"/>
                    <w:spacing w:after="0" w:line="240" w:lineRule="auto"/>
                    <w:ind w:firstLine="0"/>
                    <w:rPr>
                      <w:rFonts w:ascii="Arial" w:hAnsi="Arial" w:cs="Arial"/>
                      <w:color w:val="auto"/>
                      <w:sz w:val="20"/>
                      <w:szCs w:val="20"/>
                    </w:rPr>
                  </w:pPr>
                </w:p>
              </w:tc>
            </w:tr>
          </w:tbl>
          <w:p>
            <w:pPr>
              <w:pStyle w:val="Khác"/>
              <w:spacing w:after="0" w:line="240" w:lineRule="auto"/>
              <w:ind w:firstLine="0"/>
              <w:jc w:val="center"/>
              <w:rPr>
                <w:rFonts w:ascii="Arial" w:hAnsi="Arial" w:cs="Arial"/>
                <w:color w:val="auto"/>
                <w:sz w:val="20"/>
                <w:szCs w:val="20"/>
              </w:rPr>
            </w:pPr>
          </w:p>
        </w:tc>
        <w:tc>
          <w:tcPr>
            <w:tcW w:w="2189"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TRANG MÀU VÀNG</w:t>
            </w:r>
          </w:p>
        </w:tc>
      </w:tr>
      <w:tr w:rsidTr="004A69D4">
        <w:tblPrEx>
          <w:tblW w:w="5000" w:type="pct"/>
          <w:tblCellMar>
            <w:top w:w="0" w:type="dxa"/>
            <w:left w:w="10" w:type="dxa"/>
            <w:bottom w:w="0" w:type="dxa"/>
            <w:right w:w="10" w:type="dxa"/>
          </w:tblCellMar>
        </w:tblPrEx>
        <w:trPr>
          <w:trHeight w:val="720"/>
          <w:jc w:val="center"/>
        </w:trPr>
        <w:tc>
          <w:tcPr>
            <w:tcW w:w="67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Tên quốc gia</w:t>
            </w:r>
          </w:p>
        </w:tc>
        <w:tc>
          <w:tcPr>
            <w:tcW w:w="6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 l</w:t>
            </w:r>
            <w:r w:rsidRPr="00A86A0F" w:rsidR="00AE3F30">
              <w:rPr>
                <w:rFonts w:ascii="Arial" w:hAnsi="Arial" w:cs="Arial"/>
                <w:b/>
                <w:bCs/>
                <w:color w:val="auto"/>
                <w:sz w:val="20"/>
                <w:szCs w:val="20"/>
              </w:rPr>
              <w:t xml:space="preserve">ần đến</w:t>
            </w:r>
          </w:p>
        </w:tc>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7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Tên quốc gia</w:t>
            </w:r>
          </w:p>
        </w:tc>
        <w:tc>
          <w:tcPr>
            <w:tcW w:w="111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 lần đến</w:t>
            </w:r>
          </w:p>
        </w:tc>
      </w:tr>
      <w:tr w:rsidTr="004A69D4">
        <w:tblPrEx>
          <w:tblW w:w="5000" w:type="pct"/>
          <w:tblCellMar>
            <w:top w:w="0" w:type="dxa"/>
            <w:left w:w="10" w:type="dxa"/>
            <w:bottom w:w="0" w:type="dxa"/>
            <w:right w:w="10" w:type="dxa"/>
          </w:tblCellMar>
        </w:tblPrEx>
        <w:trPr>
          <w:trHeight w:val="720"/>
          <w:jc w:val="center"/>
        </w:trPr>
        <w:tc>
          <w:tcPr>
            <w:tcW w:w="67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ĐẾN (TRANG</w:t>
            </w:r>
            <w:r w:rsidR="00BA6238">
              <w:rPr>
                <w:rFonts w:ascii="Arial" w:hAnsi="Arial" w:cs="Arial"/>
                <w:b/>
                <w:bCs/>
                <w:color w:val="auto"/>
                <w:sz w:val="20"/>
                <w:szCs w:val="20"/>
                <w:lang w:val="en-US"/>
              </w:rPr>
              <w:t xml:space="preserve"> </w:t>
            </w:r>
            <w:r w:rsidRPr="00A86A0F">
              <w:rPr>
                <w:rFonts w:ascii="Arial" w:hAnsi="Arial" w:cs="Arial"/>
                <w:b/>
                <w:bCs/>
                <w:color w:val="auto"/>
                <w:sz w:val="20"/>
                <w:szCs w:val="20"/>
              </w:rPr>
              <w:t xml:space="preserve">MÀU TRẮNG)</w:t>
            </w: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Tên quốc gia</w:t>
            </w:r>
          </w:p>
        </w:tc>
        <w:tc>
          <w:tcPr>
            <w:tcW w:w="6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w:t>
            </w:r>
            <w:r w:rsidRPr="00A86A0F" w:rsidR="00AE3F30">
              <w:rPr>
                <w:rFonts w:ascii="Arial" w:hAnsi="Arial" w:cs="Arial"/>
                <w:b/>
                <w:bCs/>
                <w:color w:val="auto"/>
                <w:sz w:val="20"/>
                <w:szCs w:val="20"/>
              </w:rPr>
              <w:t xml:space="preserve"> lần quá cảnh</w:t>
            </w:r>
          </w:p>
        </w:tc>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STT</w:t>
            </w:r>
          </w:p>
        </w:tc>
        <w:tc>
          <w:tcPr>
            <w:tcW w:w="7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Tên quốc gia</w:t>
            </w:r>
          </w:p>
        </w:tc>
        <w:tc>
          <w:tcPr>
            <w:tcW w:w="111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Số</w:t>
            </w:r>
            <w:r w:rsidRPr="00A86A0F" w:rsidR="00AE3F30">
              <w:rPr>
                <w:rFonts w:ascii="Arial" w:hAnsi="Arial" w:cs="Arial"/>
                <w:b/>
                <w:bCs/>
                <w:color w:val="auto"/>
                <w:sz w:val="20"/>
                <w:szCs w:val="20"/>
              </w:rPr>
              <w:t xml:space="preserve"> lần quá cảnh</w:t>
            </w:r>
          </w:p>
        </w:tc>
      </w:tr>
      <w:tr w:rsidTr="004A69D4">
        <w:tblPrEx>
          <w:tblW w:w="5000" w:type="pct"/>
          <w:tblCellMar>
            <w:top w:w="0" w:type="dxa"/>
            <w:left w:w="10" w:type="dxa"/>
            <w:bottom w:w="0" w:type="dxa"/>
            <w:right w:w="10" w:type="dxa"/>
          </w:tblCellMar>
        </w:tblPrEx>
        <w:trPr>
          <w:trHeight w:val="720"/>
          <w:jc w:val="center"/>
        </w:trPr>
        <w:tc>
          <w:tcPr>
            <w:tcW w:w="67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A86A0F">
              <w:rPr>
                <w:rFonts w:ascii="Arial" w:hAnsi="Arial" w:cs="Arial"/>
                <w:b/>
                <w:bCs/>
                <w:color w:val="auto"/>
                <w:sz w:val="20"/>
                <w:szCs w:val="20"/>
              </w:rPr>
              <w:t xml:space="preserve">QUÁ</w:t>
            </w:r>
            <w:r w:rsidR="00BA6238">
              <w:rPr>
                <w:rFonts w:ascii="Arial" w:hAnsi="Arial" w:cs="Arial"/>
                <w:b/>
                <w:bCs/>
                <w:color w:val="auto"/>
                <w:sz w:val="20"/>
                <w:szCs w:val="20"/>
                <w:lang w:val="en-US"/>
              </w:rPr>
              <w:t xml:space="preserve"> </w:t>
            </w:r>
            <w:r w:rsidRPr="00A86A0F" w:rsidR="00235CFD">
              <w:rPr>
                <w:rFonts w:ascii="Arial" w:hAnsi="Arial" w:cs="Arial"/>
                <w:b/>
                <w:bCs/>
                <w:color w:val="auto"/>
                <w:sz w:val="20"/>
                <w:szCs w:val="20"/>
              </w:rPr>
              <w:t xml:space="preserve">CẢ</w:t>
            </w:r>
            <w:r w:rsidRPr="00A86A0F">
              <w:rPr>
                <w:rFonts w:ascii="Arial" w:hAnsi="Arial" w:cs="Arial"/>
                <w:b/>
                <w:bCs/>
                <w:color w:val="auto"/>
                <w:sz w:val="20"/>
                <w:szCs w:val="20"/>
              </w:rPr>
              <w:t xml:space="preserve">NH (TRANG</w:t>
            </w:r>
            <w:r w:rsidR="00BA6238">
              <w:rPr>
                <w:rFonts w:ascii="Arial" w:hAnsi="Arial" w:cs="Arial"/>
                <w:b/>
                <w:bCs/>
                <w:color w:val="auto"/>
                <w:sz w:val="20"/>
                <w:szCs w:val="20"/>
                <w:lang w:val="en-US"/>
              </w:rPr>
              <w:t xml:space="preserve"> </w:t>
            </w:r>
            <w:r w:rsidRPr="00A86A0F">
              <w:rPr>
                <w:rFonts w:ascii="Arial" w:hAnsi="Arial" w:cs="Arial"/>
                <w:b/>
                <w:bCs/>
                <w:color w:val="auto"/>
                <w:sz w:val="20"/>
                <w:szCs w:val="20"/>
              </w:rPr>
              <w:t xml:space="preserve">MÀU XANH)</w:t>
            </w: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A69D4">
        <w:tblPrEx>
          <w:tblW w:w="5000" w:type="pct"/>
          <w:tblCellMar>
            <w:top w:w="0" w:type="dxa"/>
            <w:left w:w="10" w:type="dxa"/>
            <w:bottom w:w="0" w:type="dxa"/>
            <w:right w:w="10" w:type="dxa"/>
          </w:tblCellMar>
        </w:tblPrEx>
        <w:trPr>
          <w:trHeight w:val="720"/>
          <w:jc w:val="center"/>
        </w:trPr>
        <w:tc>
          <w:tcPr>
            <w:tcW w:w="672" w:type="pct"/>
            <w:vMerge/>
            <w:tcBorders>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4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0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69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10"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Tiêuđề#2"/>
        <w:keepNext/>
        <w:keepLines/>
        <w:spacing w:after="0" w:line="240" w:lineRule="auto"/>
        <w:ind w:firstLine="280"/>
        <w:jc w:val="left"/>
        <w:outlineLvl w:val="9"/>
        <w:rPr>
          <w:rFonts w:ascii="Arial" w:hAnsi="Arial" w:cs="Arial"/>
          <w:color w:val="auto"/>
          <w:sz w:val="20"/>
          <w:szCs w:val="20"/>
        </w:rPr>
      </w:pPr>
      <w:bookmarkStart w:id="274" w:name="bookmark321"/>
      <w:bookmarkStart w:id="275" w:name="bookmark322"/>
      <w:bookmarkStart w:id="276" w:name="bookmark323"/>
    </w:p>
    <w:p>
      <w:pPr>
        <w:pStyle w:val="Tiêuđề#2"/>
        <w:keepNext/>
        <w:keepLines/>
        <w:spacing w:after="120" w:line="240" w:lineRule="auto"/>
        <w:ind w:firstLine="720"/>
        <w:jc w:val="both"/>
        <w:outlineLvl w:val="9"/>
        <w:rPr>
          <w:rFonts w:ascii="Arial" w:hAnsi="Arial" w:cs="Arial"/>
          <w:color w:val="auto"/>
          <w:sz w:val="20"/>
          <w:szCs w:val="20"/>
        </w:rPr>
      </w:pPr>
      <w:r w:rsidRPr="00A86A0F">
        <w:rPr>
          <w:rFonts w:ascii="Arial" w:hAnsi="Arial" w:cs="Arial"/>
          <w:color w:val="auto"/>
          <w:sz w:val="20"/>
          <w:szCs w:val="20"/>
        </w:rPr>
        <w:t xml:space="preserve">Sổ này cấp cho hàng hóa tham gia sự kiện:</w:t>
      </w:r>
      <w:bookmarkEnd w:id="274"/>
      <w:bookmarkEnd w:id="275"/>
      <w:bookmarkEnd w:id="276"/>
    </w:p>
    <w:p>
      <w:pPr>
        <w:pStyle w:val="Vănbảnnộidung(6)"/>
        <w:tabs>
          <w:tab w:val="left" w:pos="558"/>
          <w:tab w:val="left" w:leader="dot" w:pos="7022"/>
          <w:tab w:val="left" w:leader="dot" w:pos="7281"/>
          <w:tab w:val="left" w:leader="dot" w:pos="8742"/>
        </w:tabs>
        <w:spacing w:after="120" w:line="240" w:lineRule="auto"/>
        <w:ind w:firstLine="720"/>
        <w:jc w:val="both"/>
        <w:rPr>
          <w:rFonts w:ascii="Arial" w:hAnsi="Arial" w:cs="Arial"/>
          <w:color w:val="auto"/>
          <w:sz w:val="20"/>
          <w:szCs w:val="20"/>
        </w:rPr>
      </w:pPr>
      <w:bookmarkStart w:id="277" w:name="bookmark324"/>
      <w:bookmarkEnd w:id="277"/>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Tên của sự kiện:</w:t>
      </w:r>
      <w:r w:rsidRPr="00A86A0F" w:rsidR="00AE3F30">
        <w:rPr>
          <w:rFonts w:ascii="Arial" w:hAnsi="Arial" w:cs="Arial"/>
          <w:color w:val="auto"/>
          <w:sz w:val="20"/>
          <w:szCs w:val="20"/>
        </w:rPr>
        <w:tab/>
      </w:r>
      <w:r w:rsidRPr="00A86A0F" w:rsidR="00AE3F30">
        <w:rPr>
          <w:rFonts w:ascii="Arial" w:hAnsi="Arial" w:cs="Arial"/>
          <w:color w:val="auto"/>
          <w:sz w:val="20"/>
          <w:szCs w:val="20"/>
        </w:rPr>
        <w:tab/>
      </w:r>
      <w:r w:rsidRPr="00A86A0F" w:rsidR="00AE3F30">
        <w:rPr>
          <w:rFonts w:ascii="Arial" w:hAnsi="Arial" w:cs="Arial"/>
          <w:color w:val="auto"/>
          <w:sz w:val="20"/>
          <w:szCs w:val="20"/>
        </w:rPr>
        <w:tab/>
      </w:r>
    </w:p>
    <w:p>
      <w:pPr>
        <w:pStyle w:val="Vănbảnnộidung(6)"/>
        <w:tabs>
          <w:tab w:val="left" w:leader="dot" w:pos="8742"/>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w:t>
      </w:r>
      <w:r w:rsidRPr="00A86A0F" w:rsidR="004A69D4">
        <w:rPr>
          <w:rFonts w:ascii="Arial" w:hAnsi="Arial" w:cs="Arial"/>
          <w:color w:val="auto"/>
          <w:sz w:val="20"/>
          <w:szCs w:val="20"/>
        </w:rPr>
        <w:t xml:space="preserve"> </w:t>
      </w:r>
      <w:r w:rsidRPr="00A86A0F">
        <w:rPr>
          <w:rFonts w:ascii="Arial" w:hAnsi="Arial" w:cs="Arial"/>
          <w:color w:val="auto"/>
          <w:sz w:val="20"/>
          <w:szCs w:val="20"/>
        </w:rPr>
        <w:t xml:space="preserve">Tên của nhà tổ chức:</w:t>
      </w:r>
      <w:r w:rsidRPr="00A86A0F">
        <w:rPr>
          <w:rFonts w:ascii="Arial" w:hAnsi="Arial" w:cs="Arial"/>
          <w:color w:val="auto"/>
          <w:sz w:val="20"/>
          <w:szCs w:val="20"/>
        </w:rPr>
        <w:tab/>
      </w:r>
    </w:p>
    <w:p>
      <w:pPr>
        <w:pStyle w:val="Vănbảnnộidung(6)"/>
        <w:tabs>
          <w:tab w:val="left" w:leader="dot" w:pos="4899"/>
          <w:tab w:val="left" w:leader="dot" w:pos="8742"/>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w:t>
      </w:r>
      <w:r w:rsidRPr="00A86A0F" w:rsidR="004A69D4">
        <w:rPr>
          <w:rFonts w:ascii="Arial" w:hAnsi="Arial" w:cs="Arial"/>
          <w:color w:val="auto"/>
          <w:sz w:val="20"/>
          <w:szCs w:val="20"/>
        </w:rPr>
        <w:t xml:space="preserve"> </w:t>
      </w:r>
      <w:r w:rsidRPr="00A86A0F">
        <w:rPr>
          <w:rFonts w:ascii="Arial" w:hAnsi="Arial" w:cs="Arial"/>
          <w:color w:val="auto"/>
          <w:sz w:val="20"/>
          <w:szCs w:val="20"/>
        </w:rPr>
        <w:t xml:space="preserve">Địa chỉ:</w:t>
      </w:r>
      <w:r w:rsidRPr="00A86A0F">
        <w:rPr>
          <w:rFonts w:ascii="Arial" w:hAnsi="Arial" w:cs="Arial"/>
          <w:color w:val="auto"/>
          <w:sz w:val="20"/>
          <w:szCs w:val="20"/>
        </w:rPr>
        <w:tab/>
      </w:r>
      <w:r w:rsidRPr="00A86A0F">
        <w:rPr>
          <w:rFonts w:ascii="Arial" w:hAnsi="Arial" w:cs="Arial"/>
          <w:color w:val="auto"/>
          <w:sz w:val="20"/>
          <w:szCs w:val="20"/>
        </w:rPr>
        <w:tab/>
      </w:r>
    </w:p>
    <w:p>
      <w:pPr>
        <w:pStyle w:val="Vănbảnnộidung(6)"/>
        <w:tabs>
          <w:tab w:val="left" w:pos="558"/>
          <w:tab w:val="left" w:leader="dot" w:pos="4899"/>
          <w:tab w:val="left" w:leader="dot" w:pos="5099"/>
          <w:tab w:val="left" w:leader="dot" w:pos="8742"/>
        </w:tabs>
        <w:spacing w:after="120" w:line="240" w:lineRule="auto"/>
        <w:ind w:firstLine="720"/>
        <w:jc w:val="both"/>
        <w:rPr>
          <w:rFonts w:ascii="Arial" w:hAnsi="Arial" w:cs="Arial"/>
          <w:color w:val="auto"/>
          <w:sz w:val="20"/>
          <w:szCs w:val="20"/>
        </w:rPr>
      </w:pPr>
      <w:bookmarkStart w:id="278" w:name="bookmark325"/>
      <w:bookmarkEnd w:id="278"/>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Thời gian (ghi cụ thể ngày):</w:t>
      </w:r>
      <w:r w:rsidRPr="00A86A0F" w:rsidR="00AE3F30">
        <w:rPr>
          <w:rFonts w:ascii="Arial" w:hAnsi="Arial" w:cs="Arial"/>
          <w:color w:val="auto"/>
          <w:sz w:val="20"/>
          <w:szCs w:val="20"/>
        </w:rPr>
        <w:tab/>
      </w:r>
      <w:r w:rsidRPr="00A86A0F" w:rsidR="00AE3F30">
        <w:rPr>
          <w:rFonts w:ascii="Arial" w:hAnsi="Arial" w:cs="Arial"/>
          <w:color w:val="auto"/>
          <w:sz w:val="20"/>
          <w:szCs w:val="20"/>
        </w:rPr>
        <w:tab/>
      </w:r>
      <w:r w:rsidRPr="00A86A0F" w:rsidR="00AE3F30">
        <w:rPr>
          <w:rFonts w:ascii="Arial" w:hAnsi="Arial" w:cs="Arial"/>
          <w:color w:val="auto"/>
          <w:sz w:val="20"/>
          <w:szCs w:val="20"/>
        </w:rPr>
        <w:tab/>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Trường hợp cấp lại sổ ATA:</w:t>
      </w:r>
    </w:p>
    <w:p>
      <w:pPr>
        <w:pStyle w:val="Vănbảnnộidung(6)"/>
        <w:tabs>
          <w:tab w:val="left" w:pos="563"/>
          <w:tab w:val="left" w:leader="dot" w:pos="8742"/>
        </w:tabs>
        <w:spacing w:after="120" w:line="240" w:lineRule="auto"/>
        <w:ind w:firstLine="720"/>
        <w:jc w:val="both"/>
        <w:rPr>
          <w:rFonts w:ascii="Arial" w:hAnsi="Arial" w:cs="Arial"/>
          <w:color w:val="auto"/>
          <w:sz w:val="20"/>
          <w:szCs w:val="20"/>
        </w:rPr>
      </w:pPr>
      <w:bookmarkStart w:id="279" w:name="bookmark326"/>
      <w:bookmarkEnd w:id="279"/>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Lý do cấp lại:</w:t>
      </w:r>
      <w:r w:rsidRPr="00A86A0F" w:rsidR="00AE3F30">
        <w:rPr>
          <w:rFonts w:ascii="Arial" w:hAnsi="Arial" w:cs="Arial"/>
          <w:color w:val="auto"/>
          <w:sz w:val="20"/>
          <w:szCs w:val="20"/>
        </w:rPr>
        <w:tab/>
      </w:r>
    </w:p>
    <w:p>
      <w:pPr>
        <w:pStyle w:val="Vănbảnnộidung(6)"/>
        <w:tabs>
          <w:tab w:val="left" w:pos="563"/>
          <w:tab w:val="left" w:leader="dot" w:pos="8742"/>
        </w:tabs>
        <w:spacing w:after="120" w:line="240" w:lineRule="auto"/>
        <w:ind w:firstLine="720"/>
        <w:jc w:val="both"/>
        <w:rPr>
          <w:rFonts w:ascii="Arial" w:hAnsi="Arial" w:cs="Arial"/>
          <w:color w:val="auto"/>
          <w:sz w:val="20"/>
          <w:szCs w:val="20"/>
        </w:rPr>
      </w:pPr>
      <w:bookmarkStart w:id="280" w:name="bookmark327"/>
      <w:bookmarkEnd w:id="280"/>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Số sổ ATA đã cấp lần 1:..</w:t>
      </w:r>
      <w:r w:rsidRPr="00A86A0F" w:rsidR="00AE3F30">
        <w:rPr>
          <w:rFonts w:ascii="Arial" w:hAnsi="Arial" w:cs="Arial"/>
          <w:color w:val="auto"/>
          <w:sz w:val="20"/>
          <w:szCs w:val="20"/>
        </w:rPr>
        <w:tab/>
      </w:r>
    </w:p>
    <w:p>
      <w:pPr>
        <w:pStyle w:val="Vănbảnnộidung(6)"/>
        <w:tabs>
          <w:tab w:val="left" w:pos="563"/>
          <w:tab w:val="left" w:leader="dot" w:pos="8742"/>
        </w:tabs>
        <w:spacing w:after="120" w:line="240" w:lineRule="auto"/>
        <w:ind w:firstLine="720"/>
        <w:jc w:val="both"/>
        <w:rPr>
          <w:rFonts w:ascii="Arial" w:hAnsi="Arial" w:cs="Arial"/>
          <w:color w:val="auto"/>
          <w:sz w:val="20"/>
          <w:szCs w:val="20"/>
        </w:rPr>
      </w:pPr>
      <w:bookmarkStart w:id="281" w:name="bookmark328"/>
      <w:bookmarkEnd w:id="281"/>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Thời hạn sổ ATA đã cấp lần 1:</w:t>
      </w:r>
      <w:r w:rsidRPr="00A86A0F" w:rsidR="00AE3F30">
        <w:rPr>
          <w:rFonts w:ascii="Arial" w:hAnsi="Arial" w:cs="Arial"/>
          <w:color w:val="auto"/>
          <w:sz w:val="20"/>
          <w:szCs w:val="20"/>
        </w:rPr>
        <w:tab/>
      </w:r>
    </w:p>
    <w:p>
      <w:pPr>
        <w:pStyle w:val="Vănbảnnộidung(6)"/>
        <w:spacing w:after="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 Phải đảm bảo bạn có đủ các cặp cuống quá cảnh/màu xa</w:t>
      </w:r>
      <w:r w:rsidRPr="00A86A0F" w:rsidR="001F5669">
        <w:rPr>
          <w:rFonts w:ascii="Arial" w:hAnsi="Arial" w:cs="Arial"/>
          <w:color w:val="auto"/>
          <w:sz w:val="20"/>
          <w:szCs w:val="20"/>
        </w:rPr>
        <w:t xml:space="preserve">nh cho mỗi triể</w:t>
      </w:r>
      <w:r w:rsidRPr="00A86A0F">
        <w:rPr>
          <w:rFonts w:ascii="Arial" w:hAnsi="Arial" w:cs="Arial"/>
          <w:color w:val="auto"/>
          <w:sz w:val="20"/>
          <w:szCs w:val="20"/>
        </w:rPr>
        <w:t xml:space="preserve">n lãm/ hội chợ, ví dụ: Thụy Sỹ và Pháp yêu cầu 2 cặp mẫu màu xanh và 1 cặp mẫu màu trắng.</w:t>
      </w:r>
    </w:p>
    <w:p>
      <w:pPr>
        <w:pStyle w:val="Vănbảnnộidung(6)"/>
        <w:spacing w:after="0" w:line="240" w:lineRule="auto"/>
        <w:ind w:firstLine="40"/>
        <w:jc w:val="both"/>
        <w:rPr>
          <w:rFonts w:ascii="Arial" w:hAnsi="Arial" w:cs="Arial"/>
          <w:color w:val="auto"/>
          <w:sz w:val="20"/>
          <w:szCs w:val="20"/>
        </w:rPr>
      </w:pPr>
    </w:p>
    <w:p>
      <w:pPr>
        <w:pStyle w:val="Vănbảnnộidung(6)"/>
        <w:tabs>
          <w:tab w:val="left" w:leader="dot" w:pos="4175"/>
          <w:tab w:val="left" w:leader="dot" w:pos="9093"/>
        </w:tabs>
        <w:spacing w:after="0" w:line="240" w:lineRule="auto"/>
        <w:ind w:firstLine="40"/>
        <w:jc w:val="center"/>
        <w:rPr>
          <w:rFonts w:ascii="Arial" w:hAnsi="Arial" w:cs="Arial"/>
          <w:b/>
          <w:bCs/>
          <w:color w:val="auto"/>
          <w:sz w:val="20"/>
          <w:szCs w:val="20"/>
        </w:rPr>
      </w:pPr>
      <w:r w:rsidRPr="00A86A0F">
        <w:rPr>
          <w:rFonts w:ascii="Arial" w:hAnsi="Arial" w:cs="Arial"/>
          <w:b/>
          <w:bCs/>
          <w:color w:val="auto"/>
          <w:sz w:val="20"/>
          <w:szCs w:val="20"/>
        </w:rPr>
        <w:t xml:space="preserve">CÁC PHIẾU BỔ SUNG SẼ KHÔNG ĐƯỢC CẤP BẢN CAM KẾT</w:t>
      </w:r>
    </w:p>
    <w:p>
      <w:pPr>
        <w:pStyle w:val="Vănbảnnộidung(6)"/>
        <w:tabs>
          <w:tab w:val="left" w:leader="dot" w:pos="4175"/>
          <w:tab w:val="left" w:leader="dot" w:pos="9093"/>
        </w:tabs>
        <w:spacing w:after="0" w:line="240" w:lineRule="auto"/>
        <w:ind w:firstLine="40"/>
        <w:jc w:val="center"/>
        <w:rPr>
          <w:rFonts w:ascii="Arial" w:hAnsi="Arial" w:cs="Arial"/>
          <w:b/>
          <w:bCs/>
          <w:color w:val="auto"/>
          <w:sz w:val="20"/>
          <w:szCs w:val="20"/>
        </w:rPr>
      </w:pPr>
    </w:p>
    <w:p>
      <w:pPr>
        <w:pStyle w:val="Vănbảnnộidung(6)"/>
        <w:tabs>
          <w:tab w:val="left" w:leader="dot" w:pos="4175"/>
          <w:tab w:val="left" w:leader="dot" w:pos="9093"/>
        </w:tabs>
        <w:spacing w:after="120" w:line="240" w:lineRule="auto"/>
        <w:ind w:firstLine="720"/>
        <w:jc w:val="both"/>
        <w:rPr>
          <w:rFonts w:ascii="Arial" w:hAnsi="Arial" w:cs="Arial"/>
          <w:color w:val="auto"/>
          <w:sz w:val="20"/>
          <w:szCs w:val="20"/>
        </w:rPr>
      </w:pPr>
      <w:r w:rsidRPr="00A86A0F">
        <w:rPr>
          <w:rFonts w:ascii="Arial" w:hAnsi="Arial" w:cs="Arial"/>
          <w:b/>
          <w:bCs/>
          <w:color w:val="auto"/>
          <w:sz w:val="20"/>
          <w:szCs w:val="20"/>
        </w:rPr>
        <w:t xml:space="preserve">Tôi, </w:t>
      </w:r>
      <w:r w:rsidRPr="00A86A0F">
        <w:rPr>
          <w:rFonts w:ascii="Arial" w:hAnsi="Arial" w:cs="Arial"/>
          <w:color w:val="auto"/>
          <w:sz w:val="20"/>
          <w:szCs w:val="20"/>
        </w:rPr>
        <w:t xml:space="preserve">người ký bản cam kết</w:t>
      </w:r>
      <w:r w:rsidRPr="00A86A0F">
        <w:rPr>
          <w:rFonts w:ascii="Arial" w:hAnsi="Arial" w:cs="Arial"/>
          <w:color w:val="auto"/>
          <w:sz w:val="20"/>
          <w:szCs w:val="20"/>
        </w:rPr>
        <w:tab/>
      </w:r>
      <w:r w:rsidRPr="00A86A0F">
        <w:rPr>
          <w:rFonts w:ascii="Arial" w:hAnsi="Arial" w:cs="Arial"/>
          <w:color w:val="auto"/>
          <w:sz w:val="20"/>
          <w:szCs w:val="20"/>
        </w:rPr>
        <w:tab/>
      </w:r>
    </w:p>
    <w:p>
      <w:pPr>
        <w:pStyle w:val="Vănbảnnộidung(6)"/>
        <w:tabs>
          <w:tab w:val="left" w:leader="dot" w:pos="9093"/>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Đại diện cho (tên công ty) ..</w:t>
      </w:r>
      <w:r w:rsidRPr="00A86A0F">
        <w:rPr>
          <w:rFonts w:ascii="Arial" w:hAnsi="Arial" w:cs="Arial"/>
          <w:color w:val="auto"/>
          <w:sz w:val="20"/>
          <w:szCs w:val="20"/>
          <w:lang w:val="en-US"/>
        </w:rPr>
        <w:t xml:space="preserve">.......................................................................... </w:t>
      </w:r>
      <w:r w:rsidRPr="00A86A0F" w:rsidR="00AE3F30">
        <w:rPr>
          <w:rFonts w:ascii="Arial" w:hAnsi="Arial" w:cs="Arial"/>
          <w:color w:val="auto"/>
          <w:sz w:val="20"/>
          <w:szCs w:val="20"/>
        </w:rPr>
        <w:t xml:space="preserve">theo đây:</w:t>
      </w:r>
    </w:p>
    <w:p>
      <w:pPr>
        <w:pStyle w:val="Vănbảnnộidung(6)"/>
        <w:tabs>
          <w:tab w:val="left" w:pos="1244"/>
        </w:tabs>
        <w:spacing w:after="120" w:line="240" w:lineRule="auto"/>
        <w:ind w:firstLine="720"/>
        <w:jc w:val="both"/>
        <w:rPr>
          <w:rFonts w:ascii="Arial" w:hAnsi="Arial" w:cs="Arial"/>
          <w:color w:val="auto"/>
          <w:sz w:val="20"/>
          <w:szCs w:val="20"/>
        </w:rPr>
      </w:pPr>
      <w:bookmarkStart w:id="282" w:name="bookmark329"/>
      <w:bookmarkEnd w:id="282"/>
      <w:r w:rsidRPr="00A86A0F">
        <w:rPr>
          <w:rFonts w:ascii="Arial" w:hAnsi="Arial" w:cs="Arial"/>
          <w:color w:val="auto"/>
          <w:sz w:val="20"/>
          <w:szCs w:val="20"/>
        </w:rPr>
        <w:t xml:space="preserve">1. </w:t>
      </w:r>
      <w:r w:rsidRPr="00A86A0F" w:rsidR="00AE3F30">
        <w:rPr>
          <w:rFonts w:ascii="Arial" w:hAnsi="Arial" w:cs="Arial"/>
          <w:color w:val="auto"/>
          <w:sz w:val="20"/>
          <w:szCs w:val="20"/>
        </w:rPr>
        <w:t xml:space="preserve">Đính kèm danh mục hàng hóa vào sổ tạm quản và cam kết tái xuất hàng hóa này, đồng thời cam kết rằng hàng hóa sẽ được tái xuất từ bất kỳ nước nào nhập khẩu hàng hóa này TRONG THỜI HẠN ĐÃ ĐƯỢC HẢI QUAN QUY ĐỊNH và đồng thời khai báo rằng giá trị của hàng hóa này là giá trị thương mại thực sự và hàng hóa sẽ không được sử dụng cho mục đích lợi ích thương mại.</w:t>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Nếu hàng hóa không được tái xuất trong thời hạn quy định vì bất kỳ lý do gì, tôi/chúng tôi sẽ chịu trách nhiệm đối với bất kỳ các cuộc đàm phán hoặc thủ tục pháp lý với cơ quan Hải quan trực tiếp hoặc gián tiếp, và trả mọi khoản thuế, phí và các chi phí khác có thể phát sinh từ việc không tái xuất hoặc không tuân thủ các quy định và yêu cầu của Hải quan tại Việt Nam và nước ngoài.</w:t>
      </w:r>
    </w:p>
    <w:p>
      <w:pPr>
        <w:pStyle w:val="Vănbảnnộidung(6)"/>
        <w:tabs>
          <w:tab w:val="left" w:pos="1268"/>
        </w:tabs>
        <w:spacing w:after="120" w:line="240" w:lineRule="auto"/>
        <w:ind w:firstLine="720"/>
        <w:jc w:val="both"/>
        <w:rPr>
          <w:rFonts w:ascii="Arial" w:hAnsi="Arial" w:cs="Arial"/>
          <w:color w:val="auto"/>
          <w:sz w:val="20"/>
          <w:szCs w:val="20"/>
        </w:rPr>
      </w:pPr>
      <w:bookmarkStart w:id="283" w:name="bookmark330"/>
      <w:bookmarkEnd w:id="283"/>
      <w:r w:rsidRPr="00A86A0F">
        <w:rPr>
          <w:rFonts w:ascii="Arial" w:hAnsi="Arial" w:cs="Arial"/>
          <w:color w:val="auto"/>
          <w:sz w:val="20"/>
          <w:szCs w:val="20"/>
        </w:rPr>
        <w:t xml:space="preserve">2. </w:t>
      </w:r>
      <w:r w:rsidRPr="00A86A0F" w:rsidR="00AE3F30">
        <w:rPr>
          <w:rFonts w:ascii="Arial" w:hAnsi="Arial" w:cs="Arial"/>
          <w:color w:val="auto"/>
          <w:sz w:val="20"/>
          <w:szCs w:val="20"/>
        </w:rPr>
        <w:t xml:space="preserve">Gửi kèm theo đây:</w:t>
      </w:r>
    </w:p>
    <w:p>
      <w:pPr>
        <w:pStyle w:val="Vănbảnnộidung(6)"/>
        <w:tabs>
          <w:tab w:val="left" w:leader="dot" w:pos="4541"/>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(1) Tiền mặt trị giá:</w:t>
      </w:r>
      <w:r w:rsidRPr="00A86A0F">
        <w:rPr>
          <w:rFonts w:ascii="Arial" w:hAnsi="Arial" w:cs="Arial"/>
          <w:color w:val="auto"/>
          <w:sz w:val="20"/>
          <w:szCs w:val="20"/>
        </w:rPr>
        <w:tab/>
      </w:r>
      <w:r w:rsidRPr="00A86A0F">
        <w:rPr>
          <w:rFonts w:ascii="Arial" w:hAnsi="Arial" w:cs="Arial"/>
          <w:color w:val="auto"/>
          <w:sz w:val="20"/>
          <w:szCs w:val="20"/>
        </w:rPr>
        <w:t xml:space="preserve">VNĐ để thanh toán phí </w:t>
      </w:r>
      <w:r w:rsidRPr="00A86A0F" w:rsidR="00C452E6">
        <w:rPr>
          <w:rFonts w:ascii="Arial" w:hAnsi="Arial" w:cs="Arial"/>
          <w:color w:val="auto"/>
          <w:sz w:val="20"/>
          <w:szCs w:val="20"/>
        </w:rPr>
        <w:t xml:space="preserve">cấp</w:t>
      </w:r>
      <w:r w:rsidRPr="00A86A0F">
        <w:rPr>
          <w:rFonts w:ascii="Arial" w:hAnsi="Arial" w:cs="Arial"/>
          <w:color w:val="auto"/>
          <w:sz w:val="20"/>
          <w:szCs w:val="20"/>
        </w:rPr>
        <w:t xml:space="preserve"> sổ;</w:t>
      </w:r>
      <w:r w:rsidRPr="00A86A0F" w:rsidR="003C13A7">
        <w:rPr>
          <w:rFonts w:ascii="Arial" w:hAnsi="Arial" w:cs="Arial"/>
          <w:color w:val="auto"/>
          <w:sz w:val="20"/>
          <w:szCs w:val="20"/>
        </w:rPr>
        <w:t xml:space="preserve"> </w:t>
      </w:r>
      <w:r w:rsidRPr="00A86A0F">
        <w:rPr>
          <w:rFonts w:ascii="Arial" w:hAnsi="Arial" w:cs="Arial"/>
          <w:color w:val="auto"/>
          <w:sz w:val="20"/>
          <w:szCs w:val="20"/>
        </w:rPr>
        <w:t xml:space="preserve">và (2a) Giấy nộp tiền bảo đảm: </w:t>
      </w:r>
      <w:r w:rsidRPr="00A86A0F">
        <w:rPr>
          <w:rFonts w:ascii="Arial" w:hAnsi="Arial" w:cs="Arial"/>
          <w:color w:val="auto"/>
          <w:sz w:val="20"/>
          <w:szCs w:val="20"/>
        </w:rPr>
        <w:tab/>
      </w:r>
      <w:r w:rsidRPr="00A86A0F">
        <w:rPr>
          <w:rFonts w:ascii="Arial" w:hAnsi="Arial" w:cs="Arial"/>
          <w:color w:val="auto"/>
          <w:sz w:val="20"/>
          <w:szCs w:val="20"/>
        </w:rPr>
        <w:t xml:space="preserve">VNĐ để thực hiện</w:t>
      </w:r>
      <w:r w:rsidRPr="00A86A0F" w:rsidR="007D42E9">
        <w:rPr>
          <w:rFonts w:ascii="Arial" w:hAnsi="Arial" w:cs="Arial"/>
          <w:color w:val="auto"/>
          <w:sz w:val="20"/>
          <w:szCs w:val="20"/>
        </w:rPr>
        <w:t xml:space="preserve"> </w:t>
      </w:r>
      <w:r w:rsidRPr="00A86A0F">
        <w:rPr>
          <w:rFonts w:ascii="Arial" w:hAnsi="Arial" w:cs="Arial"/>
          <w:color w:val="auto"/>
          <w:sz w:val="20"/>
          <w:szCs w:val="20"/>
        </w:rPr>
        <w:t xml:space="preserve">bảo đảm cấp sổ;</w:t>
      </w:r>
      <w:r w:rsidRPr="00A86A0F" w:rsidR="00F82E39">
        <w:rPr>
          <w:rFonts w:ascii="Arial" w:hAnsi="Arial" w:cs="Arial"/>
          <w:color w:val="auto"/>
          <w:sz w:val="20"/>
          <w:szCs w:val="20"/>
        </w:rPr>
        <w:t xml:space="preserve"> </w:t>
      </w:r>
      <w:r w:rsidRPr="00A86A0F">
        <w:rPr>
          <w:rFonts w:ascii="Arial" w:hAnsi="Arial" w:cs="Arial"/>
          <w:color w:val="auto"/>
          <w:sz w:val="20"/>
          <w:szCs w:val="20"/>
        </w:rPr>
        <w:t xml:space="preserve">hoặc (2b) Thư bảo lãnh trị giá</w:t>
      </w:r>
      <w:r w:rsidRPr="00A86A0F">
        <w:rPr>
          <w:rFonts w:ascii="Arial" w:hAnsi="Arial" w:cs="Arial"/>
          <w:color w:val="auto"/>
          <w:sz w:val="20"/>
          <w:szCs w:val="20"/>
        </w:rPr>
        <w:tab/>
      </w:r>
      <w:r w:rsidRPr="00A86A0F">
        <w:rPr>
          <w:rFonts w:ascii="Arial" w:hAnsi="Arial" w:cs="Arial"/>
          <w:color w:val="auto"/>
          <w:sz w:val="20"/>
          <w:szCs w:val="20"/>
        </w:rPr>
        <w:t xml:space="preserve"> VNĐ từ ngân hàng</w:t>
      </w:r>
      <w:r w:rsidRPr="00A86A0F" w:rsidR="00B679B7">
        <w:rPr>
          <w:rFonts w:ascii="Arial" w:hAnsi="Arial" w:cs="Arial"/>
          <w:color w:val="auto"/>
          <w:sz w:val="20"/>
          <w:szCs w:val="20"/>
        </w:rPr>
        <w:t xml:space="preserve"> </w:t>
      </w:r>
      <w:r w:rsidRPr="00A86A0F" w:rsidR="00FF03FE">
        <w:rPr>
          <w:rFonts w:ascii="Arial" w:hAnsi="Arial" w:cs="Arial"/>
          <w:color w:val="auto"/>
          <w:sz w:val="20"/>
          <w:szCs w:val="20"/>
        </w:rPr>
        <w:t xml:space="preserve">sau ................. </w:t>
      </w:r>
      <w:r w:rsidRPr="00A86A0F">
        <w:rPr>
          <w:rFonts w:ascii="Arial" w:hAnsi="Arial" w:cs="Arial"/>
          <w:color w:val="auto"/>
          <w:sz w:val="20"/>
          <w:szCs w:val="20"/>
        </w:rPr>
        <w:t xml:space="preserve">(tên và địa chỉ ngân hàng).</w:t>
      </w:r>
    </w:p>
    <w:p>
      <w:pPr>
        <w:pStyle w:val="Vănbảnnộidung(6)"/>
        <w:tabs>
          <w:tab w:val="left" w:pos="1268"/>
        </w:tabs>
        <w:spacing w:after="120" w:line="240" w:lineRule="auto"/>
        <w:ind w:firstLine="720"/>
        <w:jc w:val="both"/>
        <w:rPr>
          <w:rFonts w:ascii="Arial" w:hAnsi="Arial" w:cs="Arial"/>
          <w:color w:val="auto"/>
          <w:sz w:val="20"/>
          <w:szCs w:val="20"/>
        </w:rPr>
      </w:pPr>
      <w:bookmarkStart w:id="284" w:name="bookmark331"/>
      <w:bookmarkEnd w:id="284"/>
      <w:r w:rsidRPr="00A86A0F">
        <w:rPr>
          <w:rFonts w:ascii="Arial" w:hAnsi="Arial" w:cs="Arial"/>
          <w:color w:val="auto"/>
          <w:sz w:val="20"/>
          <w:szCs w:val="20"/>
        </w:rPr>
        <w:t xml:space="preserve">3. </w:t>
      </w:r>
      <w:r w:rsidRPr="00A86A0F" w:rsidR="00AE3F30">
        <w:rPr>
          <w:rFonts w:ascii="Arial" w:hAnsi="Arial" w:cs="Arial"/>
          <w:color w:val="auto"/>
          <w:sz w:val="20"/>
          <w:szCs w:val="20"/>
        </w:rPr>
        <w:t xml:space="preserve">Đồng ý và chấp nhận các điều khoản sau:</w:t>
      </w:r>
    </w:p>
    <w:p>
      <w:pPr>
        <w:pStyle w:val="Vănbảnnộidung(6)"/>
        <w:tabs>
          <w:tab w:val="left" w:pos="1222"/>
        </w:tabs>
        <w:spacing w:after="120" w:line="240" w:lineRule="auto"/>
        <w:ind w:firstLine="720"/>
        <w:jc w:val="both"/>
        <w:rPr>
          <w:rFonts w:ascii="Arial" w:hAnsi="Arial" w:cs="Arial"/>
          <w:color w:val="auto"/>
          <w:sz w:val="20"/>
          <w:szCs w:val="20"/>
        </w:rPr>
      </w:pPr>
      <w:bookmarkStart w:id="285" w:name="bookmark332"/>
      <w:bookmarkEnd w:id="285"/>
      <w:r w:rsidRPr="00A86A0F">
        <w:rPr>
          <w:rFonts w:ascii="Arial" w:hAnsi="Arial" w:cs="Arial"/>
          <w:color w:val="auto"/>
          <w:sz w:val="20"/>
          <w:szCs w:val="20"/>
        </w:rPr>
        <w:t xml:space="preserve">i) </w:t>
      </w:r>
      <w:r w:rsidRPr="00A86A0F" w:rsidR="00AE3F30">
        <w:rPr>
          <w:rFonts w:ascii="Arial" w:hAnsi="Arial" w:cs="Arial"/>
          <w:color w:val="auto"/>
          <w:sz w:val="20"/>
          <w:szCs w:val="20"/>
        </w:rPr>
        <w:t xml:space="preserve">Khoản bảo đảm bằng tiền mặt hay Thư bảo lãnh sẽ được dùng để trả bất kỳ khoản thuế và các khoản phải nộp khác cho VCCI cũng như các loại phí mà VCCI chi trả cho việc cấp hay quản lý sổ tạm quản.</w:t>
      </w:r>
    </w:p>
    <w:p>
      <w:pPr>
        <w:pStyle w:val="Vănbảnnộidung(6)"/>
        <w:tabs>
          <w:tab w:val="left" w:pos="1269"/>
        </w:tabs>
        <w:spacing w:after="120" w:line="240" w:lineRule="auto"/>
        <w:ind w:firstLine="720"/>
        <w:jc w:val="both"/>
        <w:rPr>
          <w:rFonts w:ascii="Arial" w:hAnsi="Arial" w:cs="Arial"/>
          <w:color w:val="auto"/>
          <w:sz w:val="20"/>
          <w:szCs w:val="20"/>
        </w:rPr>
      </w:pPr>
      <w:bookmarkStart w:id="286" w:name="bookmark333"/>
      <w:bookmarkEnd w:id="286"/>
      <w:r w:rsidRPr="00A86A0F">
        <w:rPr>
          <w:rFonts w:ascii="Arial" w:hAnsi="Arial" w:cs="Arial"/>
          <w:color w:val="auto"/>
          <w:sz w:val="20"/>
          <w:szCs w:val="20"/>
        </w:rPr>
        <w:t xml:space="preserve">ii) </w:t>
      </w:r>
      <w:r w:rsidRPr="00A86A0F" w:rsidR="00AE3F30">
        <w:rPr>
          <w:rFonts w:ascii="Arial" w:hAnsi="Arial" w:cs="Arial"/>
          <w:color w:val="auto"/>
          <w:sz w:val="20"/>
          <w:szCs w:val="20"/>
        </w:rPr>
        <w:t xml:space="preserve">Thanh toán ngay cho VCCI khi nhận được yêu cầu trả toàn bộ hoặc bất kỳ khoản tiền nào lẽ ra đã phải trả hoặc được yêu cầu trả liên quan tới các phí, các khoản nợ và phí phát sinh mà VCCI phải chịu từ việc cấp sổ tạm quản.</w:t>
      </w:r>
    </w:p>
    <w:p>
      <w:pPr>
        <w:pStyle w:val="Vănbảnnộidung(6)"/>
        <w:tabs>
          <w:tab w:val="left" w:pos="1352"/>
        </w:tabs>
        <w:spacing w:after="120" w:line="240" w:lineRule="auto"/>
        <w:ind w:firstLine="720"/>
        <w:jc w:val="both"/>
        <w:rPr>
          <w:rFonts w:ascii="Arial" w:hAnsi="Arial" w:cs="Arial"/>
          <w:color w:val="auto"/>
          <w:sz w:val="20"/>
          <w:szCs w:val="20"/>
        </w:rPr>
      </w:pPr>
      <w:bookmarkStart w:id="287" w:name="bookmark334"/>
      <w:bookmarkEnd w:id="287"/>
      <w:r w:rsidRPr="00A86A0F">
        <w:rPr>
          <w:rFonts w:ascii="Arial" w:hAnsi="Arial" w:cs="Arial"/>
          <w:color w:val="auto"/>
          <w:sz w:val="20"/>
          <w:szCs w:val="20"/>
        </w:rPr>
        <w:t xml:space="preserve">iii) </w:t>
      </w:r>
      <w:r w:rsidRPr="00A86A0F" w:rsidR="00AE3F30">
        <w:rPr>
          <w:rFonts w:ascii="Arial" w:hAnsi="Arial" w:cs="Arial"/>
          <w:color w:val="auto"/>
          <w:sz w:val="20"/>
          <w:szCs w:val="20"/>
        </w:rPr>
        <w:t xml:space="preserve">Giải chấp khoản bảo đảm theo quy định tại Nghị định số ... ngày ... của Chính phủ dựa trên:</w:t>
      </w:r>
    </w:p>
    <w:p>
      <w:pPr>
        <w:pStyle w:val="Vănbảnnộidung(6)"/>
        <w:tabs>
          <w:tab w:val="left" w:pos="1335"/>
        </w:tabs>
        <w:spacing w:after="120" w:line="240" w:lineRule="auto"/>
        <w:ind w:firstLine="720"/>
        <w:jc w:val="both"/>
        <w:rPr>
          <w:rFonts w:ascii="Arial" w:hAnsi="Arial" w:cs="Arial"/>
          <w:color w:val="auto"/>
          <w:sz w:val="20"/>
          <w:szCs w:val="20"/>
        </w:rPr>
      </w:pPr>
      <w:bookmarkStart w:id="288" w:name="bookmark335"/>
      <w:bookmarkEnd w:id="288"/>
      <w:r w:rsidRPr="00A86A0F">
        <w:rPr>
          <w:rFonts w:ascii="Arial" w:hAnsi="Arial" w:cs="Arial"/>
          <w:color w:val="auto"/>
          <w:sz w:val="20"/>
          <w:szCs w:val="20"/>
        </w:rPr>
        <w:t xml:space="preserve">(a) </w:t>
      </w:r>
      <w:r w:rsidRPr="00A86A0F" w:rsidR="00AE3F30">
        <w:rPr>
          <w:rFonts w:ascii="Arial" w:hAnsi="Arial" w:cs="Arial"/>
          <w:color w:val="auto"/>
          <w:sz w:val="20"/>
          <w:szCs w:val="20"/>
        </w:rPr>
        <w:t xml:space="preserve">Việc xác minh và xác nhận thích hợp của các cơ quan Hải quan có liên quan lên trên tất cả các mẫu của sổ tạm quản bao gồm các biên lai và bìa trước màu xanh;</w:t>
      </w:r>
    </w:p>
    <w:p>
      <w:pPr>
        <w:pStyle w:val="Vănbảnnộidung(6)"/>
        <w:tabs>
          <w:tab w:val="left" w:pos="1357"/>
        </w:tabs>
        <w:spacing w:after="120" w:line="240" w:lineRule="auto"/>
        <w:ind w:firstLine="720"/>
        <w:jc w:val="both"/>
        <w:rPr>
          <w:rFonts w:ascii="Arial" w:hAnsi="Arial" w:cs="Arial"/>
          <w:color w:val="auto"/>
          <w:sz w:val="20"/>
          <w:szCs w:val="20"/>
        </w:rPr>
      </w:pPr>
      <w:bookmarkStart w:id="289" w:name="bookmark336"/>
      <w:bookmarkEnd w:id="289"/>
      <w:r w:rsidRPr="00A86A0F">
        <w:rPr>
          <w:rFonts w:ascii="Arial" w:hAnsi="Arial" w:cs="Arial"/>
          <w:color w:val="auto"/>
          <w:sz w:val="20"/>
          <w:szCs w:val="20"/>
        </w:rPr>
        <w:t xml:space="preserve">(b) </w:t>
      </w:r>
      <w:r w:rsidRPr="00A86A0F" w:rsidR="00AE3F30">
        <w:rPr>
          <w:rFonts w:ascii="Arial" w:hAnsi="Arial" w:cs="Arial"/>
          <w:color w:val="auto"/>
          <w:sz w:val="20"/>
          <w:szCs w:val="20"/>
        </w:rPr>
        <w:t xml:space="preserve">Bằng chứng về việc tái xuất khẩu hàng hóa trong thời hạn và các điều kiện theo quy định của các cơ quan Hải quan có liên quan căn cứ vào khoản (a) nêu trên;</w:t>
      </w:r>
    </w:p>
    <w:p>
      <w:pPr>
        <w:pStyle w:val="Vănbảnnộidung(6)"/>
        <w:tabs>
          <w:tab w:val="left" w:pos="1363"/>
        </w:tabs>
        <w:spacing w:after="120" w:line="240" w:lineRule="auto"/>
        <w:ind w:firstLine="720"/>
        <w:jc w:val="both"/>
        <w:rPr>
          <w:rFonts w:ascii="Arial" w:hAnsi="Arial" w:cs="Arial"/>
          <w:color w:val="auto"/>
          <w:sz w:val="20"/>
          <w:szCs w:val="20"/>
        </w:rPr>
      </w:pPr>
      <w:bookmarkStart w:id="290" w:name="bookmark337"/>
      <w:bookmarkEnd w:id="290"/>
      <w:r w:rsidRPr="00A86A0F">
        <w:rPr>
          <w:rFonts w:ascii="Arial" w:hAnsi="Arial" w:cs="Arial"/>
          <w:color w:val="auto"/>
          <w:sz w:val="20"/>
          <w:szCs w:val="20"/>
        </w:rPr>
        <w:t xml:space="preserve">(c) </w:t>
      </w:r>
      <w:r w:rsidRPr="00A86A0F" w:rsidR="00AE3F30">
        <w:rPr>
          <w:rFonts w:ascii="Arial" w:hAnsi="Arial" w:cs="Arial"/>
          <w:color w:val="auto"/>
          <w:sz w:val="20"/>
          <w:szCs w:val="20"/>
        </w:rPr>
        <w:t xml:space="preserve">Bằng chứng về việc tái nhập khẩu hàng hóa trong thời hạn và các điều kiện theo quy định của Hải quan Việt Nam căn cứ vào khoản (a) nêu trên;</w:t>
      </w:r>
    </w:p>
    <w:p>
      <w:pPr>
        <w:pStyle w:val="Vănbảnnộidung(6)"/>
        <w:tabs>
          <w:tab w:val="left" w:pos="1361"/>
        </w:tabs>
        <w:spacing w:after="120" w:line="240" w:lineRule="auto"/>
        <w:ind w:firstLine="720"/>
        <w:jc w:val="both"/>
        <w:rPr>
          <w:rFonts w:ascii="Arial" w:hAnsi="Arial" w:cs="Arial"/>
          <w:color w:val="auto"/>
          <w:sz w:val="20"/>
          <w:szCs w:val="20"/>
        </w:rPr>
      </w:pPr>
      <w:bookmarkStart w:id="291" w:name="bookmark338"/>
      <w:bookmarkEnd w:id="291"/>
      <w:r w:rsidRPr="00A86A0F">
        <w:rPr>
          <w:rFonts w:ascii="Arial" w:hAnsi="Arial" w:cs="Arial"/>
          <w:color w:val="auto"/>
          <w:sz w:val="20"/>
          <w:szCs w:val="20"/>
        </w:rPr>
        <w:t xml:space="preserve">(d) </w:t>
      </w:r>
      <w:r w:rsidRPr="00A86A0F" w:rsidR="00AE3F30">
        <w:rPr>
          <w:rFonts w:ascii="Arial" w:hAnsi="Arial" w:cs="Arial"/>
          <w:color w:val="auto"/>
          <w:sz w:val="20"/>
          <w:szCs w:val="20"/>
        </w:rPr>
        <w:t xml:space="preserve">Không vi phạm các điều khoản và điều kiện sử dụng sổ tạm quản;</w:t>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(đ) Không có truy vấn/khiếu nại đang giải quyết về sổ tạm quản;</w:t>
      </w:r>
    </w:p>
    <w:p>
      <w:pPr>
        <w:pStyle w:val="Vănbảnnộidung(6)"/>
        <w:tabs>
          <w:tab w:val="left" w:pos="1363"/>
        </w:tabs>
        <w:spacing w:after="120" w:line="240" w:lineRule="auto"/>
        <w:ind w:firstLine="720"/>
        <w:jc w:val="both"/>
        <w:rPr>
          <w:rFonts w:ascii="Arial" w:hAnsi="Arial" w:cs="Arial"/>
          <w:color w:val="auto"/>
          <w:sz w:val="20"/>
          <w:szCs w:val="20"/>
        </w:rPr>
      </w:pPr>
      <w:bookmarkStart w:id="292" w:name="bookmark339"/>
      <w:bookmarkEnd w:id="292"/>
      <w:r w:rsidRPr="00A86A0F">
        <w:rPr>
          <w:rFonts w:ascii="Arial" w:hAnsi="Arial" w:cs="Arial"/>
          <w:color w:val="auto"/>
          <w:sz w:val="20"/>
          <w:szCs w:val="20"/>
        </w:rPr>
        <w:t xml:space="preserve">(e) </w:t>
      </w:r>
      <w:r w:rsidRPr="00A86A0F" w:rsidR="00AE3F30">
        <w:rPr>
          <w:rFonts w:ascii="Arial" w:hAnsi="Arial" w:cs="Arial"/>
          <w:color w:val="auto"/>
          <w:sz w:val="20"/>
          <w:szCs w:val="20"/>
        </w:rPr>
        <w:t xml:space="preserve">Có sự thống nhất giữa các thông tin trên mẫu sổ/quy định pháp luật/điều kiện thanh toán trong sổ tạm quản của các cơ quan Hải quan có liên quan;</w:t>
      </w:r>
    </w:p>
    <w:p>
      <w:pPr>
        <w:pStyle w:val="Vănbảnnộidung(6)"/>
        <w:tabs>
          <w:tab w:val="left" w:pos="1381"/>
        </w:tabs>
        <w:spacing w:after="120" w:line="240" w:lineRule="auto"/>
        <w:ind w:firstLine="720"/>
        <w:jc w:val="both"/>
        <w:rPr>
          <w:rFonts w:ascii="Arial" w:hAnsi="Arial" w:cs="Arial"/>
          <w:color w:val="auto"/>
          <w:sz w:val="20"/>
          <w:szCs w:val="20"/>
        </w:rPr>
      </w:pPr>
      <w:bookmarkStart w:id="293" w:name="bookmark340"/>
      <w:bookmarkEnd w:id="293"/>
      <w:r w:rsidRPr="00A86A0F">
        <w:rPr>
          <w:rFonts w:ascii="Arial" w:hAnsi="Arial" w:cs="Arial"/>
          <w:color w:val="auto"/>
          <w:sz w:val="20"/>
          <w:szCs w:val="20"/>
        </w:rPr>
        <w:t xml:space="preserve">(g) </w:t>
      </w:r>
      <w:r w:rsidRPr="00A86A0F" w:rsidR="00AE3F30">
        <w:rPr>
          <w:rFonts w:ascii="Arial" w:hAnsi="Arial" w:cs="Arial"/>
          <w:color w:val="auto"/>
          <w:sz w:val="20"/>
          <w:szCs w:val="20"/>
        </w:rPr>
        <w:t xml:space="preserve">Trả lại Sổ tạm quản cho VCCI sau khi sử dụng xong;</w:t>
      </w:r>
    </w:p>
    <w:p>
      <w:pPr>
        <w:pStyle w:val="Vănbảnnộidung(6)"/>
        <w:tabs>
          <w:tab w:val="left" w:pos="1361"/>
        </w:tabs>
        <w:spacing w:after="120" w:line="240" w:lineRule="auto"/>
        <w:ind w:firstLine="720"/>
        <w:jc w:val="both"/>
        <w:rPr>
          <w:rFonts w:ascii="Arial" w:hAnsi="Arial" w:cs="Arial"/>
          <w:color w:val="auto"/>
          <w:sz w:val="20"/>
          <w:szCs w:val="20"/>
        </w:rPr>
      </w:pPr>
      <w:bookmarkStart w:id="294" w:name="bookmark341"/>
      <w:bookmarkEnd w:id="294"/>
      <w:r w:rsidRPr="00A86A0F">
        <w:rPr>
          <w:rFonts w:ascii="Arial" w:hAnsi="Arial" w:cs="Arial"/>
          <w:color w:val="auto"/>
          <w:sz w:val="20"/>
          <w:szCs w:val="20"/>
        </w:rPr>
        <w:t xml:space="preserve">(h) </w:t>
      </w:r>
      <w:r w:rsidRPr="00A86A0F" w:rsidR="00AE3F30">
        <w:rPr>
          <w:rFonts w:ascii="Arial" w:hAnsi="Arial" w:cs="Arial"/>
          <w:color w:val="auto"/>
          <w:sz w:val="20"/>
          <w:szCs w:val="20"/>
        </w:rPr>
        <w:t xml:space="preserve">Tuân thủ các quy định Hải quan của các quốc gia thực hiện tạm quản.</w:t>
      </w:r>
    </w:p>
    <w:p>
      <w:pPr>
        <w:pStyle w:val="Vănbảnnộidung(6)"/>
        <w:tabs>
          <w:tab w:val="left" w:pos="1230"/>
          <w:tab w:val="left" w:leader="dot" w:pos="9127"/>
        </w:tabs>
        <w:spacing w:after="0" w:line="240" w:lineRule="auto"/>
        <w:ind w:firstLine="720"/>
        <w:jc w:val="both"/>
        <w:rPr>
          <w:rFonts w:ascii="Arial" w:hAnsi="Arial" w:cs="Arial"/>
          <w:color w:val="auto"/>
          <w:sz w:val="20"/>
          <w:szCs w:val="20"/>
        </w:rPr>
      </w:pPr>
      <w:bookmarkStart w:id="295" w:name="bookmark342"/>
      <w:bookmarkEnd w:id="295"/>
      <w:r w:rsidRPr="00A86A0F">
        <w:rPr>
          <w:rFonts w:ascii="Arial" w:hAnsi="Arial" w:cs="Arial"/>
          <w:color w:val="auto"/>
          <w:sz w:val="20"/>
          <w:szCs w:val="20"/>
        </w:rPr>
        <w:t xml:space="preserve">4. </w:t>
      </w:r>
      <w:r w:rsidRPr="00A86A0F" w:rsidR="00AE3F30">
        <w:rPr>
          <w:rFonts w:ascii="Arial" w:hAnsi="Arial" w:cs="Arial"/>
          <w:color w:val="auto"/>
          <w:sz w:val="20"/>
          <w:szCs w:val="20"/>
        </w:rPr>
        <w:t xml:space="preserve">Đã đọc, hiểu và đồng ý các điều kiện về khoản bảo đảm và thanh toán có điều kiện, và tuyên bố rằng các thông tin trên và các thông tin trong danh mục hàng hóa được đính kèm là chính xác và tôi/chúng tôi cam kết trả lại sổ tạm quản cho VCCI sau</w:t>
      </w:r>
      <w:r w:rsidRPr="00A86A0F" w:rsidR="005334EC">
        <w:rPr>
          <w:rFonts w:ascii="Arial" w:hAnsi="Arial" w:cs="Arial"/>
          <w:color w:val="auto"/>
          <w:sz w:val="20"/>
          <w:szCs w:val="20"/>
        </w:rPr>
        <w:t xml:space="preserve"> khi sử dụng xong vào ngày: .................... </w:t>
      </w:r>
      <w:r w:rsidRPr="00A86A0F" w:rsidR="00AE3F30">
        <w:rPr>
          <w:rFonts w:ascii="Arial" w:hAnsi="Arial" w:cs="Arial"/>
          <w:color w:val="auto"/>
          <w:sz w:val="20"/>
          <w:szCs w:val="20"/>
        </w:rPr>
        <w:t xml:space="preserve">(ghi ngày ước tính trả lại sổ tạm quản).</w:t>
      </w:r>
    </w:p>
    <w:p>
      <w:pPr>
        <w:pStyle w:val="Vănbảnnộidung(6)"/>
        <w:tabs>
          <w:tab w:val="left" w:pos="1230"/>
          <w:tab w:val="left" w:leader="dot" w:pos="9127"/>
        </w:tabs>
        <w:spacing w:after="0" w:line="240" w:lineRule="auto"/>
        <w:jc w:val="both"/>
        <w:rPr>
          <w:rFonts w:ascii="Arial" w:hAnsi="Arial" w:cs="Arial"/>
          <w:color w:val="auto"/>
          <w:sz w:val="20"/>
          <w:szCs w:val="20"/>
        </w:rPr>
      </w:pPr>
    </w:p>
    <w:tbl>
      <w:tblPr>
        <w:tblStyle w:val="TableNormal"/>
        <w:tblW w:w="0" w:type="auto"/>
        <w:jc w:val="center"/>
        <w:tblLook w:val="04A0" w:firstRow="1" w:lastRow="0" w:firstColumn="1" w:lastColumn="0" w:noHBand="0" w:noVBand="1"/>
      </w:tblPr>
      <w:tblGrid>
        <w:gridCol w:w="3689"/>
        <w:gridCol w:w="3150"/>
        <w:gridCol w:w="2179"/>
      </w:tblGrid>
      <w:tr w:rsidTr="00D14338">
        <w:trPr>
          <w:jc w:val="center"/>
        </w:trPr>
        <w:tc>
          <w:tcPr>
            <w:tcW w:w="3689" w:type="dxa"/>
            <w:shd w:val="clear" w:color="auto" w:fill="auto"/>
          </w:tcPr>
          <w:p>
            <w:pPr>
              <w:pStyle w:val="Vănbảnnộidung(6)"/>
              <w:tabs>
                <w:tab w:val="left" w:pos="1230"/>
                <w:tab w:val="left" w:leader="dot" w:pos="9127"/>
              </w:tabs>
              <w:spacing w:after="0" w:line="240" w:lineRule="auto"/>
              <w:rPr>
                <w:rFonts w:ascii="Arial" w:hAnsi="Arial" w:cs="Arial"/>
                <w:iCs/>
                <w:color w:val="auto"/>
                <w:sz w:val="20"/>
                <w:szCs w:val="20"/>
                <w:lang w:val="en-US"/>
              </w:rPr>
            </w:pPr>
            <w:r w:rsidRPr="00D14338">
              <w:rPr>
                <w:rFonts w:ascii="Arial" w:hAnsi="Arial" w:cs="Arial"/>
                <w:iCs/>
                <w:color w:val="auto"/>
                <w:sz w:val="20"/>
                <w:szCs w:val="20"/>
                <w:lang w:val="en-US"/>
              </w:rPr>
              <w:t xml:space="preserve">________________</w:t>
            </w:r>
          </w:p>
          <w:p>
            <w:pPr>
              <w:pStyle w:val="Vănbảnnộidung(6)"/>
              <w:tabs>
                <w:tab w:val="left" w:pos="1230"/>
                <w:tab w:val="left" w:leader="dot" w:pos="9127"/>
              </w:tabs>
              <w:spacing w:after="0" w:line="240" w:lineRule="auto"/>
              <w:rPr>
                <w:rFonts w:ascii="Arial" w:hAnsi="Arial" w:cs="Arial"/>
                <w:color w:val="auto"/>
                <w:sz w:val="20"/>
                <w:szCs w:val="20"/>
              </w:rPr>
            </w:pPr>
            <w:r w:rsidRPr="00D14338">
              <w:rPr>
                <w:rFonts w:ascii="Arial" w:hAnsi="Arial" w:cs="Arial"/>
                <w:i/>
                <w:iCs/>
                <w:color w:val="auto"/>
                <w:sz w:val="20"/>
                <w:szCs w:val="20"/>
              </w:rPr>
              <w:t xml:space="preserve">Ký, ghi rõ họ tên và địa điểm</w:t>
            </w:r>
          </w:p>
        </w:tc>
        <w:tc>
          <w:tcPr>
            <w:tcW w:w="3150" w:type="dxa"/>
            <w:shd w:val="clear" w:color="auto" w:fill="auto"/>
          </w:tcPr>
          <w:p>
            <w:pPr>
              <w:pStyle w:val="Vănbảnnộidung(6)"/>
              <w:tabs>
                <w:tab w:val="left" w:pos="1230"/>
                <w:tab w:val="left" w:leader="dot" w:pos="9127"/>
              </w:tabs>
              <w:spacing w:after="0" w:line="240" w:lineRule="auto"/>
              <w:jc w:val="center"/>
              <w:rPr>
                <w:rFonts w:ascii="Arial" w:hAnsi="Arial" w:cs="Arial"/>
                <w:color w:val="auto"/>
                <w:sz w:val="20"/>
                <w:szCs w:val="20"/>
                <w:lang w:val="en-US"/>
              </w:rPr>
            </w:pPr>
            <w:r w:rsidRPr="00D14338">
              <w:rPr>
                <w:rFonts w:ascii="Arial" w:hAnsi="Arial" w:cs="Arial"/>
                <w:color w:val="auto"/>
                <w:sz w:val="20"/>
                <w:szCs w:val="20"/>
                <w:lang w:val="en-US"/>
              </w:rPr>
              <w:t xml:space="preserve">__________</w:t>
            </w:r>
          </w:p>
          <w:p>
            <w:pPr>
              <w:pStyle w:val="Vănbảnnộidung(6)"/>
              <w:tabs>
                <w:tab w:val="left" w:pos="1230"/>
                <w:tab w:val="left" w:leader="dot" w:pos="9127"/>
              </w:tabs>
              <w:spacing w:after="0" w:line="240" w:lineRule="auto"/>
              <w:jc w:val="center"/>
              <w:rPr>
                <w:rFonts w:ascii="Arial" w:hAnsi="Arial" w:cs="Arial"/>
                <w:color w:val="auto"/>
                <w:sz w:val="20"/>
                <w:szCs w:val="20"/>
              </w:rPr>
            </w:pPr>
            <w:r w:rsidRPr="00D14338">
              <w:rPr>
                <w:rFonts w:ascii="Arial" w:hAnsi="Arial" w:cs="Arial"/>
                <w:color w:val="auto"/>
                <w:sz w:val="20"/>
                <w:szCs w:val="20"/>
              </w:rPr>
              <w:t xml:space="preserve">Ngày đề nghị cấp</w:t>
            </w:r>
          </w:p>
        </w:tc>
        <w:tc>
          <w:tcPr>
            <w:tcW w:w="2179" w:type="dxa"/>
            <w:shd w:val="clear" w:color="auto" w:fill="auto"/>
          </w:tcPr>
          <w:p>
            <w:pPr>
              <w:pStyle w:val="Vănbảnnộidung(6)"/>
              <w:tabs>
                <w:tab w:val="left" w:pos="1230"/>
                <w:tab w:val="left" w:leader="dot" w:pos="9127"/>
              </w:tabs>
              <w:spacing w:after="0" w:line="240" w:lineRule="auto"/>
              <w:jc w:val="center"/>
              <w:rPr>
                <w:rFonts w:ascii="Arial" w:hAnsi="Arial" w:cs="Arial"/>
                <w:color w:val="auto"/>
                <w:sz w:val="20"/>
                <w:szCs w:val="20"/>
                <w:lang w:val="en-US"/>
              </w:rPr>
            </w:pPr>
            <w:r w:rsidRPr="00D14338">
              <w:rPr>
                <w:rFonts w:ascii="Arial" w:hAnsi="Arial" w:cs="Arial"/>
                <w:color w:val="auto"/>
                <w:sz w:val="20"/>
                <w:szCs w:val="20"/>
                <w:lang w:val="en-US"/>
              </w:rPr>
              <w:t xml:space="preserve">____________</w:t>
            </w:r>
          </w:p>
          <w:p>
            <w:pPr>
              <w:pStyle w:val="Vănbảnnộidung(6)"/>
              <w:tabs>
                <w:tab w:val="left" w:pos="1230"/>
                <w:tab w:val="left" w:leader="dot" w:pos="9127"/>
              </w:tabs>
              <w:spacing w:after="0" w:line="240" w:lineRule="auto"/>
              <w:jc w:val="center"/>
              <w:rPr>
                <w:rFonts w:ascii="Arial" w:hAnsi="Arial" w:cs="Arial"/>
                <w:color w:val="auto"/>
                <w:sz w:val="20"/>
                <w:szCs w:val="20"/>
              </w:rPr>
            </w:pPr>
            <w:r w:rsidRPr="00D14338">
              <w:rPr>
                <w:rFonts w:ascii="Arial" w:hAnsi="Arial" w:cs="Arial"/>
                <w:color w:val="auto"/>
                <w:sz w:val="20"/>
                <w:szCs w:val="20"/>
              </w:rPr>
              <w:t xml:space="preserve">Đóng dấu</w:t>
            </w:r>
          </w:p>
        </w:tc>
      </w:tr>
    </w:tbl>
    <w:p>
      <w:pPr>
        <w:pStyle w:val="Vănbảnnộidung(6)"/>
        <w:tabs>
          <w:tab w:val="left" w:pos="1230"/>
          <w:tab w:val="left" w:leader="dot" w:pos="9127"/>
        </w:tabs>
        <w:spacing w:after="0" w:line="240" w:lineRule="auto"/>
        <w:jc w:val="both"/>
        <w:rPr>
          <w:rFonts w:ascii="Arial" w:hAnsi="Arial" w:cs="Arial"/>
          <w:color w:val="auto"/>
          <w:sz w:val="20"/>
          <w:szCs w:val="20"/>
        </w:rPr>
      </w:pPr>
    </w:p>
    <w:p>
      <w:pPr>
        <w:pStyle w:val="Vănbảnnộidung(6)"/>
        <w:tabs>
          <w:tab w:val="left" w:pos="4846"/>
        </w:tabs>
        <w:spacing w:after="0" w:line="240" w:lineRule="auto"/>
        <w:rPr>
          <w:rFonts w:ascii="Arial" w:hAnsi="Arial" w:cs="Arial"/>
          <w:color w:val="auto"/>
          <w:sz w:val="20"/>
          <w:szCs w:val="20"/>
        </w:rPr>
      </w:pPr>
      <w:r w:rsidRPr="00A86A0F">
        <w:rPr>
          <w:rFonts w:ascii="Arial" w:hAnsi="Arial" w:cs="Arial"/>
          <w:color w:val="auto"/>
          <w:sz w:val="20"/>
          <w:szCs w:val="20"/>
        </w:rPr>
        <w:tab/>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b/>
          <w:bCs/>
          <w:i/>
          <w:iCs/>
          <w:color w:val="auto"/>
          <w:sz w:val="20"/>
          <w:szCs w:val="20"/>
        </w:rPr>
        <w:t xml:space="preserve">Lưu ý:</w:t>
      </w:r>
    </w:p>
    <w:p>
      <w:pPr>
        <w:pStyle w:val="Vănbảnnộidung(6)"/>
        <w:tabs>
          <w:tab w:val="left" w:pos="1125"/>
        </w:tabs>
        <w:spacing w:after="120" w:line="240" w:lineRule="auto"/>
        <w:ind w:firstLine="720"/>
        <w:jc w:val="both"/>
        <w:rPr>
          <w:rFonts w:ascii="Arial" w:hAnsi="Arial" w:cs="Arial"/>
          <w:color w:val="auto"/>
          <w:sz w:val="20"/>
          <w:szCs w:val="20"/>
        </w:rPr>
      </w:pPr>
      <w:bookmarkStart w:id="296" w:name="bookmark343"/>
      <w:bookmarkEnd w:id="296"/>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Khoản bảo đảm là khoản tiền (tính bằng tiền Đồng) tương đương 110% tổng số tiền thuế nhập khẩu và các khoản thuế khác cao nhất của một trong các quốc gia tạm quản hàng hóa. Trường hợp khoản bảo đảm không đủ để trả các khoản thuế và các khoản phải nộp khác liên quan đến hàng hóa tạm quản thì chủ sổ có nghĩa vụ phải trả bổ sung các khoản còn thiếu.</w:t>
      </w:r>
    </w:p>
    <w:p>
      <w:pPr>
        <w:pStyle w:val="Vănbảnnộidung(6)"/>
        <w:tabs>
          <w:tab w:val="left" w:pos="1114"/>
        </w:tabs>
        <w:spacing w:after="120" w:line="240" w:lineRule="auto"/>
        <w:ind w:firstLine="720"/>
        <w:jc w:val="both"/>
        <w:rPr>
          <w:rFonts w:ascii="Arial" w:hAnsi="Arial" w:cs="Arial"/>
          <w:color w:val="auto"/>
          <w:sz w:val="20"/>
          <w:szCs w:val="20"/>
        </w:rPr>
      </w:pPr>
      <w:bookmarkStart w:id="297" w:name="bookmark344"/>
      <w:bookmarkEnd w:id="297"/>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Khoản đảm bảo sẽ được hoàn lại sau khi sổ tạm quản được trả lại cho VCCI với các thủ tục được hoàn thành đầy đủ.</w:t>
      </w:r>
    </w:p>
    <w:p>
      <w:pPr>
        <w:pStyle w:val="Vănbảnnộidung(6)"/>
        <w:tabs>
          <w:tab w:val="left" w:pos="1119"/>
        </w:tabs>
        <w:spacing w:after="120" w:line="240" w:lineRule="auto"/>
        <w:ind w:firstLine="720"/>
        <w:jc w:val="both"/>
        <w:rPr>
          <w:rFonts w:ascii="Arial" w:hAnsi="Arial" w:cs="Arial"/>
          <w:color w:val="auto"/>
          <w:sz w:val="20"/>
          <w:szCs w:val="20"/>
        </w:rPr>
      </w:pPr>
      <w:bookmarkStart w:id="298" w:name="bookmark345"/>
      <w:bookmarkEnd w:id="298"/>
      <w:r w:rsidRPr="00A86A0F">
        <w:rPr>
          <w:rFonts w:ascii="Arial" w:hAnsi="Arial" w:cs="Arial"/>
          <w:color w:val="auto"/>
          <w:sz w:val="20"/>
          <w:szCs w:val="20"/>
        </w:rPr>
        <w:t xml:space="preserve">- </w:t>
      </w:r>
      <w:r w:rsidRPr="00A86A0F" w:rsidR="00AE3F30">
        <w:rPr>
          <w:rFonts w:ascii="Arial" w:hAnsi="Arial" w:cs="Arial"/>
          <w:color w:val="auto"/>
          <w:sz w:val="20"/>
          <w:szCs w:val="20"/>
        </w:rPr>
        <w:t xml:space="preserve">Đối với hàng hóa nhập khẩu, VCCI có thể yêu cầu xem hóa đơn thanh toán hoặc tờ khai nhập khẩu cho hàng hóa nước ngoài được khai báo trên </w:t>
      </w:r>
      <w:r w:rsidRPr="00A86A0F" w:rsidR="00B41764">
        <w:rPr>
          <w:rFonts w:ascii="Arial" w:hAnsi="Arial" w:cs="Arial"/>
          <w:color w:val="auto"/>
          <w:sz w:val="20"/>
          <w:szCs w:val="20"/>
        </w:rPr>
        <w:t xml:space="preserve">Sổ tạm quản</w:t>
      </w:r>
      <w:r w:rsidRPr="00A86A0F" w:rsidR="00AE3F30">
        <w:rPr>
          <w:rFonts w:ascii="Arial" w:hAnsi="Arial" w:cs="Arial"/>
          <w:color w:val="auto"/>
          <w:sz w:val="20"/>
          <w:szCs w:val="20"/>
        </w:rPr>
        <w:t xml:space="preserve">.</w:t>
      </w:r>
    </w:p>
    <w:p>
      <w:pPr>
        <w:pStyle w:val="Vănbảnnộidung(6)"/>
        <w:spacing w:after="0" w:line="240" w:lineRule="auto"/>
        <w:jc w:val="right"/>
        <w:rPr>
          <w:rFonts w:ascii="Arial" w:hAnsi="Arial" w:cs="Arial"/>
          <w:b/>
          <w:bCs/>
          <w:color w:val="auto"/>
          <w:sz w:val="20"/>
          <w:szCs w:val="20"/>
        </w:rPr>
        <w:sectPr w:rsidSect="00C50417">
          <w:pgSz w:w="11900" w:h="16840" w:orient="portrait" w:code="9"/>
          <w:pgMar w:top="1440" w:right="1440" w:bottom="1440" w:left="1440" w:header="0" w:footer="3" w:gutter="0"/>
          <w:cols w:num="1" w:space="720">
            <w:col w:w="9020" w:space="720"/>
          </w:cols>
          <w:noEndnote/>
          <w:docGrid w:linePitch="360"/>
        </w:sectPr>
      </w:pPr>
    </w:p>
    <w:p>
      <w:pPr>
        <w:pStyle w:val="Vănbảnnộidung(6)"/>
        <w:spacing w:after="0" w:line="240" w:lineRule="auto"/>
        <w:jc w:val="right"/>
        <w:rPr>
          <w:rFonts w:ascii="Arial" w:hAnsi="Arial" w:cs="Arial"/>
          <w:b/>
          <w:bCs/>
          <w:color w:val="auto"/>
          <w:sz w:val="20"/>
          <w:szCs w:val="20"/>
        </w:rPr>
      </w:pPr>
      <w:r w:rsidRPr="00A86A0F">
        <w:rPr>
          <w:rFonts w:ascii="Arial" w:hAnsi="Arial" w:cs="Arial"/>
          <w:b/>
          <w:bCs/>
          <w:color w:val="auto"/>
          <w:sz w:val="20"/>
          <w:szCs w:val="20"/>
        </w:rPr>
        <w:t xml:space="preserve">Mẫ</w:t>
      </w:r>
      <w:r w:rsidRPr="00A86A0F" w:rsidR="00AE3F30">
        <w:rPr>
          <w:rFonts w:ascii="Arial" w:hAnsi="Arial" w:cs="Arial"/>
          <w:b/>
          <w:bCs/>
          <w:color w:val="auto"/>
          <w:sz w:val="20"/>
          <w:szCs w:val="20"/>
        </w:rPr>
        <w:t xml:space="preserve">u số 03/GUQ</w:t>
      </w:r>
    </w:p>
    <w:p>
      <w:pPr>
        <w:pStyle w:val="Vănbảnnộidung(6)"/>
        <w:spacing w:after="0" w:line="240" w:lineRule="auto"/>
        <w:jc w:val="right"/>
        <w:rPr>
          <w:rFonts w:ascii="Arial" w:hAnsi="Arial" w:cs="Arial"/>
          <w:color w:val="auto"/>
          <w:sz w:val="20"/>
          <w:szCs w:val="20"/>
        </w:rPr>
      </w:pPr>
    </w:p>
    <w:p>
      <w:pPr>
        <w:pStyle w:val="Vănbảnnộidung(6)"/>
        <w:spacing w:after="0" w:line="240" w:lineRule="auto"/>
        <w:jc w:val="right"/>
        <w:rPr>
          <w:rFonts w:ascii="Arial" w:hAnsi="Arial" w:cs="Arial"/>
          <w:color w:val="auto"/>
          <w:sz w:val="20"/>
          <w:szCs w:val="20"/>
        </w:rPr>
      </w:pPr>
    </w:p>
    <w:p>
      <w:pPr>
        <w:pStyle w:val="Tiêuđề#2"/>
        <w:keepNext/>
        <w:keepLines/>
        <w:spacing w:after="0" w:line="240" w:lineRule="auto"/>
        <w:outlineLvl w:val="9"/>
        <w:rPr>
          <w:rFonts w:ascii="Arial" w:hAnsi="Arial" w:cs="Arial"/>
          <w:color w:val="auto"/>
          <w:sz w:val="20"/>
          <w:szCs w:val="20"/>
        </w:rPr>
      </w:pPr>
      <w:bookmarkStart w:id="299" w:name="bookmark346"/>
      <w:bookmarkStart w:id="300" w:name="bookmark347"/>
      <w:bookmarkStart w:id="301" w:name="bookmark348"/>
      <w:r w:rsidRPr="00A86A0F">
        <w:rPr>
          <w:rFonts w:ascii="Arial" w:hAnsi="Arial" w:cs="Arial"/>
          <w:color w:val="auto"/>
          <w:sz w:val="20"/>
          <w:szCs w:val="20"/>
        </w:rPr>
        <w:t xml:space="preserve">GIẤY ỦY QUYỀN</w:t>
      </w:r>
      <w:bookmarkEnd w:id="299"/>
      <w:bookmarkEnd w:id="300"/>
      <w:bookmarkEnd w:id="301"/>
    </w:p>
    <w:p>
      <w:pPr>
        <w:pStyle w:val="Tiêuđề#2"/>
        <w:keepNext/>
        <w:keepLines/>
        <w:spacing w:after="0" w:line="240" w:lineRule="auto"/>
        <w:outlineLvl w:val="9"/>
        <w:rPr>
          <w:rFonts w:ascii="Arial" w:hAnsi="Arial" w:cs="Arial"/>
          <w:color w:val="auto"/>
          <w:sz w:val="20"/>
          <w:szCs w:val="20"/>
        </w:rPr>
      </w:pP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Date:</w:t>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Ref: ATA Camet</w:t>
      </w:r>
    </w:p>
    <w:p>
      <w:pPr>
        <w:pStyle w:val="Vănbảnnộidung(6)"/>
        <w:spacing w:after="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TO WHOM IT MAY CONCERN</w:t>
      </w:r>
    </w:p>
    <w:p>
      <w:pPr>
        <w:pStyle w:val="Vănbảnnộidung(6)"/>
        <w:spacing w:after="0" w:line="240" w:lineRule="auto"/>
        <w:rPr>
          <w:rFonts w:ascii="Arial" w:hAnsi="Arial" w:cs="Arial"/>
          <w:color w:val="auto"/>
          <w:sz w:val="20"/>
          <w:szCs w:val="20"/>
        </w:rPr>
      </w:pPr>
    </w:p>
    <w:p>
      <w:pPr>
        <w:pStyle w:val="Vănbảnnộidung(6)"/>
        <w:tabs>
          <w:tab w:val="left" w:leader="dot" w:pos="5864"/>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I/We</w:t>
      </w:r>
      <w:r w:rsidRPr="00A86A0F">
        <w:rPr>
          <w:rFonts w:ascii="Arial" w:hAnsi="Arial" w:cs="Arial"/>
          <w:color w:val="auto"/>
          <w:sz w:val="20"/>
          <w:szCs w:val="20"/>
        </w:rPr>
        <w:tab/>
      </w:r>
      <w:r w:rsidRPr="00A86A0F">
        <w:rPr>
          <w:rFonts w:ascii="Arial" w:hAnsi="Arial" w:cs="Arial"/>
          <w:color w:val="auto"/>
          <w:sz w:val="20"/>
          <w:szCs w:val="20"/>
        </w:rPr>
        <w:t xml:space="preserve">(Name of Carnet Holder)</w:t>
      </w:r>
    </w:p>
    <w:p>
      <w:pPr>
        <w:pStyle w:val="Vănbảnnộidung(6)"/>
        <w:tabs>
          <w:tab w:val="left" w:leader="dot" w:pos="6522"/>
        </w:tabs>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Tôi/chúng tôi là</w:t>
      </w:r>
      <w:r w:rsidRPr="00A86A0F">
        <w:rPr>
          <w:rFonts w:ascii="Arial" w:hAnsi="Arial" w:cs="Arial"/>
          <w:i/>
          <w:iCs/>
          <w:color w:val="auto"/>
          <w:sz w:val="20"/>
          <w:szCs w:val="20"/>
        </w:rPr>
        <w:tab/>
      </w:r>
      <w:r w:rsidRPr="00A86A0F">
        <w:rPr>
          <w:rFonts w:ascii="Arial" w:hAnsi="Arial" w:cs="Arial"/>
          <w:i/>
          <w:iCs/>
          <w:color w:val="auto"/>
          <w:sz w:val="20"/>
          <w:szCs w:val="20"/>
        </w:rPr>
        <w:t xml:space="preserve">(tên của chủ sổ ATA)</w:t>
      </w:r>
      <w:r w:rsidRPr="00A86A0F" w:rsidR="006A70EC">
        <w:rPr>
          <w:rFonts w:ascii="Arial" w:hAnsi="Arial" w:cs="Arial"/>
          <w:i/>
          <w:iCs/>
          <w:color w:val="auto"/>
          <w:sz w:val="20"/>
          <w:szCs w:val="20"/>
          <w:lang w:val="en-US"/>
        </w:rPr>
        <w:t xml:space="preserve"> </w:t>
      </w:r>
      <w:r w:rsidRPr="00A86A0F">
        <w:rPr>
          <w:rFonts w:ascii="Arial" w:hAnsi="Arial" w:cs="Arial"/>
          <w:color w:val="auto"/>
          <w:sz w:val="20"/>
          <w:szCs w:val="20"/>
        </w:rPr>
        <w:t xml:space="preserve">of</w:t>
      </w:r>
      <w:r w:rsidRPr="00A86A0F">
        <w:rPr>
          <w:rFonts w:ascii="Arial" w:hAnsi="Arial" w:cs="Arial"/>
          <w:color w:val="auto"/>
          <w:sz w:val="20"/>
          <w:szCs w:val="20"/>
        </w:rPr>
        <w:tab/>
      </w:r>
      <w:r w:rsidRPr="00A86A0F">
        <w:rPr>
          <w:rFonts w:ascii="Arial" w:hAnsi="Arial" w:cs="Arial"/>
          <w:color w:val="auto"/>
          <w:sz w:val="20"/>
          <w:szCs w:val="20"/>
        </w:rPr>
        <w:t xml:space="preserve">(Name of Company)</w:t>
      </w:r>
      <w:r w:rsidRPr="00A86A0F" w:rsidR="006A70EC">
        <w:rPr>
          <w:rFonts w:ascii="Arial" w:hAnsi="Arial" w:cs="Arial"/>
          <w:color w:val="auto"/>
          <w:sz w:val="20"/>
          <w:szCs w:val="20"/>
          <w:lang w:val="en-US"/>
        </w:rPr>
        <w:t xml:space="preserve"> </w:t>
      </w:r>
      <w:r w:rsidRPr="00A86A0F" w:rsidR="006A70EC">
        <w:rPr>
          <w:rFonts w:ascii="Arial" w:hAnsi="Arial" w:cs="Arial"/>
          <w:i/>
          <w:iCs/>
          <w:color w:val="auto"/>
          <w:sz w:val="20"/>
          <w:szCs w:val="20"/>
        </w:rPr>
        <w:t xml:space="preserve">thuộc</w:t>
      </w:r>
      <w:r w:rsidRPr="00A86A0F" w:rsidR="006A70EC">
        <w:rPr>
          <w:rFonts w:ascii="Arial" w:hAnsi="Arial" w:cs="Arial"/>
          <w:i/>
          <w:iCs/>
          <w:color w:val="auto"/>
          <w:sz w:val="20"/>
          <w:szCs w:val="20"/>
        </w:rPr>
        <w:tab/>
      </w:r>
      <w:r w:rsidRPr="00A86A0F">
        <w:rPr>
          <w:rFonts w:ascii="Arial" w:hAnsi="Arial" w:cs="Arial"/>
          <w:i/>
          <w:iCs/>
          <w:color w:val="auto"/>
          <w:sz w:val="20"/>
          <w:szCs w:val="20"/>
        </w:rPr>
        <w:t xml:space="preserve"> (tên công ty)</w:t>
      </w:r>
      <w:r w:rsidRPr="00A86A0F" w:rsidR="006A70EC">
        <w:rPr>
          <w:rFonts w:ascii="Arial" w:hAnsi="Arial" w:cs="Arial"/>
          <w:i/>
          <w:iCs/>
          <w:color w:val="auto"/>
          <w:sz w:val="20"/>
          <w:szCs w:val="20"/>
          <w:lang w:val="en-US"/>
        </w:rPr>
        <w:t xml:space="preserve"> </w:t>
      </w:r>
      <w:r w:rsidRPr="00A86A0F" w:rsidR="006A70EC">
        <w:rPr>
          <w:rFonts w:ascii="Arial" w:hAnsi="Arial" w:cs="Arial"/>
          <w:color w:val="auto"/>
          <w:sz w:val="20"/>
          <w:szCs w:val="20"/>
        </w:rPr>
        <w:t xml:space="preserve">hereby appoint </w:t>
      </w:r>
      <w:r w:rsidRPr="00A86A0F" w:rsidR="006A70EC">
        <w:rPr>
          <w:rFonts w:ascii="Arial" w:hAnsi="Arial" w:cs="Arial"/>
          <w:color w:val="auto"/>
          <w:sz w:val="20"/>
          <w:szCs w:val="20"/>
        </w:rPr>
        <w:tab/>
      </w:r>
      <w:r w:rsidRPr="00A86A0F" w:rsidR="006A70EC">
        <w:rPr>
          <w:rFonts w:ascii="Arial" w:hAnsi="Arial" w:cs="Arial"/>
          <w:color w:val="auto"/>
          <w:sz w:val="20"/>
          <w:szCs w:val="20"/>
        </w:rPr>
        <w:t xml:space="preserve">(Name </w:t>
      </w:r>
      <w:r w:rsidRPr="00A86A0F">
        <w:rPr>
          <w:rFonts w:ascii="Arial" w:hAnsi="Arial" w:cs="Arial"/>
          <w:color w:val="auto"/>
          <w:sz w:val="20"/>
          <w:szCs w:val="20"/>
        </w:rPr>
        <w:t xml:space="preserve">of Representative)</w:t>
      </w:r>
      <w:r w:rsidRPr="00A86A0F" w:rsidR="006A70EC">
        <w:rPr>
          <w:rFonts w:ascii="Arial" w:hAnsi="Arial" w:cs="Arial"/>
          <w:color w:val="auto"/>
          <w:sz w:val="20"/>
          <w:szCs w:val="20"/>
          <w:lang w:val="en-US"/>
        </w:rPr>
        <w:t xml:space="preserve"> </w:t>
      </w:r>
      <w:r w:rsidRPr="00A86A0F">
        <w:rPr>
          <w:rFonts w:ascii="Arial" w:hAnsi="Arial" w:cs="Arial"/>
          <w:i/>
          <w:iCs/>
          <w:color w:val="auto"/>
          <w:sz w:val="20"/>
          <w:szCs w:val="20"/>
        </w:rPr>
        <w:t xml:space="preserve">theo đây ủy quyền cho</w:t>
      </w:r>
      <w:r w:rsidRPr="00A86A0F">
        <w:rPr>
          <w:rFonts w:ascii="Arial" w:hAnsi="Arial" w:cs="Arial"/>
          <w:i/>
          <w:iCs/>
          <w:color w:val="auto"/>
          <w:sz w:val="20"/>
          <w:szCs w:val="20"/>
        </w:rPr>
        <w:tab/>
      </w:r>
      <w:r w:rsidRPr="00A86A0F">
        <w:rPr>
          <w:rFonts w:ascii="Arial" w:hAnsi="Arial" w:cs="Arial"/>
          <w:i/>
          <w:iCs/>
          <w:color w:val="auto"/>
          <w:sz w:val="20"/>
          <w:szCs w:val="20"/>
        </w:rPr>
        <w:t xml:space="preserve"> (tên của đại diện)</w:t>
      </w:r>
      <w:r w:rsidRPr="00A86A0F" w:rsidR="006A70EC">
        <w:rPr>
          <w:rFonts w:ascii="Arial" w:hAnsi="Arial" w:cs="Arial"/>
          <w:i/>
          <w:iCs/>
          <w:color w:val="auto"/>
          <w:sz w:val="20"/>
          <w:szCs w:val="20"/>
          <w:lang w:val="en-US"/>
        </w:rPr>
        <w:t xml:space="preserve"> </w:t>
      </w:r>
      <w:r w:rsidRPr="00A86A0F">
        <w:rPr>
          <w:rFonts w:ascii="Arial" w:hAnsi="Arial" w:cs="Arial"/>
          <w:color w:val="auto"/>
          <w:sz w:val="20"/>
          <w:szCs w:val="20"/>
        </w:rPr>
        <w:t xml:space="preserve">to be my/our representative for the purpose of dealing with and signing ATA Carnet No</w:t>
      </w:r>
      <w:r w:rsidRPr="00A86A0F">
        <w:rPr>
          <w:rFonts w:ascii="Arial" w:hAnsi="Arial" w:cs="Arial"/>
          <w:color w:val="auto"/>
          <w:sz w:val="20"/>
          <w:szCs w:val="20"/>
        </w:rPr>
        <w:tab/>
      </w:r>
      <w:r w:rsidRPr="00A86A0F">
        <w:rPr>
          <w:rFonts w:ascii="Arial" w:hAnsi="Arial" w:cs="Arial"/>
          <w:color w:val="auto"/>
          <w:sz w:val="20"/>
          <w:szCs w:val="20"/>
        </w:rPr>
        <w:tab/>
      </w:r>
      <w:r w:rsidRPr="00A86A0F">
        <w:rPr>
          <w:rFonts w:ascii="Arial" w:hAnsi="Arial" w:cs="Arial"/>
          <w:color w:val="auto"/>
          <w:sz w:val="20"/>
          <w:szCs w:val="20"/>
        </w:rPr>
        <w:tab/>
      </w:r>
      <w:r w:rsidRPr="00A86A0F">
        <w:rPr>
          <w:rFonts w:ascii="Arial" w:hAnsi="Arial" w:cs="Arial"/>
          <w:color w:val="auto"/>
          <w:sz w:val="20"/>
          <w:szCs w:val="20"/>
        </w:rPr>
        <w:t xml:space="preserve"> issued</w:t>
      </w:r>
      <w:r w:rsidRPr="00A86A0F">
        <w:rPr>
          <w:rFonts w:ascii="Arial" w:hAnsi="Arial" w:cs="Arial"/>
          <w:color w:val="auto"/>
          <w:sz w:val="20"/>
          <w:szCs w:val="20"/>
        </w:rPr>
        <w:tab/>
      </w:r>
      <w:r w:rsidRPr="00A86A0F">
        <w:rPr>
          <w:rFonts w:ascii="Arial" w:hAnsi="Arial" w:cs="Arial"/>
          <w:color w:val="auto"/>
          <w:sz w:val="20"/>
          <w:szCs w:val="20"/>
        </w:rPr>
        <w:t xml:space="preserve">by the Viet Nam Chamber of</w:t>
      </w:r>
      <w:r w:rsidRPr="00A86A0F" w:rsidR="006A70EC">
        <w:rPr>
          <w:rFonts w:ascii="Arial" w:hAnsi="Arial" w:cs="Arial"/>
          <w:color w:val="auto"/>
          <w:sz w:val="20"/>
          <w:szCs w:val="20"/>
          <w:lang w:val="en-US"/>
        </w:rPr>
        <w:t xml:space="preserve"> </w:t>
      </w:r>
      <w:r w:rsidRPr="00A86A0F">
        <w:rPr>
          <w:rFonts w:ascii="Arial" w:hAnsi="Arial" w:cs="Arial"/>
          <w:color w:val="auto"/>
          <w:sz w:val="20"/>
          <w:szCs w:val="20"/>
        </w:rPr>
        <w:t xml:space="preserve">Commerce and Industry </w:t>
      </w:r>
      <w:r w:rsidRPr="00A86A0F">
        <w:rPr>
          <w:rFonts w:ascii="Arial" w:hAnsi="Arial" w:cs="Arial"/>
          <w:i/>
          <w:iCs/>
          <w:color w:val="auto"/>
          <w:sz w:val="20"/>
          <w:szCs w:val="20"/>
        </w:rPr>
        <w:t xml:space="preserve">là đại diện hợp pháp của tôi/chúng tôi thực hiện các nghĩa vụ và ký </w:t>
      </w:r>
      <w:r w:rsidRPr="00A86A0F" w:rsidR="00E11CB9">
        <w:rPr>
          <w:rFonts w:ascii="Arial" w:hAnsi="Arial" w:cs="Arial"/>
          <w:i/>
          <w:iCs/>
          <w:color w:val="auto"/>
          <w:sz w:val="20"/>
          <w:szCs w:val="20"/>
        </w:rPr>
        <w:t xml:space="preserve">sổ ATA</w:t>
      </w:r>
      <w:r w:rsidRPr="00A86A0F" w:rsidR="00142DA5">
        <w:rPr>
          <w:rFonts w:ascii="Arial" w:hAnsi="Arial" w:cs="Arial"/>
          <w:i/>
          <w:iCs/>
          <w:color w:val="auto"/>
          <w:sz w:val="20"/>
          <w:szCs w:val="20"/>
        </w:rPr>
        <w:t xml:space="preserve"> số. </w:t>
      </w:r>
      <w:r w:rsidRPr="00A86A0F" w:rsidR="00142DA5">
        <w:rPr>
          <w:rFonts w:ascii="Arial" w:hAnsi="Arial" w:cs="Arial"/>
          <w:i/>
          <w:iCs/>
          <w:color w:val="auto"/>
          <w:sz w:val="20"/>
          <w:szCs w:val="20"/>
        </w:rPr>
        <w:tab/>
      </w:r>
      <w:r w:rsidRPr="00A86A0F" w:rsidR="00142DA5">
        <w:rPr>
          <w:rFonts w:ascii="Arial" w:hAnsi="Arial" w:cs="Arial"/>
          <w:i/>
          <w:iCs/>
          <w:color w:val="auto"/>
          <w:sz w:val="20"/>
          <w:szCs w:val="20"/>
        </w:rPr>
        <w:t xml:space="preserve">đã được cấp bởi Phò</w:t>
      </w:r>
      <w:r w:rsidRPr="00A86A0F">
        <w:rPr>
          <w:rFonts w:ascii="Arial" w:hAnsi="Arial" w:cs="Arial"/>
          <w:i/>
          <w:iCs/>
          <w:color w:val="auto"/>
          <w:sz w:val="20"/>
          <w:szCs w:val="20"/>
        </w:rPr>
        <w:t xml:space="preserve">ng Thương mại và Công nghiệp Việt Nam </w:t>
      </w:r>
      <w:r w:rsidRPr="00A86A0F">
        <w:rPr>
          <w:rFonts w:ascii="Arial" w:hAnsi="Arial" w:cs="Arial"/>
          <w:color w:val="auto"/>
          <w:sz w:val="20"/>
          <w:szCs w:val="20"/>
        </w:rPr>
        <w:t xml:space="preserve">and to deliver to Customs any documents required in this connection.</w:t>
      </w:r>
    </w:p>
    <w:p>
      <w:pPr>
        <w:pStyle w:val="Vănbảnnộidung(6)"/>
        <w:spacing w:after="0" w:line="240" w:lineRule="auto"/>
        <w:ind w:firstLine="720"/>
        <w:jc w:val="both"/>
        <w:rPr>
          <w:rFonts w:ascii="Arial" w:hAnsi="Arial" w:cs="Arial"/>
          <w:i/>
          <w:iCs/>
          <w:color w:val="auto"/>
          <w:sz w:val="20"/>
          <w:szCs w:val="20"/>
        </w:rPr>
      </w:pPr>
      <w:r w:rsidRPr="00A86A0F">
        <w:rPr>
          <w:rFonts w:ascii="Arial" w:hAnsi="Arial" w:cs="Arial"/>
          <w:i/>
          <w:iCs/>
          <w:color w:val="auto"/>
          <w:sz w:val="20"/>
          <w:szCs w:val="20"/>
        </w:rPr>
        <w:t xml:space="preserve">và thực hiện xuất trình bất kỳ chứng từ có liên quan nào được yêu cầu bởi cơ quan Hải quan.</w:t>
      </w:r>
    </w:p>
    <w:p>
      <w:pPr>
        <w:pStyle w:val="Vănbảnnộidung(6)"/>
        <w:spacing w:after="0" w:line="240" w:lineRule="auto"/>
        <w:jc w:val="both"/>
        <w:rPr>
          <w:rFonts w:ascii="Arial" w:hAnsi="Arial" w:cs="Arial"/>
          <w:color w:val="auto"/>
          <w:sz w:val="20"/>
          <w:szCs w:val="20"/>
        </w:rPr>
      </w:pPr>
    </w:p>
    <w:p>
      <w:pPr>
        <w:pStyle w:val="Vănbảnnộidung(6)"/>
        <w:tabs>
          <w:tab w:val="left" w:leader="dot" w:pos="8477"/>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Signature, name and Company’s rubber stamp:</w:t>
      </w:r>
      <w:r w:rsidRPr="00A86A0F">
        <w:rPr>
          <w:rFonts w:ascii="Arial" w:hAnsi="Arial" w:cs="Arial"/>
          <w:color w:val="auto"/>
          <w:sz w:val="20"/>
          <w:szCs w:val="20"/>
        </w:rPr>
        <w:tab/>
      </w:r>
    </w:p>
    <w:p>
      <w:pPr>
        <w:pStyle w:val="Vănbảnnộidung(6)"/>
        <w:spacing w:after="120" w:line="240" w:lineRule="auto"/>
        <w:ind w:firstLine="720"/>
        <w:jc w:val="both"/>
        <w:rPr>
          <w:rFonts w:ascii="Arial" w:hAnsi="Arial" w:cs="Arial"/>
          <w:color w:val="auto"/>
          <w:sz w:val="20"/>
          <w:szCs w:val="20"/>
        </w:rPr>
      </w:pPr>
      <w:r w:rsidRPr="00A86A0F">
        <w:rPr>
          <w:rFonts w:ascii="Arial" w:hAnsi="Arial" w:cs="Arial"/>
          <w:i/>
          <w:iCs/>
          <w:color w:val="auto"/>
          <w:sz w:val="20"/>
          <w:szCs w:val="20"/>
        </w:rPr>
        <w:t xml:space="preserve">Ký, ghi rõ họ tên và đó</w:t>
      </w:r>
      <w:r w:rsidRPr="00A86A0F" w:rsidR="009D528F">
        <w:rPr>
          <w:rFonts w:ascii="Arial" w:hAnsi="Arial" w:cs="Arial"/>
          <w:i/>
          <w:iCs/>
          <w:color w:val="auto"/>
          <w:sz w:val="20"/>
          <w:szCs w:val="20"/>
        </w:rPr>
        <w:t xml:space="preserve">ng dấ</w:t>
      </w:r>
      <w:r w:rsidRPr="00A86A0F" w:rsidR="00AE3F30">
        <w:rPr>
          <w:rFonts w:ascii="Arial" w:hAnsi="Arial" w:cs="Arial"/>
          <w:i/>
          <w:iCs/>
          <w:color w:val="auto"/>
          <w:sz w:val="20"/>
          <w:szCs w:val="20"/>
        </w:rPr>
        <w:t xml:space="preserve">u công ty</w:t>
      </w:r>
    </w:p>
    <w:p>
      <w:pPr>
        <w:pStyle w:val="Vănbảnnộidung(6)"/>
        <w:tabs>
          <w:tab w:val="left" w:leader="dot" w:pos="5644"/>
          <w:tab w:val="left" w:leader="dot" w:pos="5900"/>
          <w:tab w:val="left" w:leader="dot" w:pos="8477"/>
        </w:tabs>
        <w:spacing w:after="120" w:line="240" w:lineRule="auto"/>
        <w:ind w:firstLine="720"/>
        <w:jc w:val="both"/>
        <w:rPr>
          <w:rFonts w:ascii="Arial" w:hAnsi="Arial" w:cs="Arial"/>
          <w:color w:val="auto"/>
          <w:sz w:val="20"/>
          <w:szCs w:val="20"/>
        </w:rPr>
      </w:pPr>
      <w:r w:rsidRPr="00A86A0F">
        <w:rPr>
          <w:rFonts w:ascii="Arial" w:hAnsi="Arial" w:cs="Arial"/>
          <w:color w:val="auto"/>
          <w:sz w:val="20"/>
          <w:szCs w:val="20"/>
        </w:rPr>
        <w:t xml:space="preserve">Designation/</w:t>
      </w:r>
      <w:r w:rsidRPr="00A86A0F">
        <w:rPr>
          <w:rFonts w:ascii="Arial" w:hAnsi="Arial" w:cs="Arial"/>
          <w:i/>
          <w:color w:val="auto"/>
          <w:sz w:val="20"/>
          <w:szCs w:val="20"/>
        </w:rPr>
        <w:t xml:space="preserve">Địa</w:t>
      </w:r>
      <w:r w:rsidRPr="00A86A0F" w:rsidR="00AE3F30">
        <w:rPr>
          <w:rFonts w:ascii="Arial" w:hAnsi="Arial" w:cs="Arial"/>
          <w:color w:val="auto"/>
          <w:sz w:val="20"/>
          <w:szCs w:val="20"/>
        </w:rPr>
        <w:t xml:space="preserve"> </w:t>
      </w:r>
      <w:r w:rsidRPr="00A86A0F" w:rsidR="006A70EC">
        <w:rPr>
          <w:rFonts w:ascii="Arial" w:hAnsi="Arial" w:cs="Arial"/>
          <w:i/>
          <w:iCs/>
          <w:color w:val="auto"/>
          <w:sz w:val="20"/>
          <w:szCs w:val="20"/>
        </w:rPr>
        <w:t xml:space="preserve">điểm:</w:t>
      </w:r>
      <w:r w:rsidRPr="00A86A0F" w:rsidR="00AE3F30">
        <w:rPr>
          <w:rFonts w:ascii="Arial" w:hAnsi="Arial" w:cs="Arial"/>
          <w:i/>
          <w:iCs/>
          <w:color w:val="auto"/>
          <w:sz w:val="20"/>
          <w:szCs w:val="20"/>
        </w:rPr>
        <w:tab/>
      </w:r>
      <w:r w:rsidRPr="00A86A0F" w:rsidR="00AE3F30">
        <w:rPr>
          <w:rFonts w:ascii="Arial" w:hAnsi="Arial" w:cs="Arial"/>
          <w:i/>
          <w:iCs/>
          <w:color w:val="auto"/>
          <w:sz w:val="20"/>
          <w:szCs w:val="20"/>
        </w:rPr>
        <w:tab/>
      </w:r>
      <w:r w:rsidRPr="00A86A0F" w:rsidR="00AE3F30">
        <w:rPr>
          <w:rFonts w:ascii="Arial" w:hAnsi="Arial" w:cs="Arial"/>
          <w:i/>
          <w:iCs/>
          <w:color w:val="auto"/>
          <w:sz w:val="20"/>
          <w:szCs w:val="20"/>
        </w:rPr>
        <w:tab/>
      </w:r>
    </w:p>
    <w:sectPr w:rsidSect="00C50417">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1_">
    <w:name w:val="Tiêu đề #1_"/>
    <w:rPr>
      <w:rFonts w:ascii="Times New Roman" w:eastAsia="Times New Roman" w:hAnsi="Times New Roman" w:cs="Times New Roman"/>
      <w:b w:val="0"/>
      <w:bCs w:val="0"/>
      <w:i w:val="0"/>
      <w:iCs w:val="0"/>
      <w:smallCaps w:val="0"/>
      <w:strike w:val="0"/>
      <w:color w:val="7A2E4B"/>
      <w:sz w:val="76"/>
      <w:szCs w:val="76"/>
      <w:u w:val="none"/>
      <w:shd w:val="clear" w:color="auto" w:fill="auto"/>
    </w:rPr>
  </w:style>
  <w:style w:type="character" w:customStyle="1" w:styleId="Khác_">
    <w:name w:val="Khác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2_">
    <w:name w:val="Tiêu đề #2_"/>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rPr>
      <w:rFonts w:ascii="Arial" w:eastAsia="Arial" w:hAnsi="Arial" w:cs="Arial"/>
      <w:b/>
      <w:bCs/>
      <w:i w:val="0"/>
      <w:iCs w:val="0"/>
      <w:smallCaps w:val="0"/>
      <w:strike w:val="0"/>
      <w:sz w:val="10"/>
      <w:szCs w:val="10"/>
      <w:u w:val="none"/>
      <w:shd w:val="clear" w:color="auto" w:fill="auto"/>
    </w:rPr>
  </w:style>
  <w:style w:type="character" w:customStyle="1" w:styleId="Vănbảnnộidung(3)_">
    <w:name w:val="Văn bản nội dung (3)_"/>
    <w:rPr>
      <w:rFonts w:ascii="Arial" w:eastAsia="Arial" w:hAnsi="Arial" w:cs="Arial"/>
      <w:b/>
      <w:bCs/>
      <w:i w:val="0"/>
      <w:iCs w:val="0"/>
      <w:smallCaps w:val="0"/>
      <w:strike w:val="0"/>
      <w:sz w:val="15"/>
      <w:szCs w:val="15"/>
      <w:u w:val="none"/>
      <w:shd w:val="clear" w:color="auto" w:fill="auto"/>
    </w:rPr>
  </w:style>
  <w:style w:type="character" w:customStyle="1" w:styleId="Chúthíchảnh_">
    <w:name w:val="Chú thích ảnh_"/>
    <w:rPr>
      <w:rFonts w:ascii="Arial" w:eastAsia="Arial" w:hAnsi="Arial" w:cs="Arial"/>
      <w:b/>
      <w:bCs/>
      <w:i/>
      <w:iCs/>
      <w:smallCaps w:val="0"/>
      <w:strike w:val="0"/>
      <w:sz w:val="15"/>
      <w:szCs w:val="15"/>
      <w:u w:val="none"/>
      <w:shd w:val="clear" w:color="auto" w:fill="auto"/>
    </w:rPr>
  </w:style>
  <w:style w:type="character" w:customStyle="1" w:styleId="Chúthíchbảng_">
    <w:name w:val="Chú thích bảng_"/>
    <w:rPr>
      <w:rFonts w:ascii="Arial" w:eastAsia="Arial" w:hAnsi="Arial" w:cs="Arial"/>
      <w:b/>
      <w:bCs/>
      <w:i w:val="0"/>
      <w:iCs w:val="0"/>
      <w:smallCaps w:val="0"/>
      <w:strike w:val="0"/>
      <w:sz w:val="14"/>
      <w:szCs w:val="14"/>
      <w:u w:val="none"/>
      <w:shd w:val="clear" w:color="auto" w:fill="auto"/>
    </w:rPr>
  </w:style>
  <w:style w:type="character" w:customStyle="1" w:styleId="Vănbảnnộidung(7)_">
    <w:name w:val="Văn bản nội dung (7)_"/>
    <w:rPr>
      <w:rFonts w:ascii="Arial" w:eastAsia="Arial" w:hAnsi="Arial" w:cs="Arial"/>
      <w:b w:val="0"/>
      <w:bCs w:val="0"/>
      <w:i/>
      <w:iCs/>
      <w:smallCaps w:val="0"/>
      <w:strike w:val="0"/>
      <w:sz w:val="19"/>
      <w:szCs w:val="19"/>
      <w:u w:val="none"/>
      <w:shd w:val="clear" w:color="auto" w:fill="auto"/>
    </w:rPr>
  </w:style>
  <w:style w:type="character" w:customStyle="1" w:styleId="Vănbảnnộidung(6)_">
    <w:name w:val="Văn bản nội dung (6)_"/>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Tiêuđề#1">
    <w:name w:val="Tiêu đề #1"/>
    <w:basedOn w:val="Normal"/>
    <w:pPr>
      <w:outlineLvl w:val="0"/>
    </w:pPr>
    <w:rPr>
      <w:rFonts w:ascii="Times New Roman" w:eastAsia="Times New Roman" w:hAnsi="Times New Roman" w:cs="Times New Roman"/>
      <w:color w:val="7A2E4B"/>
      <w:sz w:val="76"/>
      <w:szCs w:val="76"/>
    </w:rPr>
  </w:style>
  <w:style w:type="paragraph" w:customStyle="1" w:styleId="Khác">
    <w:name w:val="Khác"/>
    <w:basedOn w:val="Normal"/>
    <w:qFormat/>
    <w:pPr>
      <w:spacing w:after="200" w:line="257" w:lineRule="auto"/>
      <w:ind w:firstLine="400"/>
    </w:pPr>
    <w:rPr>
      <w:rFonts w:ascii="Times New Roman" w:eastAsia="Times New Roman" w:hAnsi="Times New Roman" w:cs="Times New Roman"/>
      <w:sz w:val="26"/>
      <w:szCs w:val="26"/>
    </w:rPr>
  </w:style>
  <w:style w:type="paragraph" w:customStyle="1" w:styleId="Vănbảnnộidung">
    <w:name w:val="Văn bản nội dung"/>
    <w:basedOn w:val="Normal"/>
    <w:qFormat/>
    <w:pPr>
      <w:spacing w:after="200" w:line="257" w:lineRule="auto"/>
      <w:ind w:firstLine="400"/>
    </w:pPr>
    <w:rPr>
      <w:rFonts w:ascii="Times New Roman" w:eastAsia="Times New Roman" w:hAnsi="Times New Roman" w:cs="Times New Roman"/>
      <w:sz w:val="26"/>
      <w:szCs w:val="26"/>
    </w:rPr>
  </w:style>
  <w:style w:type="paragraph" w:customStyle="1" w:styleId="Tiêuđề#2">
    <w:name w:val="Tiêu đề #2"/>
    <w:basedOn w:val="Normal"/>
    <w:qFormat/>
    <w:pPr>
      <w:spacing w:after="250" w:line="262" w:lineRule="auto"/>
      <w:jc w:val="center"/>
      <w:outlineLvl w:val="1"/>
    </w:pPr>
    <w:rPr>
      <w:rFonts w:ascii="Times New Roman" w:eastAsia="Times New Roman" w:hAnsi="Times New Roman" w:cs="Times New Roman"/>
      <w:b/>
      <w:bCs/>
      <w:sz w:val="26"/>
      <w:szCs w:val="26"/>
    </w:rPr>
  </w:style>
  <w:style w:type="paragraph" w:customStyle="1" w:styleId="Vănbảnnộidung(2)">
    <w:name w:val="Văn bản nội dung (2)"/>
    <w:basedOn w:val="Normal"/>
    <w:qFormat/>
    <w:rPr>
      <w:rFonts w:ascii="Arial" w:eastAsia="Arial" w:hAnsi="Arial" w:cs="Arial"/>
      <w:b/>
      <w:bCs/>
      <w:sz w:val="10"/>
      <w:szCs w:val="10"/>
    </w:rPr>
  </w:style>
  <w:style w:type="paragraph" w:customStyle="1" w:styleId="Vănbảnnộidung(3)">
    <w:name w:val="Văn bản nội dung (3)"/>
    <w:basedOn w:val="Normal"/>
    <w:qFormat/>
    <w:pPr>
      <w:spacing w:line="257" w:lineRule="auto"/>
    </w:pPr>
    <w:rPr>
      <w:rFonts w:ascii="Arial" w:eastAsia="Arial" w:hAnsi="Arial" w:cs="Arial"/>
      <w:b/>
      <w:bCs/>
      <w:sz w:val="15"/>
      <w:szCs w:val="15"/>
    </w:rPr>
  </w:style>
  <w:style w:type="paragraph" w:customStyle="1" w:styleId="Chúthíchảnh">
    <w:name w:val="Chú thích ảnh"/>
    <w:basedOn w:val="Normal"/>
    <w:pPr>
      <w:spacing w:line="254" w:lineRule="auto"/>
    </w:pPr>
    <w:rPr>
      <w:rFonts w:ascii="Arial" w:eastAsia="Arial" w:hAnsi="Arial" w:cs="Arial"/>
      <w:b/>
      <w:bCs/>
      <w:i/>
      <w:iCs/>
      <w:sz w:val="15"/>
      <w:szCs w:val="15"/>
    </w:rPr>
  </w:style>
  <w:style w:type="paragraph" w:customStyle="1" w:styleId="Chúthíchbảng">
    <w:name w:val="Chú thích bảng"/>
    <w:basedOn w:val="Normal"/>
    <w:qFormat/>
    <w:rPr>
      <w:rFonts w:ascii="Arial" w:eastAsia="Arial" w:hAnsi="Arial" w:cs="Arial"/>
      <w:b/>
      <w:bCs/>
      <w:sz w:val="14"/>
      <w:szCs w:val="14"/>
    </w:rPr>
  </w:style>
  <w:style w:type="paragraph" w:customStyle="1" w:styleId="Vănbảnnộidung(7)">
    <w:name w:val="Văn bản nội dung (7)"/>
    <w:basedOn w:val="Normal"/>
    <w:qFormat/>
    <w:pPr>
      <w:spacing w:line="266" w:lineRule="auto"/>
    </w:pPr>
    <w:rPr>
      <w:rFonts w:ascii="Arial" w:eastAsia="Arial" w:hAnsi="Arial" w:cs="Arial"/>
      <w:i/>
      <w:iCs/>
      <w:sz w:val="19"/>
      <w:szCs w:val="19"/>
    </w:rPr>
  </w:style>
  <w:style w:type="paragraph" w:customStyle="1" w:styleId="Vănbảnnộidung(6)">
    <w:name w:val="Văn bản nội dung (6)"/>
    <w:basedOn w:val="Normal"/>
    <w:qFormat/>
    <w:pPr>
      <w:spacing w:after="250" w:line="257" w:lineRule="auto"/>
    </w:pPr>
    <w:rPr>
      <w:rFonts w:ascii="Times New Roman" w:eastAsia="Times New Roman" w:hAnsi="Times New Roman" w:cs="Times New Roman"/>
      <w:sz w:val="26"/>
      <w:szCs w:val="26"/>
    </w:rPr>
  </w:style>
  <w:style w:type="table" w:styleId="TableGrid">
    <w:name w:val="Table Grid"/>
    <w:basedOn w:val="TableNormal"/>
    <w:uiPriority w:val="39"/>
    <w:rsid w:val="004C357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177D0"/>
    <w:pPr>
      <w:tabs>
        <w:tab w:val="center" w:pos="4680"/>
        <w:tab w:val="right" w:pos="9360"/>
      </w:tabs>
    </w:pPr>
    <w:rPr/>
  </w:style>
  <w:style w:type="character" w:customStyle="1" w:styleId="HeaderChar">
    <w:name w:val="Header Char"/>
    <w:link w:val="Chúthíchảnh"/>
    <w:uiPriority w:val="99"/>
    <w:rsid w:val="005177D0"/>
    <w:rPr>
      <w:color w:val="000000"/>
      <w:sz w:val="24"/>
      <w:szCs w:val="24"/>
      <w:lang w:val="vi-VN" w:eastAsia="vi-VN" w:bidi="vi-VN"/>
    </w:rPr>
  </w:style>
  <w:style w:type="paragraph" w:styleId="Footer">
    <w:name w:val="Footer"/>
    <w:basedOn w:val="Normal"/>
    <w:uiPriority w:val="99"/>
    <w:unhideWhenUsed/>
    <w:qFormat/>
    <w:rsid w:val="005177D0"/>
    <w:pPr>
      <w:tabs>
        <w:tab w:val="center" w:pos="4680"/>
        <w:tab w:val="right" w:pos="9360"/>
      </w:tabs>
    </w:pPr>
    <w:rPr/>
  </w:style>
  <w:style w:type="character" w:customStyle="1" w:styleId="FooterChar">
    <w:name w:val="Footer Char"/>
    <w:link w:val="Chúthíchbảng"/>
    <w:uiPriority w:val="99"/>
    <w:rsid w:val="005177D0"/>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3</cp:revision>
  <dcterms:created xsi:type="dcterms:W3CDTF">2024-05-09T09:18:00Z</dcterms:created>
  <dcterms:modified xsi:type="dcterms:W3CDTF">2024-05-09T09:18:00Z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62</Pages>
  <Words>14662</Words>
  <Characters>83574</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62</Pages>
  <Words>14662</Words>
  <Characters>83574</Characters>
  <Application>Microsoft Office Word</Application>
  <DocSecurity>0</DocSecurity>
  <Lines>696</Lines>
  <Paragraphs>196</Paragraphs>
  <CharactersWithSpaces>98040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2024-05-09T09:18:00Z</dcterms:created>
  <dcterms:modified xsi:type="dcterms:W3CDTF">2024-05-09T09:18:00Z</dcterms:modified>
</cp:coreProperties>
</file>