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định số 29/2007/NĐ-CP về quản lý kiến trúc đô thị</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w:t>
      </w:r>
      <w:r>
        <w:rPr>
          <w:b/>
        </w:rPr>
        <w:t xml:space="preserve">CHÍNH PHỦ </w:t>
      </w:r>
      <w:r>
        <w:rPr>
          <w:b/>
        </w:rPr>
        <w:t xml:space="preserve">SỐ 29/2007/NĐ-CP NGÀY 27 THÁNG 02 NĂM 2007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công tác quản lý kiến trúc đô thị, quyền và trách nhiệm của tổ chức, cá nhân có liên quan đến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trong nư­ớc, tổ chức, cá nhân nư­ớc ngoài có liên quan đến kiến trúc đô thị trên lãnh thổ Việt Nam phải tuân theo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r>
        <w:t xml:space="preserve">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khái niệm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Đô thị </w:t>
      </w:r>
      <w:r>
        <w:t xml:space="preserve">là phạm vi ranh giới địa chính nội thị của thành phố, thị xã và thị trấn; bao gồm các quận và phường, không bao gồm phần ngoại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Không gian đô thị</w:t>
      </w:r>
      <w:r>
        <w:t xml:space="preserve"> là toàn bộ không gian thuộc đô thị bao gồm: vật thể kiến trúc đô thị và khoảng không còn lại sau khi xây dựng ở trước, sau, trên, dưới, bên cạnh của công trình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rPr>
          <w:i/>
        </w:rPr>
        <w:t xml:space="preserve">. Kiến trúc đô thị</w:t>
      </w:r>
      <w:r>
        <w:t xml:space="preserve"> là không gian vật thể đô thị bao gồm: các loại nhà; công trình kỹ thuật, nghệ thuật, cảnh quan đô thị; quảng cáo; các không gian công cộng và những công trình sẽ xây dựng theo quy hoạch mà sự tồn tại, hình ảnh, kiểu dáng của chúng chi phối hoặc ảnh hưởng trực tiếp­ đến bộ mặt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rPr>
          <w:i/>
        </w:rPr>
        <w:t xml:space="preserve"> Cảnh quan đô thị</w:t>
      </w:r>
      <w:r>
        <w:t xml:space="preserve"> là không gian cụ thể có nhiều h­ướng quan sát ở trong đô thị như­</w:t>
      </w:r>
      <w:r>
        <w:t xml:space="preserve">: không gian trước tổ hợp kiến trúc, quảng trường, đ­ường phố, vỉa hè, lối đi bộ, công viên, thảm thực vật, v­ườn cây, vư­ờn hoa; đồi, núi, gò đất, đảo, cù lao, triền đất tự nhiên, dải đất ven bờ biển, mặt hồ, mặt sông, kênh, rạch qua đô thị và không gian sử dụng chung thuộc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Tổ hợp kiến trúc </w:t>
      </w:r>
      <w:r>
        <w:t xml:space="preserve">là cụm nhà hoặc nhóm công trình trong đô thị có mối liên hệ chặt chẽ, đồng bộ về kỹ thuật và công năng giữa các hạng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Quy chế quản lý kiến trúc đô thị</w:t>
      </w:r>
      <w:r>
        <w:t xml:space="preserve"> là những quy định về quản lý kiến trúc đô thị do Ủy ban nhân dân các cấp ban hành nhằm mục đích quản lý kiến trúc đô thị theo Nghị định này và các văn bản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w:t>
      </w:r>
      <w:r>
        <w:t xml:space="preserve">. </w:t>
      </w:r>
      <w:r>
        <w:t xml:space="preserve">Yêu cầu của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công trình kiến trúc đô thị khi xây mới, cải tạo, chỉnh trang</w:t>
      </w:r>
      <w:r>
        <w:t xml:space="preserve">, sửa chữa</w:t>
      </w:r>
      <w:r>
        <w:t xml:space="preserve"> phải đảm bảo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Định hướng phát triển kiến trúc Việt Nam đã được Thủ tướng Chính phủ phê duyệt và tuân thủ quy hoạch xây dựng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An toàn, bền vững trong quá trình sử dụng, thích hợp cho mọi đối tượng khi tiếp cận các công trình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Hài hoà giữa các yếu tố tạo nên kiến trúc đô thị nh­ư vật liệu, màu sắc, chi tiết trang trí; đảm bảo trật tự chung, hoà nhập với cảnh quan khu vực, phù hợp với chức năng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Đảm bảo sự thống nhất, hài hoà về hình thức; các chi tiết mặt ngoài; cao độ nền, chiều cao tầng một của các công trình kiến trúc ở trên từng tuyến phố hoặc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Tôn trọng các yếu tố kiến trúc truyền thống, đặc điểm, khí hậu địa phương, phong tục, tập quán và bảo vệ cảnh quan,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6" w:history="1">
        <w:r>
          <w:rPr>
            <w:rStyle w:val="Hyperlink"/>
            <w:b/>
          </w:rPr>
          <w:t xml:space="preserve">Luật sư tư vấn luật đầu tư nước ngoài trực tuyến gọi: </w:t>
        </w:r>
      </w:hyperlink>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hyperlink r:id="rId8" w:history="1">
        <w:r>
          <w:rPr>
            <w:rStyle w:val="Hyperlink"/>
            <w:b/>
          </w:rPr>
          <w:t xml:space="preserve">Luật sư tư vấn pháp luật đầu tư nước ngoài </w:t>
        </w:r>
      </w:hyperlink>
      <w:r>
        <w:t xml:space="preserve">- </w:t>
      </w:r>
      <w:r>
        <w:rPr>
          <w:i/>
        </w:rPr>
        <w:t xml:space="preserve">Ảnh minh họa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 chế quản lý </w:t>
      </w:r>
      <w:r>
        <w:rPr>
          <w:b/>
        </w:rPr>
        <w:t xml:space="preserve">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quản lý kiến trúc đô thị làm căn cứ để xác lập nhiệm vụ và nội dung quy hoạch chi tiết chỉnh trang đô thị, thiết kế đô thị, quy định nội dung cấp phép xây dựng mới, cải tạo, chỉnh trang các công trình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kiến trúc đô thị theo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thống nhất từ không gian tổng thể đến không gian cụ thể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đảm tính kế thừa, nhất quán về mặt kiến trúc của từng khu vực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đặc điểm và điều kiện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Trước khi công bố Quy chế quản lý kiến trúc đô thị phải lấy ý kiến các cơ quan quản lý quy hoạch xây dựng, kiến trúc đô thị và ý kiến cộng đồng tại khu vực lập 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Phân cấp lập, phê duyệt và ban hành Quy chế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Ủy ban nhân dân các thành phố là đô thị từ loại 1 trở lên tổ chức lập, phê duyệt, ban hành Quy chế quản lý kiến trúc đô thị sau khi có ý kiến thẩm định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các thành phố là đô thị loại 2, loại 3 và các thị xã, quận tổ chức lập Quy chế quản lý kiến trúc đô thị, trình Ủy ban nhân dân cấp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Ủy ban nhân dân các thành phố là đô thị loại 2, loại 3 và Ủy ban nhân dân cấp huyện lập, phê duyệt và ban hành Quy chế quản lý kiến trúc đô thị cho các phường, thị trấn thuộc quyền quản lý, phù hợp với Quy chế quản lý kiến trúc đô thị đã được phê duyệt theo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Xây dựng quy định cụ thể và ban hành mẫu Quy chế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rPr>
          <w:b/>
        </w:rPr>
        <w:t xml:space="preserve"> Tính thống nhất và vai trò tham mưu, tư vấn chuyên môn trong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đô thị phát triển bền vững, hài hòa, mỹ quan, hiện đại, có bản sắc, cần phát huy vai trò tư vấn của Hội đồng Kiến trúc - Quy hoạch, </w:t>
      </w:r>
      <w:r>
        <w:t xml:space="preserve">các hội</w:t>
      </w:r>
      <w:r>
        <w:t xml:space="preserve">nghề nghiệp liên quan đến kiến trúc đô thị; hướng tới việc lập chức danh Kiến trúc sư trưởng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Bộ Xây dựng chủ trì, phối hợp Bộ Nội vụ quy định và hư­ớng dẫn về cơ cấu, chức năng, nhiệm vụ, quyền hạn của Hội đồng Kiến trúc - Quy hoạch các cấp, về quy chế tư vấn của các hội nghề nghiệp và nghiên cứu đề án thành lập Kiến trúc sư trưởng thành phố; phối hợp với Bộ Tài chính quy định kinh phí hoạt động của Hội đồng Kiến trúc - Quy hoạch các cấp, trình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Thi tuyển và lấy ý kiến về phương án thiết kế công trình kiến trúc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công trình kiến trúc đô thị được quy định tại khoản 2 Điều 55 Luật Xây dựng, chủ đầu tư phải tổ chức thi tuyển thiết kế kiến trúc.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công trình kiến trúc đô thị khác không bắt buộc phải thi tuyển nhưng có vị thế, vị trí đặc biệt ảnh hưởng đến bộ mặt đô thị thì chủ đầu tư phải lấy ý kiến của các Hội nghề nghiệp hoặc chuyên gia về kiến trúc đô thị, của Hội đồng Kiến trúc - Quy hoạch, tham khảo ý kiến cộng đồng trước khi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8</w:t>
      </w:r>
      <w:r>
        <w:rPr>
          <w:b/>
        </w:rPr>
        <w:t xml:space="preserve">. </w:t>
      </w:r>
      <w:r>
        <w:rPr>
          <w:b/>
        </w:rPr>
        <w:t xml:space="preserve">Quản lý, lưu trữ tài liệu liên quan đến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văn bản pháp lý, hồ sơ, bản vẽ, mô hình, thuyết minh, quy chế quản lý về quy hoạch xây dựng đô thị, Quy chế quản lý kiến trúc đô thị (sau đây gọi tắt là tài liệu)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về quy hoạch xây dựng đô thị, kiến trúc cảnh quan khu vực.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về</w:t>
      </w:r>
      <w:r>
        <w:t xml:space="preserve"> công trình kiến trúc và chi tiết công trình thuộc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phải đư­ợc quản lý, lư­u giữ tại cơ quan quản lý nhà nước về xây dựng, kiến trúc, quy hoạch; cơ quan bảo tồn, văn hoá; các tổ chức t­ư vấn, chủ đầu tư­, nhà thầu xây dựng, chủ sở hữu công trình kiến trúc đô thị. Việc quản lý, lưu trữ và khai thác sử dụng được thực hiện theo quy định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NỘI DUNG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 định đối với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xây dựng mới, cải tạo, chỉnh trang, nâng cấp công trình kiến trúc đô thị phải phù hợp quy hoạch chi tiết được cấp có thẩm quyền phê duyệt và tuân thủ giấy phép xây dựng và các quy định tại Quy chế quản lý kiến trúc đô thị của các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tạo thêm kết cấu bằng bất kỳ loại vật liệu nào nhằm tăng diện tích hoặc xây dựng cơi nới, chiếm dụng không gian đô thị. Nếu vi phạm sẽ bị xử phạt hành chính và phải dỡ bỏ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Kiến trúc đô thị xây dựng mới theo quy hoạch xây dựng được duyệt hoặc khi được phép chỉnh trang, cải tạo phải đảm bảo mỹ quan, an toàn, phù hợp với không gian xung quanh, đặc biệt đối với các công trình có mặt đứng đối diện với đường phố, mặt biển, sông, kênh, rạch, hồ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Phần đất còn lại khi thực hiện công tác giải phóng mặt bằng theo quy hoạch phải có đủ diện tích, hình dạng theo quy định của Luật Xây dựng và Quy chế quản lý kiến trúc đô thị của chính quyền địa phương mới được cấp phép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cải tạo, chỉnh trang, phục hồi, duy tu các công trình cổ không được dùng vật liệu khác biệt về tính chất, màu sắc để thay thế vật liệu vốn có của công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các công trình kiến trúc xây dựng mới trong khu vực đã được công nhận là di sản kiến trúc phải sử dụng các loại vật liệu tương đồng về màu sắc, chất liệu với công trình vốn có của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Mặt ngoài công trình kiến trúc đô thị không đ­ược sử dụng màu sắc, vật liệu gây chói lóa hoặc phản xạ quá tiêu chuẩn về vệ sinh và an toàn cho sức khoẻ con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Các quy định đối với tổ hợp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hợp kiến trúc đô thị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Độ dài tối đa trên một tuyến thẳng dọc theo mặt đư­ờng phải bảo đảm các tiêu chuẩn về thông gió tự nhiên cho khu vực phía sau, thuận tiện cho giao thông và công tác phòng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 cao tối đa của công trình kiến trúc được tính từ độ cao mặt vỉa hè khu vực quy định trong giấy phép xây dựng là giới hạn tối đa phần xây dựng của công trình. Không đư­ợc xây dựng, lắp đặt thêm các vật thể kiến trúc khác cao hơn độ cao cho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Khoảng lùi của công trình so với chỉ giới đư­ờng đỏ phải phù hợp đồ án quy hoạch chi tiết tỷ lệ 1/500 khu vực đư­ợc cấp có thẩm quyền phê duyệt và các quy định tại Quy chế</w:t>
      </w:r>
      <w:r>
        <w:t xml:space="preserve">quản lý kiến trúc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trình kiến trúc đô thị xây mới tại các lô đất có góc tạo bởi các cạnh đường phố giao nhau phải đảm bảo không cản trở tầm nhìn, đảm bảo an toàn, thuận lợi cho ngư­ời tham gia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 định đối với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quan đô thị do chính quyền đô thị trực tiếp quản lý, chủ sở hữu các công trình kiến trúc đô thị có trách nhiệm bảo vệ, duy trì trong quá trình khai thác, sử dụng, quản lý theo Quy chế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xây dựng công trình kiến trúc đô thị tại những khu vực thuộc danh mục cảnh quan đô thị đã được chính quyền địa phương quy định quản lý phải hạn chế tối đa việc thay đổi địa hình nguyên trạng và phải được sự chấp thuận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khu vực cảnh quan gắn với di tích lịch sử - văn hoá, danh lam thắng cảnh, khu vực bảo tồn quốc gia hay của địa phư­ơng, chính quyền đô thị sở tại phải phối hợp với các cơ quan chuyên môn, tổ chức nghiên cứu, khẳng định giá trị khoa học trước khi đề xuất giải pháp, lập quy chế bảo tồn và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Cây cổ thụ có trong các vư­ờn tự nhiên, biệt thự, chùa, đền, am, miếu, nhà thờ, các di tích lịch sử - văn hoá, công trình công cộng đô thị phải được bảo tồn. Cơ quan quản lý cây xanh đô thị phối hợp với chủ sở hữu lập danh sách để bảo vệ, quản lý, chăm sóc theo quy định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Vỉa hè, đ­ường đi bộ trong đô thị phải được xây dựng đồng bộ, hài hoà về cao độ, vật liệu, màu sắc từng tuyến phố; hố trồng cây phải có kích th­ước phù hợp về độ rộng, độ bằng phẳng của hè phố đảm bảo an toàn cho ng­ười đi bộ, đặc biệt đối với người tàn tật; thuận tiện cho việc bảo vệ, chăm sóc cây.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Quy định về quảng cáo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Vật quảng cáo độc lập ngoài trời hoặc gắn với các công trình kiến trúc đô thị phải tuân thủ quy định của pháp luật về quảng cáo. Nghiêm cấm việc đặt các loại quảng cáo không đư­ợc phép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Quy định về nhà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ở tại khu phố cổ hoặc các khu vực khác thuộc đô thị đã được xếp hạng di tích, chính quyền đô thị phải tổ chức nghiên cứu, có giải pháp bảo tồn nguyên trạng kiến trúc đặc trưng của nhà cổ, phố cổ. Khi cần thay đổi, sửa chữa, duy tu, bảo dư­ỡng phải thực hiện theo quy định pháp luật về di sản văn hoá và Quy chế</w:t>
      </w:r>
      <w:r>
        <w:t xml:space="preserve">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ở tại khu phố cũ nằm trong danh mục bảo tồn theo quy định của chính quyền đô thị khi cải tạo, chỉnh trang phải theo đúng đồ án quy hoạch xây dựng chi tiết hoặc theo dự án nâng cấp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nhà ở biệt thự, nhà vư­ờn có khuôn viên riêng trong đô thị đã được liệt kê trong danh mục bảo tồn phải giữ gìn hình ảnh nguyên trạng, mật độ xây dựng, số tầng, độ cao và kiểu dáng kiến trúc. Nếu có yêu cầu phục chế, sửa chữa phải đảm bảo các yêu cầu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ở mặt phố xây dựng mới phải phù hợp quy hoạch chi tiết đư­ợc cấp có thẩm quyền phê duyệt. Khi xây dựng không đồng thời thì các nhà xây sau ngoài việc phù hợp với quy hoạch chi tiết được duy���t còn phải căn cứ vào cao độ nền, chiều cao tầng, màu sắc của nhà xây trư­ớc đó đã được cấp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nhà chung cư­, nhà ở tập thể đã quá niên hạn sử dụng hoặc xuống cấp nằm trong danh mục nhà nguy hiểm, chính quyền đô thị ph���i có kế hoạch di chuyển các hộ dân ra khỏi khu vực nguy hiểm để tổ chức cải tạo, nâng cấp hoặc xây dựng chung cư mới theo quy hoạch chi tiết được cấp có thẩm quyền phê duyệt; đảm bảo an toàn, thuận tiện giao thông, vệ sinh môi trường và kết nối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Quy định đối với công trình cấp năng lượng, chiếu sáng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Trạm biến thế điện đã có, nếu ảnh hư­ởng đến mỹ quan, giao thông đô thị thì chính quyền đô thị phải có biện pháp cải tạo hoặc xây dựng mới thay thế để đảm bảo các yêu cầu an toàn, mỹ quan và phải bố trí đi ngầm tối đa các đường dây.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Dây cấp điện trong đô thị phải được bố trí hợp lý trên nguyên tắc bỏ dây trần chuyển sang dây có bọc cách điện, tiến tới ngầm hoá toàn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Chiếu sáng công cộng trên đ­ường phố hoặc riêng cho công trình, trên quảng trư­ờng, trong công viên phải hợp lý về chức năng, vị trí, thời gian chiếu sáng, độ rọi, an toàn, hiệu quả, tiết kiệm năng lượng. Việc chiếu sáng tại các khu vực, vị trí nêu trên phải phù hợp quy hoạch xây dựng, tiêu chuẩn chiếu sáng hiện hành. Cấm lạm dụng chiếu sáng làm ảnh h­ưởng đến môi trường, sức khoẻ con người, an toàn và mỹ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Trạm bán xăng, dầu, cấp hơi đốt phải được bố trí theo quy hoạch xây dựng được duyệt, đảm bảo mỹ quan đô thị, có khoảng cách hợp lý và an toàn so với khu dân cư­ hoặc nơi tập trung đông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Quy định đối với công trình cấp, thoát nước, vệ sinh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w:t>
      </w:r>
      <w:r>
        <w:t xml:space="preserve"> Các loại họng cứu hoả bố trí trên phố phải có khoảng cách thích hợp, đư­ợc đánh số kiểm soát, sơn màu dễ nhận biết, bố trí nơi đủ rộng để xe cứu hỏa ra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Bờ hồ, bờ sông qua đô thị phải kè mái; nếu có rào chắn, lan can phải có giải pháp kiến trúc hợp lý; cấu tạo miệng xả nư­ớc bảo đảm an toàn, mỹ quan, phù hợp với cảnh quan toàn tuyến.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vệ sinh công cộng trên các ô phố, đư­ờng phố phải đảm bảo mỹ quan, thuận tiện cho mọi đối tượng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Thùng thu rác trên các tuyến phố phải được đặt đúng vị trí quy định, đảm bảo mỹ quan, có kích thư­ớc thích hợp với mọi đối tư­ợng, sử dụng thuận tiện và dễ nhận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Quy định về công trình giao thông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công trình giao thông và các công trình phụ trợ giao thông trong đô thị: phải được thiết kế đồng bộ bảo đảm lưu thông cho người và phương tiện; bảo đảm các tiêu chuẩn về ánh sáng, vệ sinh môi trường và công tác phòng cháy, chữa cháy; có kiểu dáng, màu sắc bảo đảm yêu cầu mỹ quan và đặc thù của đô thị, phù hợp với các công trình khác có kiên quan trong đô thị. Ưu tiên đường dành riêng cho người khuyết tật, khiếm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công trình bảo đảm an toàn giao thông trong đô thị: phải được thiết kế đồng bộ với hệ thống giao thông, bảo đảm nguyên tắc thoát người nhanh khi xảy ra sự cố cháy nổ hoặc thiên tai; có tín hiệu dễ nhận biết cho người khuyết tật; có kích thước, kiểu dáng, màu sắc bảo đảm yêu cầu mỹ quan và đặc thù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Quy định đối với công trình thông tin trong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xây dựng mới tháp truyền hình trong đô thị phải chọn vị trí xây dựng thích hợp về cảnh quan, đảm bảo bán kính phục vụ, phù hợp quy hoạch xây dựng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Ăng-ten thu, phát sóng phải lắp đặt đúng vị trí mà cơ quan quản lý đô thị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Dây điện thoại, dây thông tin phải được thay thế bằng dây tổ hợp; dỡ bỏ các thiết bị và đường dây không còn sử dụng, tiến tới ngầm hoá toàn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Hộp kỹ thuật thông tin, thùng thư­, trạm điện thoại công cộng, thiết bị thông tin trên vỉa hè phải được bố trí theo quy hoạch đư­ợc duyệt, phù hợp với kích th­ước hè phố và có kiểu dáng, màu sắc phù hợp, hài hoà, dễ sử dụng, không cản trở ngư­ời đi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Bưu chính, Viễn thông quy định và hướng dẫn chi tiết việc thực hiện quản lý hệ thống đường dây và thiết bị thông tin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Quản lý về duy tu, bảo trì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quyền đô thị quy định quy trình duy tu, bảo trì kiến trúc đô thị theo quy định pháp luật về xây dựng, đảm bảo an toàn trong sử dụng và duy trì mỹ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công trình kiến trúc đô thị bị h­ư hỏng cục bộ, chi tiết mặt ngoài xuống cấp trư­ớc thời hạn quy định bảo trì thì chính quyền đô thị hoặc cơ quan được ủy quyền có trách nhiệm thông báo và chỉ đạo chủ sở hữu hoặc người đang sử dụng, cơ quan quản lý công trình kịp thời khắc phục,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Quy định về các khu vực đặc thù trong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khu vực đặc thù gồm các khu vực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trung tâm đô thị cũ, khu trung tâm đặc thù hoặc khu vực có mật độ xây dựng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phố cổ, làng cổ trong đô thị, khu bảo tồn, khu di tích lịch sử - văn hoá,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phố cũ có giá trị về di sản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Khu chuyên dụng cho du lịch, thể dục- thể thao,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Khu vực dọc bờ biển, bờ sông, bờ hồ, kênh, rạch; đồi, núi, rừng cây; khu cảnh quan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Khu phố có các khu ở, nhà ở các loại đang xuống cấp hoặc có nhiều nhà tạm;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Khu phát triển nhà ở, khu đô thị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các đô thị có những khu vực mang tính đặc thù, chính quyền đô thị có trách nhiệm phối hợp với các cơ quan chức năng, chỉ đạo cơ quan chuyên môn khảo sát, đo đạc, nghiên cứu, thống kê để làm cơ sở cho việc phân vùng, lập Quy chế quản lý kiến trúc đô thị; lập kế hoạch bảo tồn, tôn tạo, phục hồi, chỉnh trang, cải tạo hoặc nâng cấp theo nhu cầu và theo phân cấp quản lý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khu vực đặc biệt khác của đô thị như­ gần đư­ờng sắt, đường cao tốc, khu vực sân bay, hành lang bảo vệ đê điều, căn cứ quân sự thì việc xây dựng mới, chỉnh trang công trình kiến trúc đô thị phải tuân thủ theo quy định an toàn hành lang giao thông, bảo vệ đê điều,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khu vực dân cư­, khu vực có công trình kiến trúc đô thị nằm trong hành lang bảo vệ tuyến dây tải điện cao áp phải tuân thủ theo các quy định của pháp luật về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Quy định về công trình kiến trúc đô thị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tôn giáo, tín ng­ưỡng trong đô thị khi xây dựng, cải tạo, trùng tu phải thực hiện theo quy định pháp luật về xây dựng, về tôn giáo, tín ngưỡng, về di sản văn hoá và các quy định liên quan tại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công trình kiến trúc đô thị mang ý nghĩa lịch sử, văn hóa quốc gia hoặc của địa phương, tư­ợng danh nhân đất nư­ớc, những biểu tượng văn hoá chung của đô thị phải lập quy chế quản lý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công trình kiến trúc mang tính đặc thù như­: t­ượng đài, công trình trang trí trong đô thị, đài phun n­ước, tiểu cảnh trong vư­ờn hoa được bố trí theo quy hoạch được duyệt; có hình dáng, quy mô, chất liệu phù hợp với điều kiện thực tế, thể hiện được phong cách văn hoá mỗi vùng,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 định về những loại kiến trúc khác của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công sở, công trình thể thao, văn hoá, trư­ờng học, bệnh viện, cơ sở y tế xây dựng mới trong khu dân cư­ đô thị phải tuân thủ quy hoạch xây dựng được duyệt; có khoảng lùi phù hợp so với mặt đ­ường để thuận tiện cho việc tập kết, giải toả ngư­ời và phư­ơng tiện giao thông khi cần thiết.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công trình chợ, siêu thị xây dựng mới trong đô thị cần có bãi đỗ xe, được bố trí hợp lý, đáp ứng đủ diện tích theo tiêu chuẩn, thuận tiện, an toàn, không ảnh hư­ởng đến giao thông đi bộ trên vỉa hè; đảm bảo trật tự, vệ sinh và mỹ quan đường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Cổng, hàng rào, nơi gắn Quốc huy, treo cờ Tổ quốc, biểu tư­ợng, bảng ghi tên, địa chỉ cơ quan phải được thiết kế vị trí, kích cỡ hợp lý; tạo sự uy nghiêm, trang trọng, không ảnh hưởng đến tầm nhìn; khi hư­ hỏng phải thay thế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trình công nghiệp, nhà xư­ởng sản xuất đang tồn tại trong các khu đô thị có ảnh hưởng xấu đến môi trường phải di dời hoặc chuyển đổi chức năng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trình phục vụ mục đích an ninh và quốc phòng trong đô thị theo quy định của pháp luật về quốc phòng khi thay đổi nội dung, mục đích sử dụng, phát triển mở rộng phải đ­ược cấp có thẩm quyền cho phép; việc xây dựng không đư­ợc làm ảnh hưởng đến an toàn và cảnh quan, môi tr­ường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CÁC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w:t>
      </w:r>
      <w:r>
        <w:rPr>
          <w:b/>
        </w:rPr>
        <w:t xml:space="preserve"> chủ sở hữu</w:t>
      </w:r>
      <w:r>
        <w:rPr>
          <w:b/>
        </w:rPr>
        <w:t xml:space="preserve">, chủ đầu tư, </w:t>
      </w:r>
      <w:r>
        <w:rPr>
          <w:b/>
        </w:rPr>
        <w:t xml:space="preserve">ngư­ời sử dụng</w:t>
      </w:r>
      <w:r>
        <w:rPr>
          <w:b/>
        </w:rPr>
        <w:t xml:space="preserve"> công trình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quy định thuộc Quy chế quản lý </w:t>
      </w:r>
      <w:r>
        <w:t xml:space="preserve">kiến trúc đô thị do chính quyền đô thị ban hành và các quy định quản lý đô thị liên quan khác; bảo vệ gìn giữ hình ảnh, tình trạng hiện có của công trình kiến trúc đang sở hữu, đang sử dụng; khi công trình hư hỏng, phải sửa chữa kịp thời.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xây dựng mới hoặc cải tạo, nâng cấp công trình kiến trúc đô thị phải thực hiện đúng quy hoạch xây dựng và Quy chế quản lý kiến trúc đô thị được duyệt. Chỉ sau khi đ­ược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 Nếu không tuân thủ Quy chế quản lý kiến trúc đô thị, vi phạm trong xây dựng sẽ bị xử phạt hành chính và phải dỡ bỏ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xây dựng mới hoặc cải tạo, nâng cấp công trình kiến trúc đô thị­ có trách nhiệm nghiên cứu, xem xét ý kiến tư­ vấn, phản biện về kiến trúc đô thị của các hội nghề nghiệp, chọn phư­ơng án kiến trúc trước khi trình duyệt hoặc quyết định phê duyệt dự án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cho tổ chức hay cá nhân thuê công trình để sử dụng, chủ sở hữu phải ký kết hợp đồng, trong nội dung hợp đồng phải ghi đủ các yêu cầu, nội dung ở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thực tế đang sử dụng như­ng không phải là chủ sở hữu công trình cũng phải tuân thủ đầy đủ các nội dung ghi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của tư vấn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 vấn thiết kế công trình kiến trúc đô thị như­: tổ chức tư vấn thiết kế, tác giả công trình, chủ nhiệm đồ án có quyền giám sát theo quy định pháp luật; chịu trách nhiệm liên quan về mỹ quan, độ bền vững, an toàn và tính hợp lý trong sử dụng, phù hợp với môi trư­ờng, cảnh quan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nhiệm của nhà thầu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xây dựng công trình kiến trúc đô thị có trách nhiệm hoàn thành công trình đúng thiết kế, đúng thời hạn và các quy định đã cam kết trong hợp đồng. Trong quá trình thi công, hoàn thiện, sửa chữa, bảo trì công trình phải có biện pháp hạn chế tối đa các ảnh hư­ởng xấu đến cộng đồng dân cư; có trách nhiệm cùng với chủ đầu t­ư trong việc tái tạo môi trường cảnh quan bị hư­ hại do thi công công trình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25.</w:t>
      </w:r>
      <w:r>
        <w:rPr>
          <w:b/>
        </w:rPr>
        <w:t xml:space="preserve">Giám sát cộng đồng</w:t>
      </w:r>
      <w:r>
        <w:rPr>
          <w:b/>
        </w:rPr>
        <w:t xml:space="preserve">về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Cộng đồng hoặc cá nhân người dân có quyền giám sát các hoạt động của chính quyền đô thị, của tổ chức, cá nhân trong việc thực hiện các quy định pháp luật về xây dựng, Quy chế quản lý kiến trúc đô thị; trong việc bảo quản, khai thác, sửa chữa, chỉnh trang các công trình kiến trúc và cảnh quan đô thị theo quy định của pháp luật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Cộng đồng hoặc cá nhân người dân có trách nhiệm và đ­ược quyền phản ảnh các sai phạm, vi phạm Quy chế quản lý kiến trúc đô thị trong khu vực lên chính quyền đô thị trực tiếp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để giám sát là: các tài liệu văn bản quy phạm pháp luật liên quan kiến trúc đô thị, đồ án quy hoạch chi tiết tỷ lệ 1/500, thiết kế đô thị, mô hình được lập trên tỷ lệ quy hoạch chi tiết đã phê duyệt, Quy chế quản lý kiến trúc đô thị đã ban hành, bản vẽ xây dựng công trình đã đ­ược cấp có thẩm quyền phê duyệt và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w:t>
      </w:r>
      <w:r>
        <w:t xml:space="preserve">ương</w:t>
      </w:r>
      <w:r>
        <w:t xml:space="preserve">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 nhiệm quản lý nhà n­ước về kiến trúc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giúp Chính phủ thống nhất quản lý nhà nư­ớc về kiến trúc đô thị và thực hiện các nhiệm vụ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Soạn thảo, điều chỉnh, sửa đổi, bổ sung các văn bản hướng dẫn về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Bộ, ngành liên quan và các địa phương hướng dẫn thi hành, tuyên truyền, phổ biến và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các địa phư­ơng thực hiện các văn bản của Chính phủ về quản lý kiến trúc đô thị, thi tuyển phư­ơng án kiến trúc; trả lời các yêu cầu của địa phương, tổ chức, cá nhân về kiến trúc đô thị trong phạm vi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thanh tra về kiến trúc đô thị, trả lời các khiếu nại, tố cáo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cơ quan thuộc Chính phủ trong phạm vi nhiệm vụ, quyền hạn của mình có trách nhiệm phối hợp với Bộ Xây dựng hướng dẫn các địa phương thực hiện quản lý nhà nư­ớc về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Trách nhiệm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các cấp chịu trách nhiệm toàn diện về bộ mặt kiến trúc đô thị và xử lý các sai phạm về kiến trúc đô thị trên địa bàn quản lý. Theo phạm vi chức năng phải thực hiện các quy định trong Nghị định này và các nhiệm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Soạn thảo Quy chế quản lý kiến trúc đô thị, tổ chức lấy ý kiến, hư­ớng dẫn, theo dõi, giám sát, tổ chức việc thực hiện Quy chế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trách nhiệm cho các cơ quan chức năng trực thuộc về quản lý kiến trúc đô thị tại điạ bàn quản lý; phân cấp và giao nhiệm vụ cụ thể cho đơn vị, cá nhân trực tiếp theo dõi, giám sát, thực hiện Quy chế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Trực tiếp xem xét, quyết định theo thẩm quyền về các nội dung liên quan đến quản lý kiến trúc đô thị như: chủ tr­ương đầu tư­ xây dựng công trình, nội dung dự án, quy trình xây dựng, quản lý, khai thác, bảo quản, sửa chữa, cải tạo công trình, cảnh quan và môi trường xây dựng trên địa bàn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cho chủ sở hữu hoặc chủ sử dụng tình trạng hư hỏng của kiến trúc đô thị; xử lý các thông tin phản ảnh của ng­ười dân về việc thực hiện Quy chế quản lý kiến trúc đô thị đối với tổ chức, cá nhân có liên quan đến việc xây dựng mới, sở hữu, sử dụng công trình kiến trúc đô thị; xử phạt, xử lý, cưỡng chế các trư­ờng hợp vi phạm Quy chế quản lý kiến trúc đô thị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Chỉ đạo các cơ quan chuyên môn chọn lựa khu vực điển hình để nghiên cứu triển khai làm mô hình đô thị thí điểm, tiến tới nghiên cứu thiết kế lập mô hình tổng thể cả đô thị theo tỷ lệ thích hợp để quản lý được thuận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phổ biến và thực hiện các văn bản của Chính phủ về quản lý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Chỉ đạo các cơ quan chuyên môn trực thuộc về xây dựng, quy hoạch, kiến trúc, văn hoá, thông tin, bưu chính, viễn thông, giao thông, công chính, tài nguyên, môi trường, công nghiệp và các cơ quan liên quan khác triển khai việc thực hiện quản lý kiến trúc đô thị theo chức năng,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Phân công, tổ chức, theo dõi việc thực hiện Nghị định này và các quy định của Quy chế quản lý kiến trúc đô thị tại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Tổng kết, báo cáo kết quả thực hiện theo định kỳ; kiến nghị về nội dung, phương pháp quản lý kiến trúc đô thị, chỉnh trang đô thị lên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Kiểm tra, thanh tra, báo cáo </w:t>
      </w:r>
      <w:r>
        <w:rPr>
          <w:b/>
        </w:rPr>
        <w:t xml:space="preserve">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xây dựng có nhiệm vụ kiểm tra, thanh tra tại chỗ tình hình thực hiện Quy chế quản lý </w:t>
      </w:r>
      <w:r>
        <w:t xml:space="preserve">kiến trúc đô thị trên địa bàn, định kỳ báo cáo lên chính quyền đô thị và cơ quan quản lý trực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vi phạm các quy định về Quy chế quản lý kiến trúc đô thị và các quy định tại Nghị định này tuỳ theo mức độ vi phạm sẽ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w:t>
      </w:r>
      <w:r>
        <w:t xml:space="preserve">Nghị định này có hiệu lực thi hành sau 15 ngày, kể từ ngày đăng Công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9-2007-nd-cp-ve-quan-ly-kien-truc-do-thi.aspx" TargetMode="External" /><Relationship Id="rId6" Type="http://schemas.openxmlformats.org/officeDocument/2006/relationships/hyperlink" Target="/luat-su-tu-van-luat-dau-tu-nuoc-ngoai-truc-tuyen.aspx" TargetMode="External" /><Relationship Id="rId7" Type="http://schemas.openxmlformats.org/officeDocument/2006/relationships/hyperlink" Target="tel:1900.6162" TargetMode="External" /><Relationship Id="rId8" Type="http://schemas.openxmlformats.org/officeDocument/2006/relationships/hyperlink" Target="/luat-su-tu-van-phap-luat-dau-tu-nuoc-ngoa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2022-06-22T13:50:00Z</dcterms:created>
  <dcterms:modified xsi:type="dcterms:W3CDTF">2022-06-22T13:50:00Z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2022-06-22T13:50:00Z</dcterms:created>
  <dcterms:modified xsi:type="dcterms:W3CDTF">2022-06-22T13:50:00Z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2022-06-22T13:50:00Z</dcterms:created>
  <dcterms:modified xsi:type="dcterms:W3CDTF">2022-06-22T13:50:00Z</dcterms:modified>
</cp:coreProperties>
</file>