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Đất đai là tài nguyên quốc gia vô cùng quý giá, là tư liệu sản xuất đặc biệt, là thành phần quan trọng hàng đầu của môi trường sống, là địa bàn phân bố các khu dân cư, xây dựng các cơ sở kinh tế, văn hoá, xã hội, an ninh và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Trải qua nhiều thế hệ, nhân dân ta đã tốn bao công sức, xương máu mới tạo lập, bảo vệ được vốn đất đai như ngày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các điều 17, 18 và 84 của Hiến pháp nước Cộng hoà xã hội chủ nghĩa Việt Nam năm 1992;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chế độ quản lý, sử dụng đất đai, quyền và nghĩa vụ của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đai thuộc sở hữu toàn dân do Nhà nước thống nhất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giao đất cho các tổ chức kinh tế, đơn vị vũ trang nhân dân, cơ quan Nhà nước, tổ chức chính trị, xã hội (gọi chung là tổ chức), hộ gia đình và cá nhân sử dụng ổn định lâu dài. Nhà nước còn cho tổ chức, hộ gia đình, cá nhân thuê đất. Tổ chức, hộ gia đình và cá nhân được Nhà nước giao đất, cho thuê đất trong Luật này gọi chung là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cho tổ chức, cá nhân nước ngoài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đất ổn định, được Uỷ ban nhân dân xã, phường, thị trấn xác nhận thì được cơ quan Nhà nước có thẩm quyền xét và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không thừa nhận việc đòi lại đất đã giao cho người khác sử dụng trong quá trình thực hiện chính sách đất đai của Nhà nước Việt Nam dân chủ cộng hoà, Chính phủ cách mạng lâm thời Cộng hoà miền Nam Việt Nam và Nhà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có chính sách bảo đảm cho người làm nông nghiệp, nuôi trồng thuỷ sản, lâm nghiệp có đất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bảo hộ quyền và lợi ích hợp pháp của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được Nhà nước giao đất có quyền chuyển đổi, chuyển nhượng, cho thuê, thừa kế, thế chấp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quyền nói trên chỉ được thực hiện trong thời hạn giao đất và đúng mục đích sử dụng của đất được giao theo quy định của Luật này và các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và nghĩa vụ của các tổ chức trong nước được Nhà nước giao đất và cho thuê đất do Chính phủ trình Uỷ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sử dụng đất có trách nhiệm bảo vệ, cải tạo, bồi bổ và sử dụng đất hợp lý, có hiệu quả; phải làm đầy đủ thủ tục địa chính, nộp thuế chuyển quyền sử dụng đất và các khoản thu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khuyến khích người sử dụng đất đầu tư lao động, vật tư, tiền vốn và áp dụng các thành tựu khoa học - kỹ thuật vào các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Làm tăng giá trị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Thâm canh, tăng vụ, nâng cao hiệu quả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hoang, vỡ hoá, lấn biển, phủ xanh đất trống, đồi núi trọc, đất cồn cát ven biển để mở rộng diện tích đất sản xuất nông nghiệp, lâm nghiệp, nuôi trồng thuỷ sản và làm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vệ, cải tạo, làm tăng độ mầu mỡ của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 dụng tiết kiệm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việc lấn chiếm đất đai, chuyển quyền sử dụng đất trái phép, sử dụng đất không đúng mục đích được giao, huỷ hoại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hội thực hiện quyền quyết định, quyền giám sát tối cao đối với việc quản lý và sử dụng đất đai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Nhân dân các cấp thực hiện quyền quyết định, quyền giám sát việc quản lý và sử dụng đất đai trong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thống nhất quản lý Nhà nước về đất đai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các cấp thực hiện quản lý Nhà nước về đất đai trong địa phương mình theo thẩm quyền được quy định tại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cơ quan quản lý đất đai ở Trung ương chịu trách nhiệm trước Chính phủ, Thủ trưởng cơ quan quản lý đất đai ở địa phương chịu trách nhiệm trước Uỷ ban nhân dân cùng cấp trong việc quản lý Nhà nước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Thủ trưởng cơ quan ngang Bộ, Thủ trưởng cơ quan thuộc Chính phủ trong phạm vi nhiệm vụ, quyền hạn của mình có trách nhiệm bảo đảm việc sử dụng đúng mục đích, có hiệu quả đất do Nhà nước giao cho các tổ chức trực thuộc Bộ, ngành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Mặt trận Tổ quốc Việt Nam và các tổ chức thành viên của Mặt trận, các tổ chức xã hội khác, các tổ chức kinh tế, đơn vị vũ trang nhân dân và công dân có nhiệm vụ phối hợp với các cơ quan Nhà nước trong việc thực hiện các biện pháp bảo vệ và sử dụng đất hợp lý, tiết kiệm theo quy hoạch và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Nhà nước trong phạm vi nhiệm vụ và quyền hạn của mình có trách nhiệm xem xét và giải quyết các kiến nghị của cơ quan Nhà nước, tổ chức kinh tế, tổ chức xã hội, đơn vị vũ trang nhân dân và công dân trong việc thực hiện các biện pháp bảo vệ và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mục đích sử dụng chủ yếu, đất được phân thành các loại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khu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Đất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Đất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Đất chưa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xác định giá các loại đất để tính thuế chuyển quyền sử dụng đất, thu tiền khi giao đất hoặc cho thuê đất, tính giá trị tài sản khi giao đất, bồi thường thiệt hại về đất khi thu hồi đất. Chính phủ quy định khung giá các loại đất đối với từng vùng và theo từng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QUẢN LÝ NHÀ NƯỚC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quản lý Nhà nước về đất đai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tra, khảo sát, đo đạc, đánh giá và phân hạng đất, lập bản đồ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và kế hoạch hoá việc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hành các văn bản pháp luật về quản lý, sử dụng đất và tổ chức thực hiện các văn bản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Giao đất, cho thuê đất,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Đăng ký đất đai, lập và quản lý sổ địa chính, quản lý các hợp đồng sử dụng đất, thống kê, kiểm kê đất,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Thanh tra việc chấp hành các chế độ, thể lệ về quản lý,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Giải quyết tranh chấp về đất đai; giải quyết khiếu nại, tố cáo các vi phạm trong việc quản lý và sử dụng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chỉ đạo Uỷ ban nhân dân tỉnh, thành phố trực thuộc trung ương điều tra, khảo sát, đo đạc, đánh giá và phân hạng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chỉ đạo cơ quan quản lý đất đai trực thuộc và Uỷ ban nhân dân cấp dưới quản lý theo dõi sự biến động về diện tích, loại đất, người sử dụng đất, kịp thời chỉnh lý các tài liệu về đất đai cho phù hợp với hiện trạng sử dụng đất ở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chỉ đạo và tổ chức việc lập bản đồ địa chính thống nhất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đất đai ở Trung ương ban hành quy trình kỹ thuật, quy phạm xây dựng bản đồ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tỉnh, thành phố trực thuộc Trung ương chỉ đạo và tổ chức việc lập bản đồ địa chính ở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đồ địa chính được lập theo đơn vị hành chính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đồ địa chính gốc được lưu giữ tại cơ quan quản lý đất đai ở Trung ương. Các bản sao được lưu giữ tại cơ quan quản lý đất đai tỉnh, thành phố trực thuộc Trung ương, huyện, quận, thị xã, thành phố thuộc tỉnh và Uỷ ban nhân dân xã, phường, thị trấn; bản sao có giá trị như bản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lập quy hoạch, kế hoạch sử dụng đất đai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các cấp lập quy hoạch, kế hoạch sử dụng đất trong địa phương mình trình Hội đồng nhân dân thông qua trước khi trình cơ quan Nhà nước có thẩm quyền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cơ quan thuộc Chính phủ căn cứ vào nhiệm vụ, quyền hạn của mình lập quy hoạch, kế hoạch sử dụng đất đai do ngành, lĩnh vực mình phụ trách để trình Chính phủ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quản lý đất đai ở Trung ương và địa phương phối hợp với các cơ quan hữu quan giúp Chính phủ và Uỷ ban nhân dân các cấp lập quy hoạch, kế hoạch sử dụng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quy hoạch sử dụng đất đai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Khoanh định các loại đất nông nghiệp, đất lâm nghiệp, đất khu dân cư nông thôn, đất đô thị, đất chuyên dùng, đất chưa sử dụng của từng địa phương và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chỉnh việc khoanh định nói trên cho phù hợp với từng giai đoạn phát triển kinh tế - xã hội của từng địa phương và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kế hoạch sử dụng đất đai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Khoanh định việc sử dụng từng loại đất trong từng thời kỳ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chỉnh kế hoạch sử dụng đất đai cho phù hợp với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xét duyệt quy hoạch, kế hoạch sử dụng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Quốc hội quyết định quy hoạch, kế hoạch sử dụng đất đai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xét duyệt quy hoạch, kế hoạch sử dụng đất đai của các Bộ, cơ quan ngang Bộ, cơ quan thuộc Chính phủ, của Uỷ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trên xét duyệt quy hoạch, kế hoạch sử dụng đất đai của Uỷ ban nhân dân cấp dưới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Nhà nước có thẩm quyền xét duyệt quy hoạch, kế hoạch sử dụng đất đai nào thì có quyền cho phép bổ sung điều chỉnh quy hoạch, kế hoạch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căn cứ để quyết định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kế hoạch sử dụng đất đai đã được cơ quan Nhà nước có thẩm quyền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sử dụng đất ghi trong luận chứng kinh tế - kỹ thuật và trong thiết kế đã được cơ quan Nhà nước có thẩm quyền xét duyệt hoặc đơn xin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giao đất cho các tổ chức, hộ gia đình, cá nhân sử dụng ổn định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giao đất sử dụng ổn định lâu dài để trồng cây hàng năm, nuôi trồng thuỷ sản là 20 năm, để trồng cây lâu năm là 50 năm. Khi hết thời hạn, nếu người sử dụng đất có nhu cầu tiếp tục sử dụng và trong quá trình sử dụng đất chấp hành đúng pháp luật về đất đai thì được Nhà nước giao đất đó để tiếp tục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giao đất sử dụng lâu dài cho hộ gia đình, cá nhân để làm nhà ở và chỉ thu hồi trong các trường hợp quy định tại Điều 26 và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giao đất sử dụng ổn định lâu dài đối với các loại đất khác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quyết định giao đất đang có người sử dụng cho người khác chỉ được tiến hành sau khi có quyết định thu hồi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hộ gia đình, cá nhân được Nhà nước giao đất để sử dụng vào mục đích sản xuất nông nghiệp, lâm nghiệp, nuôi trồng thuỷ sản và làm muối không phải trả tiền sử dụng đất; nếu được Nhà nước giao đất để sử dụng vào mục đích khác thì phải trả tiền sử dụng đất, trừ các trường hợp được miễn, giảm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giao đất để sử dụng vào mục đích không phải là sản xuất nông nghiệp, lâm nghiệp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thường vụ Quốc hội thông qua kế hoạch hàng năm của Chính phủ về việc giao đất nông nghiệp, đất lâm nghiệp có rừng để sử dụng vào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xét duyệt kế hoạch hàng năm của Uỷ ban nhân dân tỉnh, thành phố trực thuộc trung ương về việc giao đất nông nghiệp, đất lâm nghiệp có rừng để sử dụng vào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quy hoạch, kế hoạch sử dụng đất đai đã được Quốc hội quyết định và kế hoạch hàng năm về việc giao đất nông nghiệp, đất lâm nghiệp có rừng để sử dụng vào mục đích khác đã được Uỷ ban thường vụ Quốc hội thông qua, Chính phủ quyết định việc giao đất để sử dụng vào mọi mục đích trong những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tỉnh, thành phố trực thuộc Trung ương quyết định giao đất để sử dụng vào mục đích không phải là sản xuất nông nghiệp, lâm nghiệp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1 ha trở xuống đối với đất nông nghiệp, đất lâm nghiệp có rừng, đất khu dân cư nông thôn, đất đô thị và từ 2 ha trở xuống đối với đất trống, đồi núi trọc cho mỗi công trình không thuộc các trường hợp quy định tại mục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3 ha trở xuống đối với đất nông nghiệp, đất lâm nghiệp có rừng, đất khu dân cư nông thôn, đất đô thị; từ 5 ha trở xuống đối với đất trống, đồi núi trọc cho mỗi công trình đường bộ, đường sắt, đường dẫn nước, đường dẫn dầu, đường dẫn khí, đường điện, đê điều và từ 10 ha trở xuống đối với đất trống, đồi núi trọc cho mỗi công trình xây dựng hồ chứa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Giao đất nông nghiệp, đất lâm nghiệp có rừng để hộ gia đình, cá nhân làm nhà ở; đất chuyên dùng này để sử dụng vào mục đích chuyên dùng khác hoặc để làm nhà ở; đất đô thị theo định mức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Kế hoạch giao đất khu dân cư nông thôn để Uỷ ban nhân dân huyện, thị xã, thành phố thuộc tỉnh giao đất cho hộ gia đình, cá nhân làm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giao đất để sử dụng vào mục đích nông nghiệp, lâm nghiệp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tỉnh, thành phố trực thuộc Trung ương giao đất cho các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huyện, thị xã, thành phố thuộc tỉnh giao đất cho các hộ gia đình và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Nhà nước có thẩm quyền giao đất quy định tại Điều 23 và Điều 24 của Luật này không được uỷ quyền cho cấp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thu hồi toàn bộ hoặc một phần đất đã giao sử dụng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sử dụng đất bị giải thể, phá sản, chuyển đi nơi khác, giảm nhu cầu sử dụng đất mà không thuộc các trường hợp quy định tại Điều 30 của Luật này; cá nhân sử dụng đất đã chết mà không có người được quyền tiếp tục sử dụng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đất tự nguyện trả lại đất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không được sử dụng trong thời hạn 12 tháng liền mà không được cơ quan Nhà nước có thẩm quyền quyết định giao đất đó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sử dụng đất cố ý không thực hiện nghĩa vụ đối với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Đất sử dụng không đúng mục đích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Đất được giao không theo đúng thẩm quyền quy định tại Điều 23 và Điều 24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thật cần thiết, Nhà nước thu hồi đất đang sử dụng của người sử dụng đất để sử dụng vào mục đích quốc phòng, an ninh, lợi ích quốc gia, lợi ích công cộng thì người bị thu hồi đất được đền bù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có thẩm quyền quyết định giao đất nào thì có quyền thu hồi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thu hồi đất để chuyển sang mục đích khác phải theo đúng quy hoạch và kế hoạch đã được cơ quan Nhà nước có thẩm quyền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thu hồi đất phải thông báo cho người đang sử dụng biết về lý do thu hồi, thời gian, kế hoạch di chuyển, phương án đền bù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nhu cầu khẩn cấp của chiến tranh, chống thiên tai hoặc trong tình trạng khẩn cấp, thì việc trưng dụng đất do Uỷ ban nhân dân huyện, quận, thị xã, thành phố thuộc tỉnh trở lên quyết định. Hết thời hạn trưng dụng, người sử dụng đất được trả lại đất và được đền bù thiệt hại do việc trưng dụng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Uỷ ban nhân dân các cấp thực hiện việc cho các tổ chức, hộ gia đình, cá nhân thuê đất để sản xuất, kinh doanh theo quy định của Luật này và các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được chuyển quyền sử dụng đất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sử dụng không có giấy tờ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giao cho các tổ chức mà pháp luật quy định không được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đang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chuyển đổi quyền sử dụng đất ở nông thôn làm tại Uỷ ban nhân dân xã; ở đô thị làm tại Uỷ ban nhân dân huyện, quận,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chuyển nhượng quyền sử dụng đất ở nông thôn làm tại Uỷ ban nhân dân huyện; ở đô thị làm tại Uỷ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đất đai ở Trung ương; cơ quan quản lý đất đai ở tỉnh, thành phố trực thuộc Trung ương, quận, huyện, thị xã, thành phố thuộc tỉnh và cán bộ địa chính xã, phường, thị trấn căn cứ vào quyền hạn, nhiệm vụ quy định tại Luật này trình Chính phủ, Uỷ ban nhân dân cùng cấp quyết định việc giao đất, cho thuê đất,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được cơ quan Nhà nước có thẩm quyền giao đất, cho phép thay đổi mục đích sử dụng đất hoặc đang sử dụng đất mà chưa đăng ký thì người sử dụng đất phải đăng ký tại cơ quan Nhà nước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đang sử dụng đất tại xã, phường, thị trấn nào thì phải đăng ký tại xã, phường, thị trấn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xã, phường, thị trấn lập và quản lý sổ địa chính, đăng ký vào sổ địa chính đất chưa sử dụng và sự biến động về việc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địa chính được lập theo mẫu do cơ quan quản lý đất đai ở Trung ương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của sổ địa chính phải phù hợp với bản đồ địa chính và hiện trạng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thống kê, kiểm kê đất đai được thực hiện theo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thống kê, kiểm kê đất đai là đơn vị lập sổ địa chính quy định tại khoản 2 Điều 33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thống kê đất đai được tiến hành một năm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kiểm kê đất đai được tiến hành năm năm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có trách nhiệm tổ chức thực hiện việc thống kê, kiểm kê đất đai của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quản lý đất đai có trách nhiệm báo cáo kết quả thống kê, kiểm kê đất đai lên cơ quan quản lý đất đai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cấp giấy chứng nhận quyền sử dụng đất được thực hiện theo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quyền sử dụng đất do cơ quan quản lý đất đai ở Trung ương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quyết định giao đất thì cấp giấy chứng nhận quyền sử dụng đất. Trong trường hợp Chính phủ quyết định giao đất thì Uỷ ban nhân dân tỉnh, thành phố trực thuộc Trung ương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thửa đất có nhiều cá nhân không cùng một hộ gia đình hoặc không cùng một tổ chức sử dụng, thì giấy chứng nhận quyền sử dụng đất được cấp đến từng tổ chức, từng hộ gia đình, từng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tổ chức việc thanh tra đất đai trong cả nước, Uỷ ban nhân dân các cấp tổ chức việc thanh tra đất đai trong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đất đai ở Trung ương giúp Chính phủ; cơ quan quản lý đất đai ở địa phương giúp Uỷ ban nhân dân cùng cấp trong việc thực hiện thanh tra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thanh tra đất đai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việc quản lý Nhà nước về đất đai của Uỷ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tra việc chấp hành pháp luật đất đai của người sử dụng đất và của các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Giải quyết khiếu nại, tố cáo đối với hành vi vi phạm pháp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tiến hành thanh tra đất đai, Đoàn thanh tra, thanh tra viên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tổ chức, hộ gia đình, cá nhân có liên quan cung cấp tài liệu cần thiết cho việc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tạm thời đình chỉ việc sử dụng phần đất không đúng pháp luật và chịu trách nhiệm trước pháp luật về quyết định đó, đồng thời báo cáo ngay với cơ quan Nhà nước có thẩm quyền quyết định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Xử lý theo thẩm quyền hoặc kiến nghị với cơ quan Nhà nước có thẩm quyền xử lý các vi phạm về quản lý và sử dụng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việc hoà giải các tranh chấp đất đai trong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xã, phường, thị trấn có trách nhiệm phối hợp với Mặt trận Tổ quốc Việt Nam, Hội Nông dân, các tổ chức thành viên khác của Mặt trận, các tổ chức xã hội khác, tổ chức kinh tế ở cơ sở và công dân hoà giải các tranh chấp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tranh chấp về quyền sử dụng đất mà người sử dụng đất không có giấy chứng nhận của cơ quan Nhà nước có thẩm quyền thì do Uỷ ban nhân dân giải quyết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Uỷ ban nhân dân huyện, quận, thị xã, thành phố thuộc tỉnh giải quyết các tranh chấp giữa cá nhân, hộ gia đình với nhau, giữa cá nhân, hộ gia đình với tổ chức, giữa tổ chức với tổ chức nếu các tổ chức đó thuộc quyền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nhân dân tỉnh, thành phố trực thuộc Trung ương giải quyết các tranh chấp giữa tổ chức với tổ chức, giữa tổ chức với hộ gia đình, cá nhân nếu tổ chức đó thuộc quyền quản lý của mình hoặc của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không đồng ý với quyết định của Uỷ ban nhân dân đã giải quyết tranh chấp, đương sự có quyền khiếu nại lên cơ quan hành chính Nhà nước cấp trên. Quyết định của cơ quan hành chính Nhà nước cấp trên trực tiếp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tranh chấp về quyền sử dụng đất mà người sử dụng đất đã có giấy chứng nhận của cơ quan Nhà nước có thẩm quyền và tranh chấp về tài sản gắn liền với việc sử dụng đất đó thì do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tranh chấp về quyền sử dụng đất có liên quan đến địa giới giữa các đơn vị hành chính, do Uỷ ban nhân dân các đơn vị đó cùng phối hợp giải quyết. Trong trường hợp không đạt được sự nhất trí hoặc việc tự giải quyết làm thay đổi địa giới hành chính, thì thẩm quyền giải quyết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việc tranh chấp liên quan đến địa giới của đơn vị hành chính dưới cấp tỉnh, thì do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việc tranh chấp liên quan đến địa giới của đơn vị hành chính tỉnh, thành phố trực thuộc Trung ương thì do Quốc hội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đất đai ở Trung ương giúp Chính phủ, cơ quan quản lý đất đai ở địa phương giúp Uỷ ban nhân dân cùng cấp giải quyết tranh chấp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đất đai được thành lập ở Trung ương, tỉnh, thành phố trực thuộc Trung ương, huyện, quận, thị xã, thành phố thuộc tỉnh; ở xã, phường, thị trấn có cán bộ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đất đai cấp nào thì trực thuộc cơ quan hành chính Nhà nước cấp đó; cán bộ địa chính xã, phường, thị trấn thuộc Uỷ ban nhân dân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CHẾ ĐỘ SỬ DỤNG CÁC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NÔNG NGHIỆP, ĐẤT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nông nghiệp là đất được xác định chủ yếu để sử dụng vào sản xuất nông nghiệp như trồng trọt, chăn nuôi, nuôi trồng thuỷ sản hoặc nghiên cứu thí nghiệm về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lâm nghiệp là đất được xác định chủ yếu để sử dụng vào sản xuất lâm nghiệp gồm đất có rừng tự nhiên, đất đang có rừng trồng và đất để sử dụng vào mục đích lâm nghiệp như trồng rừng, khoanh nuôi, bảo vệ để phục hồi tự nhiên, nuôi dưỡng làm giàu rừng, nghiên cứu thí nghiệm về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Hạn mức đất nông nghiệp trồng cây hàng năm của mỗi hộ gia đình là không quá 3 ha do Chính phủ quy định cụ thể đối với từng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Chế độ quản lý và sử dụng đối với phần đất mà các hộ gia đình sử dụng vượt quá hạn mức nói trên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Hạn mức đất nông nghiệp trồng cây lâu năm và hạn mức đất trống, đồi núi trọc, đất khai hoang, lấn biển của mỗi hộ gia đình khai thác để sản xuất nông nghiệp, trồng rừng, nuôi trồng thuỷ sản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quỹ đất đai, đặc điểm và nhu cầu của địa phương, Hội đồng nhân dân tỉnh, thành phố trực thuộc Trung ương quyết định mỗi xã được để lại một quỹ đất không quá 5% đất nông nghiệp để phục vụ cho các nhu cầu công ích của địa phương. Chính phủ quy định cụ thể việc sử dụng đất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 dụng đất vườn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khuyến khích và bảo vệ lợi ích của tổ chức, hộ gia đình, cá nhân thâm canh, tăng sản lượng cây trồng trên đất vườn, sử dụng đất trống, đồi núi trọc để lập vườn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lập vườn trên đất trồng lúa phải phù hợp với quy hoạch sử dụng đất và phải được phép của Uỷ ban nhân dân huyện, quận,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 dụng mặt nước nội địa để nuôi trồng, khai thác thuỷ sản và vào các mục đích khác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Ao, hồ, đầm không thể giao hết cho một hộ gia đình, một cá nhân thì giao cho nhiều hộ gia đình, nhiều cá nhân hoặc tổ chức kinh tế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hồ, đầm thuộc địa phận nhiều xã thì việc sử dụng do Uỷ ban nhân dân huyện quy định; thuộc địa phận nhiều huyện do Uỷ ban nhân dân tỉnh quy định. Đối với hồ chứa nước thuộc địa phận nhiều tỉnh thì việc tổ chức nuôi trồng, bảo vệ, khai thác nguồn thuỷ sản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sử dụng mặt nước hồ, đầm, sông, ngòi, kênh, rạch phải tuân theo các quy định về bảo vệ môi trường và không gây cản trở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sử dụng mặt nước nội địa quy định tại Điều này phải tuân theo quy định về kỹ thuật của các ngành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 dụng đất có mặt nước ven biển để sản xuất nông nghiệp, nuôi trồng thuỷ sản, lâm nghiệp theo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Đúng quy hoạch sử d��ng đất đai đã được cơ quan Nhà nước có thẩm quyền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vệ đất, làm tăng sự bồi tụ đất ven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vệ hệ sinh thái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gây trở ngại cho việc bảo vệ an ninh quốc gia và giao thông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bãi bồi của sông thuộc địa phận xã nào thì do Uỷ ban nhân dân xã đó quản lý và trình Uỷ ban nhân dân huyện quyết định kế hoạch sử dụng. Trong trường hợp có tranh chấp thì trình cơ quan Nhà nước có thẩm quyền quy định tại Điều 38 và Điều 39 của Luật này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quản lý, sử dụng đất mới bồi ven biển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tỉnh, thành phố trực thuộc Trung ương căn cứ vào chính sách tôn giáo của Nhà nước, quỹ đất đai của địa phương, quyết định diện tích đất giao cho nhà chùa, nhà thờ, thánh thất tôn giáo trên cơ sở đất đai mà nhà chùa, nhà thờ, thánh thất tôn giáo đang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KHU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khu dân cư nông thôn là đất được xác định chủ yếu để xây dựng nhà ở và các công trình phục vụ cho sinh hoạt ở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ở của mỗi hộ gia đình nông thôn bao gồm đất để làm nhà ở và các công trình phục vụ cho đời sống của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 dụng đất khu dân cư ở nông thôn phải theo quy hoạch, thuận tiện cho việc sản xuất, đời sống của nhân dân và quản lý xã hội. Nhà nước có chính sách tạo điều kiện cho những người sống ở nông thôn có chỗ ở trên cơ sở tận dụng đất ở những khu dân cư sẵn có, hạn chế việc mở rộng khu dân cư trên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quỹ đất đai của địa phương, Uỷ ban nhân dân tỉnh, thành phố trực thuộc Trung ương quyết định mức đất mà mỗi hộ gia đình ở nông thôn được sử dụng để ở theo quy định của Chính phủ đối với từng vùng nhưng không quá 400 m2; đối với những nơi có tập quán nhiều thế hệ cùng chung sống trong một hộ hoặc có điều kiện tự nhiên đặc biệt, thì mức đất ở có thể cao hơn, nhưng tối đa không vượt quá hai lần mức quy định đối với vùng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đô thị là đất nội thành, nội thị xã, thị trấn được sử dụng để xây dựng nhà ở, trụ sở các cơ quan, tổ chức, các cơ sở sản xuất, kinh doanh, cơ sở hạ tầng phục vụ lợi ích công cộng, quốc phòng, an ninh và vào các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sử dụng đất đô thị phải xây dựng cơ sở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quản lý và sử dụng đất đô thị phải căn cứ vào quy hoạch đô thị, kế hoạch sử dụng đất được duyệt và những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các điều 8, 23, 24 và 25 của Luật này, Chính phủ quy định việc giao đất đô thị cho tổ chức, hộ gia đình và cá nhân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có quy hoạch sử dụng đất để xây dựng nhà ở tại đô thị; có chính sách tạo điều kiện để những người sống ở đô thị có chỗ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nơi có quy hoạch giao đất làm nhà ở, thì Uỷ ban nhân dân tỉnh, thành phố trực thuộc Trung ương quyết định việc giao đất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sử dụng vào mục đích công cộng là đất dùng để xây dựng: đường giao thông, cầu, cống, vỉa hè, hệ thống cấp, thoát nước, sông, hồ, đê, đập, trường học, bệnh viện, chợ, công viên, vườn hoa, khu vui chơi cho trẻ em, quảng trường, sân vận động, sân bay, bến cảng và các công trình công cộng khác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xây dựng các công trình trên đất sử dụng vào mục đích công cộng phải phù hợp với mục đích sử dụng của loại đất này và phải được cơ quan Nhà nước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giao cho các tổ chức, cá nhân xây dựng các công trình thuộc các ngành và lĩnh vực kinh tế , văn hoá, xã hội, khoa học, kỹ thuật, ngoại giao, quốc phòng, an ninh và xây dựng trụ sở của các cơ quan, tổ chức phải phù hợp với quy hoạch đô thị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 dụng đất đô thị vào mục đích quốc phòng, an ninh do Bộ Quốc phòng, Bộ Nội vụ trình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sử dụng đất đô thị vào mục đích nông nghiệp, lâm nghiệp phải tuân theo các quy định về bảo vệ môi trường, mỹ quan đô thị, phù hợp với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lâm viên, đất khu vực bảo vệ thiên nhiên, danh lam thắng cảnh được quy hoạch theo yêu cầu phát triển đô thị và được quản lý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sử dụng đất đã được quy hoạch để phát triển đô thị ngoài ranh giới nội thành, nội thị phải theo đúng quy hoạch và kế hoạch sử dụng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chuyên dùng là đất được xác định sử dụng vào mục đích không phải là nông nghiệp, lâm nghiệp, làm nhà ở bao gồm: đất xây dựng các công trình công nghiệp, khoa học, kỹ thuật, hệ thống giao thông, hệ thống thuỷ lợi, đê điều, văn hoá, xã hội, giáo dục, y tế, thể dục, thể thao, dịch vụ, đất sử dụng cho nhu cầu quốc phòng, an ninh, đất dùng cho thăm dò, khai thác khoáng sản, đá, cát, đất làm muối, đất làm đồ gốm, gạch, ngói và các vật liệu xây dựng khác, đất di tích lịch sử, văn hoá và danh lam thắng cảnh, đất nghĩa trang, nghĩa địa, đất có mặt nước sử dụng vào các mục đích không phải là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 dụng đất để xây dựng các công trình công nghiệp, khoa học, kỹ thuật, văn hoá, giáo dục, y tế, thể dục, thể thao, xã hội, dịch vụ phải tuân theo các yêu cầu sử dụng đất được xác định trong luận chứng kinh tế- kỹ thuật, thiết kế của từng công trình và theo các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 dụng đất để xây dựng các hệ thống giao thông, thuỷ lợi, đê điều, thuỷ điện, hệ thống dẫn nước, dẫn điện, dẫn dầu, dẫn khí, phải tuân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đúng thiết kế thi công, tiết kiệm đất, không gây hại cho việc sử dụng đất vùng 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đúng quy định về việc sử dụng đất trong hành lang an toàn thuộc hệ thống các công trình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kết hợp nuôi trồng thuỷ sản hoặc sử dụng vào mục đích khác nhưng không được gây trở ngại cho việc thực hiện mục đích chính của đất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xã, phường, thị trấn sở tại có trách nhiệm cùng với cơ quan chủ quản công trình bảo vệ đất trong hành lang an toàn theo các yêu cầu kỹ thuật của các công trình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sử dụng cho quốc phòng, an ninh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sử dụng cho các đơn vị đóng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sử dụng làm các căn cứ không quân, hải quân và căn cứ quân sự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Đất sử dụng làm các công trình phòng thủ quốc gia, trận địa và các công trình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Đất sử dụng làm các ga, cảng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Đất sử dụng làm các công trình công nghiệp, khoa học, kỹ thuật phục vụ quốc phòng, quốc phòng kết hợp làm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Đất sử dụng làm kho tàng của lực lượng vũ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Đất sử dụng làm trường bắn, thao trường, bãi thử vũ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Đất xây dựng nhà trường, bệnh viện, nhà an dưỡng của lực lượng vũ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Đất sử dụng vào việc xây dựng các công trình quốc phòng, an ninh khác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Chế độ quản lý, sử dụng đất quốc phòng, an ninh do Chính phủ quy định. Uỷ ban nhân dân tỉnh, thành phố trực thuộc Trung ương thực hiện việc quản lý Nhà nước đối với đất sử dụng cho quốc phòng, an ninh trong phạm vi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có chính sách bảo đảm cho sĩ quan, quân nhân chuyên nghiệp, công nhân viên quốc phòng có đất ở theo quy định tại Điều 54 và Điều 57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chuyển đất sử dụng cho quốc phòng, an ninh vào mục đích khác do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 dụng đất vào mục đích thăm dò, khai thác khoáng sản, đá, cát phải tuân theo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giấy phép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các biện pháp bảo vệ môi trường, xử lý chất thải và các biện pháp khác để không gây thiệt hại cho người sử dụng đất trong khu vực và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sử dụng xong phải trả lại đất với trạng thái được quy định trong quyết định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 dụng đất làm đồ gốm, gạch ngói, khai thác và sản xuất vật liệu xây dựng khác phải tuân theo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giấy phép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các biện pháp cần thiết để không gây thiệt hại cho sản xuất, đời sống và ảnh hưởng xấu đến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sử dụng xong phải cải tạo để có thể sử dụng vào các mục đích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vùng đất làm muối có năng suất, chất lượng cao phải được bảo vệ và ưu tiên cho việc sản xuất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khuyến khích việc sử dụng những vùng đất có khả năng làm muối phục vụ cho nhu cầu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có di tích lịch sử, văn hoá, danh lam thắng cảnh đã được xếp hạng phải được bảo vệ nghiêm ngặt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đặc biệt cần thiết phải sử dụng đất có di tích lịch sử, văn hoá, danh lam thắng cảnh vào mục đích khác thì phải được phép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sử dụng làm nghĩa trang, nghĩa địa phải được quy hoạch thành khu tập trung, xa khu dân cư, thuận tiện cho việc chôn cất, thăm viếng, hợp vệ sinh và tiết kiệm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mục đích sử dụng chủ yếu đã xác định cho từng vùng đất có mặt nước, Nhà nước giao đất này cho tổ chức, hộ gia đình, cá nhân thích hợp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Chế độ quản lý và sử dụng đất có mặt nước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CHƯA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chưa sử dụng là đất chưa có đủ điều kiện hoặc chưa được xác định để sử dụng vào mục đích sản xuất nông nghiệp, nuôi trồng thuỷ sản, lâm nghiệp; chưa được xác định là đất khu dân cư nông thôn, đô thị, chuyên dùng và Nhà nước chưa giao cho tổ chức, hộ gia đình, cá nhân nào sử dụng ổn định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lập quy hoạch, kế hoạch và có chính sách khuyến khích tạo điều kiện để các tổ chức, hộ gia đình, cá nhân cải tạo đất để sử dụng vào mục đích sản xuất nông nghiệp, lâm nghiệp và các mục đích thích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VÀ NGHĨA VỤ CỦA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sử dụng đất có những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Hưởng thành quả lao động, kết quả đầu tư trên đất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chuyển quyền sử dụng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Hưởng các lợi ích do công trình công cộng về bảo vệ, cải tạo đất mang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Nhà nước hướng dẫn và giúp đỡ trong việc cải tạo và bồi bổ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Nhà nước bảo vệ khi bị người khác xâm phạm đến quyền sử dụng đất hợp pháp của mình; được bồi thường thiệt hại về đất khi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Được quyền góp đất để hợp tác sản xuất, kinh doanh theo quy định của pháp luật phù hợp với mục đích khi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Được quyền khiếu nại, tố cáo về những hành vi vi phạm quyền sử dụng đất hợp pháp của mình và những hành vi khác vi phạm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sử dụng đất nông nghiệp, đất lâm nghiệp để trồng rừng, đất ở, do nhu cầu sản xuất và đời sống, được chuyển đổi quyền sử dụng đất và phải sử dụng đất đó theo đúng mục đích, thời hạn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sử dụng đất nông nghiệp, đất lâm nghiệp để trồng rừng, được chuyển nhượng quyền sử dụng đất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đi nơi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sang làm nghề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còn khả năng trực tiếp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sử dụng đất ở, do chuyển đi nơi khác hoặc không còn nhu cầu ở được chuyển nhượng quy���n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chuyển nhượng phải được cơ quan Nhà nước có thẩm quyền cho phép. Người nhận đất phải sử dụng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được Nhà nước giao đất nông nghiệp để trồng cây hàng năm, nuôi trồng thuỷ sản, sau khi chết thì quyền sử dụng đất của họ được để lại cho những người thừa kế theo quy định của pháp luật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được Nhà nước giao đất nông nghiệp trồng cây hàng năm, nuôi trồng thuỷ sản, nếu trong hộ có thành viên chết thì các thành viên khác trong hộ được quyền tiếp tục sử dụng diện tích đất mà Nhà nước đã giao cho hộ. Trường hợp trong hộ gia đình không còn thành viên nào thì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thành viên của hộ gia đình được giao đất nông nghiệp trồng cây lâu năm, đất lâm nghiệp để trồng rừng, đất ở, sau khi chết, quyền sử dụng đất của họ được để lại cho những người thừa kế theo quy định của pháp luật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sử dụng đất nông nghiệp, đất lâm nghiệp để trồng rừng được thế chấp quyền sử dụng đất tại các ngân hàng của Nhà nước, các tổ chức tín dụng Việt Nam do Nhà nước cho phép thành lập để vay vốn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sử dụng đất ở, do nhu cầu sản xuất và đời sống được thế chấp quyền sử dụng đất với các tổ chức kinh tế, cá nhân Việt Nam ở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sử dụng đất nông nghiệp để trồng cây hàng năm, nuôi trồng thuỷ sản do hoàn cảnh gia đình neo đơn, khó khăn, do chuyển sang làm nghề khác nhưng chưa ổn định hoặc thiếu sức lao động thì được cho người khác thuê đất với thời hạn không được quá ba năm. Trường hợp đặc biệt khó khăn, thời hạn cho thuê có thể dài hơn do Chính phủ quy định; người thuê đất phải sử dụng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sử dụng đất có những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đất đúng mục đích, đúng ranh giới và các yêu cầu khác đã được quy định khi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các biện pháp để bảo vệ và làm tăng khả năng sinh lợi của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Tuân theo những quy định về bảo vệ môi trường, không làm tổn hại đến lợi ích chính đáng của người sử dụng đất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Nộp thuế sử dụng đất; thuế chuyển quyền sử dụng đất; lệ phí địa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Nộp tiền sử dụng đất khi được giao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Đền bù cho người có đất bị thu hồi để giao cho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Giao lại đất khi Nhà nước có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VỀ VIỆC TỔ CHỨC,</w:t>
      </w:r>
      <w:r>
        <w:rPr/>
        <w:br/>
      </w:r>
      <w:r>
        <w:t xml:space="preserve">CÁ NHÂN NƯỚC NGOÀI, TỔ CHỨC QUỐC TẾ,</w:t>
      </w:r>
      <w:r>
        <w:rPr/>
        <w:br/>
      </w:r>
      <w:r>
        <w:t xml:space="preserve">THUÊ ĐẤT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quyết định việc cho các tổ chức, cá nhân nước ngoài, tổ chức quốc tế (gọi chung là người nước ngoài), người Việt Nam định cư ở nước ngoài thuê đất. Quyền và nghĩa vụ của người thuê đất do Chính phủ trình Uỷ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thuê đất phải lập và nộp hồ sơ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cho thuê đất phải căn cứ vào luận chứng kinh tế - kỹ thuật đã được cơ quan Nhà nước có thẩm quyền xét duyệt theo Luật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nước ngoài, tổ chức quốc tế, người Việt Nam định cư ở nước ngoài đầu tư vào Việt Nam sử dụng đất phải tuân theo các quy định của Luật này và các quy định khác của pháp luật Việt Nam, trừ trường hợp Điều ước quốc tế mà Cộng hoà xã hội chủ nghĩa Việt Nam ký kết hoặc tham gia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thuê đất của tổ chức, cá nhân nước ngoài, của người Việt Nam định cư ở nước ngoài đầu tư vào Việt Nam theo thời hạn đầu tư quy định tại Luật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thuê đất để xây dựng trụ sở cơ quan đại diện ngoại giao, cơ quan lãnh sự của nước ngoài tại Việt Nam để sử dụng không quá 99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nước ngoài có hành vi vi phạm pháp luật đất đai Việt Nam thì bị xử lý theo pháp luật Việt Nam, trừ trường hợp Điều ước quốc tế mà Cộng hoà xã hội chủ nghĩa Việt Nam ký kết hoặc tham gia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nào lấn chiếm đất, huỷ hoại đất, chuyển quyền sử dụng đất trái phép hoặc có hành vi khác vi phạm pháp luật đất đai, thì tuỳ theo mức độ nhẹ hoặc nặng mà bị xử lý bằng biện pháp hành chính hoặc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nào lợi dụng chức vụ, quyền hạn hoặc vượt quá quyền hạn giao đất, thu hồi đất, cho phép chuyển quyền, chuyển mục đích sử dụng đất trái với quy định của pháp luật, bao che cho người có hành vi vi phạm pháp luật đất đai, quyết định xử lý trái pháp luật hoặc có hành vi khác gây thiệt hại đến tài nguyên đất đai, quyền và lợi ích hợp pháp của người sử dụng đất, thì tuỳ theo mức độ nhẹ hoặc nặng mà bị xử lý kỷ luật hoặc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nào có hành vi vi phạm pháp luật đất đai mà gây thiệt hại cho người khác thì ngoài việc bị xử lý theo quy định tại Điều 86 và Điều 87 của Luật này, còn phải bồi thường cho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thay thế Luật đất đai đã được Quốc hội nước Cộng hoà xã hội chủ nghĩa Việt Nam khoá VIII thông qua ngày 29 tháng 12 năm 1987.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trước đây trái với Luật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kể từ ngày 15 tháng 10 năm 1993.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được Quốc hội nước Cộng hoà xã hội chủ nghĩa Việt Nam khoá IX, kỳ họp thứ ba thông qua ngày 14 tháng 7 năm 1993.</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2022-06-22T15:15:07Z</dcterms:created>
  <dcterms:modified xsi:type="dcterms:W3CDTF">2022-06-22T15:15:07Z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2022-06-22T15:15:07Z</dcterms:created>
  <dcterms:modified xsi:type="dcterms:W3CDTF">2022-06-22T15:15:07Z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2022-06-22T15:15:07Z</dcterms:created>
  <dcterms:modified xsi:type="dcterms:W3CDTF">2022-06-22T15:15:07Z</dcterms:modified>
</cp:coreProperties>
</file>