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hyperlink r:id="rId6" w:history="1">
        <w:hyperlink r:id="rId6" w:history="1">
          <w:r>
            <w:rPr>
              <w:rStyle w:val="Hyperlink"/>
              <w:b/>
              <w:color w:val="FF0000"/>
            </w:rPr>
            <w:t xml:space="preserve"> 1900.6162 </w:t>
          </w:r>
        </w:hyperlink>
      </w:hyperlink>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08/2013/NĐ-CP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10</w:t>
            </w:r>
            <w:r>
              <w:rPr>
                <w:i/>
              </w:rPr>
              <w:t xml:space="preserve"> tháng 01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ĐỐI VỚI HÀNH VI SẢN XUẤT, BUÔN BÁN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w:t>
      </w:r>
      <w:r>
        <w:rPr>
          <w:i/>
        </w:rPr>
        <w:t xml:space="preserve">chức Chí</w:t>
      </w:r>
      <w:r>
        <w:rPr>
          <w:i/>
        </w:rPr>
        <w:t xml:space="preserve">nh phủ ngày 25 thá</w:t>
      </w:r>
      <w:r>
        <w:rPr>
          <w:i/>
        </w:rPr>
        <w:t xml:space="preserve">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hình sự ngày 21</w:t>
      </w:r>
      <w:r>
        <w:rPr>
          <w:i/>
        </w:rPr>
        <w:t xml:space="preserve"> thá</w:t>
      </w:r>
      <w:r>
        <w:rPr>
          <w:i/>
        </w:rPr>
        <w:t xml:space="preserve">ng 12 năm 1999 và Luật sửa đổ</w:t>
      </w:r>
      <w:r>
        <w:rPr>
          <w:i/>
        </w:rPr>
        <w:t xml:space="preserve">i, bổ sung một số </w:t>
      </w:r>
      <w:r>
        <w:rPr>
          <w:i/>
        </w:rPr>
        <w:t xml:space="preserve">điều của Bộ l</w:t>
      </w:r>
      <w:r>
        <w:rPr>
          <w:i/>
        </w:rPr>
        <w:t xml:space="preserve">uật hình sự ngày 29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w:t>
      </w:r>
      <w:r>
        <w:rPr>
          <w:i/>
        </w:rPr>
        <w:t xml:space="preserve">ng mại ngày 1</w:t>
      </w:r>
      <w:r>
        <w:rPr>
          <w:i/>
        </w:rPr>
        <w:t xml:space="preserve">4 thá</w:t>
      </w:r>
      <w:r>
        <w:rPr>
          <w:i/>
        </w:rPr>
        <w:t xml:space="preserve">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sở hữu trí tuệ ngày 29 thá</w:t>
      </w:r>
      <w:r>
        <w:rPr>
          <w:i/>
        </w:rPr>
        <w:t xml:space="preserve">ng 11 năm 2005 và Luật sửa đổi, bổ </w:t>
      </w:r>
      <w:r>
        <w:rPr>
          <w:i/>
        </w:rPr>
        <w:t xml:space="preserve">sung một số điều </w:t>
      </w:r>
      <w:r>
        <w:rPr>
          <w:i/>
        </w:rPr>
        <w:t xml:space="preserve">của Luật sở hữu trí </w:t>
      </w:r>
      <w:r>
        <w:rPr>
          <w:i/>
        </w:rPr>
        <w:t xml:space="preserve">tuệ ngày 1</w:t>
      </w:r>
      <w:r>
        <w:rPr>
          <w:i/>
        </w:rPr>
        <w:t xml:space="preserve">9 tháng 6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w:t>
      </w:r>
      <w:r>
        <w:rPr>
          <w:i/>
        </w:rPr>
        <w:t xml:space="preserve">ý vi phạm hành chí</w:t>
      </w:r>
      <w:r>
        <w:rPr>
          <w:i/>
        </w:rPr>
        <w:t xml:space="preserve">nh ngày 02 tháng 7 năm 2002 và Pháp lệnh sửa đổi</w:t>
      </w:r>
      <w:r>
        <w:rPr>
          <w:i/>
        </w:rPr>
        <w:t xml:space="preserve">, bổ </w:t>
      </w:r>
      <w:r>
        <w:rPr>
          <w:i/>
        </w:rPr>
        <w:t xml:space="preserve">sung một số </w:t>
      </w:r>
      <w:r>
        <w:rPr>
          <w:i/>
        </w:rPr>
        <w:t xml:space="preserve">điều của Pháp l</w:t>
      </w:r>
      <w:r>
        <w:rPr>
          <w:i/>
        </w:rPr>
        <w:t xml:space="preserve">ệnh xử l</w:t>
      </w:r>
      <w:r>
        <w:rPr>
          <w:i/>
        </w:rPr>
        <w:t xml:space="preserve">ý vi </w:t>
      </w:r>
      <w:r>
        <w:rPr>
          <w:i/>
        </w:rPr>
        <w:t xml:space="preserve">phạm hành chí</w:t>
      </w:r>
      <w:r>
        <w:rPr>
          <w:i/>
        </w:rPr>
        <w:t xml:space="preserve">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w:t>
      </w:r>
      <w:r>
        <w:rPr>
          <w:i/>
        </w:rPr>
        <w:t xml:space="preserve">nh phủ ban hành Nghị định quy định xử phạt vi phạm hành chí</w:t>
      </w:r>
      <w:r>
        <w:rPr>
          <w:i/>
        </w:rPr>
        <w:t xml:space="preserve">nh đối với hành vi sản xuấ</w:t>
      </w:r>
      <w:r>
        <w:rPr>
          <w:i/>
        </w:rPr>
        <w:t xml:space="preserve">t, buôn bá</w:t>
      </w:r>
      <w:r>
        <w:rPr>
          <w:i/>
        </w:rPr>
        <w:t xml:space="preserve">n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hành vi vi phạm hành chính, hình thức, mức xử phạt, biện pháp khắc phục hậu quả áp dụng đối với vi phạm hành chính, thủ tục và thẩm quyền xử phạt hành chính đối với các hành vi sản xuất, buôn bán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thuộc phạm vi điều chỉnh của Nghị định này gồm các loại hàng hóa theo quy định tại Khoản 2 Điều 3 Luật thương mại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Việt Nam có hành vi sản xuất, buôn bán hàng giả trên lãnh thổ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nước ngoài có hành vi sản xuất, buôn bán hàng giả trên lãnh thổ Việt Nam, trừ trường hợp điều ước quốc tế mà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Theo Nghị định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hàng giả” là việc thực hiện một, một số hoặc tất cả các hoạt động chế tạo, chế bản, in ấn, gia công, đặt hàng, sơ chế, chế biến, chiết xuất, tái chế, lắp ráp, pha trộn, san chia, sang chiết, nạp, đóng gói và hoạt động khác làm ra hàng giả để đưa vào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“Buôn bán hàng giả” là việc thực hiện một, một số hoặc tất cả các hoạt động chào hàng, trưng bày, giới thiệu, quảng cáo, khuyến mại, lưu giữ, bảo quản, vận chuyển, mua bán, xuất khẩu, nhập khẩu và hoạt động khác để đưa hàng giả vào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“Tem, nhãn, bao bì giả” gồm đề can, nhãn hàng hóa, bao bì hàng hóa, các loại tem chất lượng, phiếu bảo hành, niêm màng co hàng hóa hoặc vật phẩm khác của cá nhân, tổ chức kinh doanh có chỉ dẫn giả mạo quy định tại Khoản 2 Điều 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“Tang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giả thành phẩm, chưa thành phẩm đã hoặc chưa đưa vào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Nguyên liệu, phụ tùng, linh kiện, bộ phận, phụ gia, chất hỗ trợ chế biến, các loại vật tư, nguyên liệu khác và tem, nhãn, bao bì giả được sử dụng để sản xuất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“Phương tiện vi phạm” gồm phương tiện vận tải, công cụ, máy móc và vật khác được sử dụng để sản xuất, buôn bán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Các loại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không có giá trị sử dụng,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không có giá trị sử dụng, công dụng; có giá trị sử dụng, công dụng không đúng với nguồn gốc bản chất tự nhiên, tên gọi của hàng hóa; có giá trị sử dụng, công dụng không đúng với giá trị sử dụng, công dụng đã công bố hoặc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có hàm lượng, định lượng chất chính, tổng các chất dinh dưỡng hoặc đặc tính kỹ thuật cơ bản khác chỉ đạt mức từ 70% trở xuống so với tiêu chuẩn chất lượng, quy chuẩn kỹ thuật đã đăng ký, công bố áp dụng hoặc ghi trên nhãn,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Thuốc phòng bệnh, chữa bệnh cho người, vật nuôi không có dược chất; có dược chất nhưng không đúng với hàm lượng đã đăng ký; không đủ loại dược chất đã đăng ký; có dược chất khác với dược chất ghi trên nhãn,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Thuốc bảo vệ thực vật không có hoạt chất; hàm lượng hoạt chất chỉ đạt từ 70% trở xuống so với tiêu chuẩn chất lượng, quy chuẩn kỹ thuật đã đăng ký, công bố áp dụng; không đủ loại hoạt chất đã đăng ký; có hoạt chất khác với hoạt chất ghi trên nhãn,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giả mạo nhãn hàng hóa,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có nhãn hàng hóa, bao bì hàng hóa giả mạo tên thương nhân, địa chỉ của thương nhân khác; giả mạo tên thương mại, tên thương phẩm hàng hóa, mã số đăng ký lưu hành, mã vạch hoặc bao bì hàng hóa của thương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có nhãn hàng hóa, bao bì hàng hóa ghi chỉ dẫn giả mạo về nguồn gốc hàng hóa, nơi sản xuất, đóng gói, lắp ráp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giả mạo về sở hữu trí tuệ quy định tại Điều 213 Luật sở hữu trí tuệ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Tem, nhãn, bao bì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Áp dụng các hình thức xử phạt hành chính và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phạt tiền quy định tại Nghị định này được áp dụng xử phạt tùy theo hành vi vi phạm, tính chất và mức độ vi phạm, đối tượng vi phạm với mức tiền phạt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hành vi buôn bán hàng giả: Từ 100.000 đồng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hành vi sản xuất hàng giả: Từ 200.000 đồng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Hình thức xử phạt bổ sung tịch thu tang vật, phương tiện vi phạm quy định tại Nghị định này được áp dụng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Tang vật quy định tại Điểm b Khoản 4 Điều 3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Tang vật là loại hàng giả mà nếu áp dụng biện pháp buộc cá nhân, tổ chức vi phạm tự tiêu hủy sẽ ảnh hưởng đến môi sinh, môi trường, sức khỏe con người, vật nuôi, cây trồng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Tang vật là loại hàng giả không thể loại bỏ yếu tố vi phạm trên nhãn, bao bì sản phẩm, hàng hóa hoặc việc loại bỏ yếu tố vi phạm vẫn dẫn đến khả năng vi phạm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Việc buộc đưa ra khỏi lãnh thổ Việt Nam hoặc buộc tái xuất tang vật là không thể thực hiện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Tịch thu phương tiện vi phạm được áp dụng đối với loại phương tiện được cá nhân, tổ chức sử dụng trực tiếp để sản xuất, buôn bán hàng giả và không bao gồm phương tiện vi phạm theo quy định tại Khoản 2 Điều 17 Pháp lệnh xử lý vi phạm hành chính năm 2002 được sửa đổi, bổ sung theo Pháp lệnh sửa đổi, bổ sung một số điều của Pháp lệnh xử lý vi phạm hành chính năm 2008 (sau đây gọi tắt là Pháp lệnh) và Khoản 2 Điều 12 Nghị định số </w:t>
      </w:r>
      <w:hyperlink r:id="rId8" w:history="1">
        <w:r>
          <w:rPr>
            <w:rStyle w:val="Hyperlink"/>
          </w:rPr>
          <w:t xml:space="preserve">128/2008/NĐ-CP </w:t>
        </w:r>
        <w:r>
          <w:t xml:space="preserve"> ngày 16 tháng 12 năm 2008 của Chính phủ quy định chi tiết thi hành một số điều của Pháp lệnh (sau đây gọi tắt là Nghị định số 128/2008/NĐ-CP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tước quyền sử dụng có thời hạn hoặc không thời hạn giấy phép, chứng chỉ hành nghề quy định tại Nghị định này được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áp dụng đối với cá nhân, tổ chức vi phạm hành chính được cấp giấy phép,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áp dụng hình thức xử phạt tước quyền sử dụng có thời hạn hoặc không thời hạn giấy phép, chứng chỉ hành nghề thực hiện theo quy định tại Điều 16 Pháp lệnh và Điều 11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biện pháp khắc phục hậu quả quy định tại Nghị định này được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cá nhân, tổ chức vi phạm tiêu hủy hàng giả được áp dụng đối với loại hàng giả mà việc tự tiêu hủy không ảnh hưởng đến môi sinh, môi trường, sức khỏe con người, vật nuôi, cây trồng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cá nhân, tổ chức vi phạm loại bỏ yếu tố vi phạm trên nhãn, bao bì hàng giả được áp dụng đối với loại hàng giả loại bỏ được yếu tố vi phạm và việc loại bỏ yếu tố vi phạm này không dẫn đến khả năng vi phạm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đưa ra khỏi lãnh thổ Việt Nam hoặc buộc tái xuất hàng giả đối với hành vi nhập khẩu hàng giả được áp dụng trong trường hợp cá nhân, tổ chức vi phạm có khả năng thực hiện được các biện pháp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nộp lại số tiền thu được vào ngân sách nhà nước được áp dụng đối với cá nhân, tổ chức vi phạm có thu lợi bất chính, bao gồm toàn bộ số tiền thu được từ sản xuất, buôn bán hàng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Buộc thu hồi tiêu hủy hoặc buộc thu hồi loại bỏ yếu tố vi phạm được áp dụng đối với số hàng giả mà cá nhân, tổ chức vi phạm đã tiêu thụ, đã bán còn đang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 áp dụng biện pháp khắc phục hậu quả quy định tại Khoản 4 Điều này, người có thẩm quyền xử phạt phải quy định thời hạn phù hợp để cá nhân, tổ chức vi phạm thực hiện. Trường hợp đã hết thời hạn thực hiện ghi trong quyết định xử phạt mà không thực hiện thì phải cưỡng chế thi hành hoặc quyết định tịch thu để xử lý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Áp dụng các quy định của pháp luật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tổ chức có hành vi sản xuất, buôn bán hàng giả bị xử phạt hành chính về từng hành vi vi phạm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xử phạt; các trường hợp không xử phạt; các tình tiết giảm nhẹ hoặc tăng nặng; thời hiệu và thời hạn xử phạt; thời hạn được coi là chưa bị xử phạt; cách tính thời hiệu và thời hạn; áp dụng các hình thức xử phạt vi phạm hành chính và biện pháp khắc phục hậu quả; trách nhiệm của người có thẩm quyền xử phạt vi phạm hành chính đối với hành vi sản xuất, buôn bán hàng giả thực hiện theo quy định của Pháp lệnh và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Chuyển hồ sơ vụ vi phạm có dấu hiệu tội phạm để truy cứ</w:t>
      </w:r>
      <w:r>
        <w:rPr>
          <w:b/>
        </w:rPr>
        <w:t xml:space="preserve">u trách nhiệm hình sự hoặc chuyển l</w:t>
      </w:r>
      <w:r>
        <w:rPr>
          <w:b/>
        </w:rPr>
        <w:t xml:space="preserve">ại để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hành vi sản xuất, buôn bán hàng giả có dấu hiệu tội phạm theo quy định của Bộ luật hình sự năm 1999 và Luật sửa đổi, bổ sung một số điều của Bộ luật hình sự năm 2009 thì người có thẩm quyền phải chuyển hồ sơ vụ vi phạm cho cơ quan tiến hành tố tụng hình sự có thẩm quyền để xem xét truy cứu trách nhiệm hình sự theo quy định tại Điều 62 Pháp lệnh.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bị truy cứu trách nhiệm hình sự, chuyển hồ sơ vụ vi phạm sản xuất, buôn bán hàng giả để xử phạt hành chính theo quy định tại Điều 63 Pháp lệnh thì xử phạt hành chính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HÌNH THỨC VÀ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Xử phạt đối với hành vi buôn bán hàng giả không có giá trị sử dụng,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buôn bán hàng giả không có giá trị sử dụng, công dụng quy định tại Khoản 1 Điều 4 Nghị định này, mức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 đồng đến 1.000.000 đồng trong trường hợp hàng giả tương đương với số lượng của hàng thật có giá trị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3.000.000 đồng trong trường hợp hàng giả tương đương với số lượng của hàng thật có giá trị từ trên 1.000.000 đồng đến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 đồng đến 5.000.000 đồng trong trường hợp hàng giả tương đương với số lượng của hàng thật có giá trị từ trên 3.000.000 đồng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5.000.000 đồng đến 10.000.000 đồng trong trường hợp hàng giả tương đương với số lượng của hàng thật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10.000.000 đồng đến 20.000.000 đồng trong trường hợp hàng giả tương đương với số lượng của hàng thật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20.000.000 đồng đến 30.000.000 đồng trong trường hợp hàng giả tương đương với số lượng của hàng thật có giá trị từ trên 20.000.000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30.000.000 đồng đến 50.000.000 đồng trong trường hợp hàng giả tương đương với số lượng của hàng thật có giá trị từ 30.000.000 đồng trở lên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gấp hai lần các mức tiền phạt quy định tại Khoản 1 Điều này, nhưng không quá 70.000.000 đồng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giả là lương thực, thực phẩm, thuốc chữa bệnh, thuốc phòng bệnh, thức ăn chăn nuôi, phân bón, thuốc thú y, thuốc bảo vệ thực vật, giống cây trồng, giống vật nuôi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giả là phụ gia thực phẩm, hóa mỹ phẩm, trang thiết bị y tế, xi măng, sắt thép xây dựng,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nhập khẩu hàng giả hoặc cá nhân, tổ chức buôn bán hàng giả là người trực tiếp nhập khẩu hàng giả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đối với vi phạm quy định tại Điều này trong trường hợp vi phạm nhiều lần hoặc tái phạm; vi phạm buôn bán loại hàng giả quy định tại Điểm a và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không thời hạn đối với vi phạm buôn bán loại hàng giả quy định tại Điểm a và b Khoản 2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hàng giả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đưa ra khỏi lãnh thổ Việt Nam hoặc tái xuất hàng giả đối với hành vi nhập khẩu hàng giả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nộp lại số tiền thu được từ buôn bán hàng giả vào ngân sách nhà nước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thu hồi tiêu hủy đối với hàng giả đã bán còn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Xử phạt đối với hành vi sản xuất hàng giả không có giá trị sử dụng, công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sản xuất hàng giả không có giá trị sử dụng, công dụng quy định tại Khoản 1 Điều 4 Nghị định này, mức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3.000.000 đồng đến 7.000.000 đồng trong trường hợp hàng giả tương đương với số lượng của hàng thật có giá trị đến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7.000.000 đồng đến 10.000.000 đồng trong trường hợp hàng giả tương đương với số lượng của hàng thật có giá trị từ trên 3.000.000 đồng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10.000.000 đồng đến 20.000.000 đồng trong trường hợp hàng giả tương đương với số lượng của hàng thật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20.000.000 đồng đến 30.000.000 đồng trong trường hợp hàng giả tương đương với số lượng của hàng thật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30.000.000 đồng đến 40.000.000 đồng trong trường hợp hàng giả tương đương với số lượng của hàng thật có giá trị từ trên 20.000.000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40.000.000 đồng đến 60.000.000 đồng trong trường hợp hàng giả tương đương với số lượng của hàng thật có giá trị từ 30.000.000 đồng trở lên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gấp hai lần các mức tiền phạt quy định tại Khoản 1 Điều này, nhưng không quá 100.000.000 đồng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giả là lương thực, thực phẩm, thuốc chữa bệnh, thuốc phòng bệnh, thức ăn chăn nuôi, phân bón, thuốc thú y, thuốc bảo vệ thực vật, giống cây trồng, giống vật nuôi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giả là phụ gia thực phẩm, hóa mỹ phẩm, trang thiết bị y tế, xi măng, sắt thép xây dựng,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đối với vi phạm quy định tại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không thời hạn đối với vi phạm sản xuất loại hàng giả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hàng giả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tiền thu được từ sản xuất hàng giả vào ngân sách nhà nước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tiêu hủy đối với số hàng giả đã tiêu thụ còn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Xử phạt đối với hành vi buôn bán hàng giả mạo nhãn hàng hóa,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buôn bán hàng giả mạo nhãn hàng hóa, bao bì hàng hóa quy định tại Khoản 2 Điều 4 Nghị định này, mức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 đồng đến 500.000 đồng trong trường hợp hàng giả tương đương với số lượng của hàng thật có giá trị đến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2.000.000 đồng trong trường hợp hàng giả tương đương với số lượng của hàng thật có giá trị từ trên 1.000.000 đồng đến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2.000.000 đồng đến 3.000.000 đồng trong trường hợp hàng giả tương đương với số lượng của hàng thật có giá trị từ trên 3.000.000 đồng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3.000.000 đồng đến 5.000.000 đồng trong trường hợp hàng giả tương đương với số lượng của hàng thật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5.000.000 đồng đến 10.000.000 đồng trong trường hợp hàng giả tương đương với số lượng của hàng thật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10.000.000 đồng đến 20.000.000 đồng trong trường hợp hàng giả tương đương với số lượng của hàng thật có giá trị từ trên 20.000.000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20.000.000 đồng đến 30.000.000 đồng trong trường hợp hàng giả tương đương với số lượng của hàng thật có giá trị từ 30.000.000 đồng trở lên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gấp hai lần các mức tiền phạt quy định tại Khoản 1 Điều này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giả là lương thực, thực phẩm, thuốc chữa bệnh, thuốc phòng bệnh, thức ăn chăn nuôi, phân bón, thuốc thú y, thuốc bảo vệ thực vật, giống cây trồng, giống vật nuôi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giả là phụ gia thực phẩm, hóa mỹ phẩm, trang thiết bị y tế, xi măng, sắt thép xây dựng,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Hành vi nhập khẩu hàng giả hoặc cá nhân, tổ chức buôn bán hàng giả là người trực tiếp nhập khẩu hàng giả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đối với vi phạm quy định tại Điều này trong trường hợp vi phạm nhiều lần hoặc tái phạm; vi phạm buôn bán loại hàng giả quy định tại Điểm a và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không thời hạn đối với vi phạm buôn bán loại hàng giả quy định tại Điểm a và b Khoản 2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loại bỏ yếu tố vi phạm trên nhãn, bao bì hàng giả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đưa ra khỏi lãnh thổ Việt Nam hoặc buộc tái xuất đối với hành vi nhập khẩu hàng giả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nộp lại số tiền thu được từ buôn bán hàng giả vào ngân sách nhà nước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Buộc thu hồi loại bỏ yếu tố vi phạm đối với số hàng giả đã bán còn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Xử phạt đối với hành vi sản xuất hàng giả mạo nhãn hàng hóa, bao bì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sản xuất hàng giả mạo nhãn hàng hóa, bao bì hàng hóa quy định tại Khoản 2 Điều 4 Nghị định này, mức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2.000.000 đồng đến 5.000.000 đồng trong trường hợp hàng giả tương đương với số lượng của hàng thật có giá trị đến 3.000.000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5.000.000 đồng đến 8.000.000 đồng trong trường hợp hàng giả tương đương với số lượng của hàng thật có giá trị từ trên 3.000.000 đồng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8.000.000 đồng đến 15.000.000 đồng trong trường hợp hàng giả tương đương với số lượng của hàng thật có giá trị từ trên 5.000.000 đồng đến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15.000.000 đồng đến 25.000.000 đồng trong trường hợp hàng giả tương đương với số lượng của hàng thật có giá trị từ trên 10.000.000 đồng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25.000.000 đồng đến 35.000.000 đồng trong trường hợp hàng giả tương đương với số lượng của hàng thật có giá trị từ trên 20.000.000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35.000.000 đồng đến 45.000.000 đồng trong trường hợp hàng giả tương đương với số lượng của hàng thật có giá trị từ 30.000.000 đồng trở lên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gấp hai lần các mức tiền phạt quy định tại Khoản 1 Điều này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giả là lương thực, thực phẩm, thuốc chữa bệnh, thuốc phòng bệnh, thức ăn chăn nuôi, phân bón, thuốc thú y, thuốc bảo vệ thực vật, giống cây trồng, giống vật nuôi mà không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giả là phụ gia thực phẩm, hóa mỹ phẩm, trang thiết bị y tế, xi măng, sắt thép xây dựng,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đối với vi phạm quy định tại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không thời hạn đối với vi phạm sản xuất loại hàng giả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loại bỏ yếu tố vi phạm trên nhãn, bao bì hàng giả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tiền thu được từ sản xuất hàng giả vào ngân sách nhà nước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loại bỏ yếu tố vi phạm đối với số hàng giả đã tiêu thụ còn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Xử phạt đối với hành vi buôn bán tem, nhãn, bao bì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buôn bán tem, nhãn, bao bì giả quy định tại Khoản 4 Điều 4 Nghị định này, mức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 đồng đến 200.000 đồng trong trường hợp tem, nhãn, bao bì giả có số lượng đến 100 cái, chiếc, tờ hoặc đơn vị tính tương đương (sau đây gọi tắt là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200.000 đồng đến 500.000 đồng trong trường hợp tem, nhãn, bao bì giả có số lượng từ trên 100 đơn vị đến 500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500.000 đồng đến 1.000.000 đồng trong trường hợp tem, nhãn, bao bì giả có số lượng từ trên 500 đơn vị đến 1.000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1.000.000 đồng đến 2.000.000 đồng trong trường hợp tem, nhãn, bao bì giả có số lượng từ trên 1.000 đơn vị đến 2.000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2.000.000 đồng đến 5.000.000 đồng trong trường hợp tem, nhãn, bao bì giả có số lượng từ trên 2.000 đơn vị đến 3.000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5.000.000 đồng đến 10.000.000 đồng trong trường hợp tem, nhãn, bao bì giả có số lượng từ trên 3.000 đơn vị đến 5.000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10.000.000 đồng đến 15.000.000 đồng trong trường hợp tem, nhãn, bao bì giả có số lượng từ trên 5.000 đơn vị đến 10.000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15.000.000 đồng đến 20.000.000 đồng trong trường hợp tem, nhãn, bao bì giả có số lượng trên 10.000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gấp hai lần các mức tiền phạt quy định tại Khoản 1 Điều này đối với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Tem, nhãn, bao bì giả của hàng hóa là lương thực, thực phẩm, phụ gia thực phẩm, thuốc phòng bệnh, thuốc chữa bệnh, hóa mỹ phẩm, trang thiết bị y tế, thức ăn chăn nuôi, phân bón, thuốc thú y, thuốc bảo vệ thực vật, giống cây trồng, giống vật nuôi, xi măng, sắt thép xây dựng,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Hành vi nhập khẩu tem, nhãn, bao bì giả hoặc cá nhân, tổ chức buôn bán tem, nhãn, bao bì giả là người trực tiếp nhập khẩu tem, nhãn, bao bì giả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đối với vi phạm quy định tại Điều này trong trường hợp vi phạm nhiều lần hoặc tái phạm; vi phạm buôn bán loại tem, nhãn, bao bì giả quy định tại Điểm a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không thời hạn đối với vi phạm buôn bán loại tem, nhãn, bao bì giả quy định tại Điểm a Khoản 2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tem, nhãn, bao bì giả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tiền thu được từ buôn bán tem, nhãn, bao bì giả vào ngân sách nhà nước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tiêu hủy số tem, nhãn, bao bì giả đã bán còn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Xử phạt đối với hành vi sản xuất tem, nhãn, bao bì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sản xuất tem, nhãn, bao bì giả quy định tại Khoản 4 Điều 4 Nghị định này, mức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200.000 đồng đến 500.000 đồng trong trường hợp tem, nhãn, bao bì giả có số lượng đến 100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1.000.000 đồng trong trường hợp tem, nhãn, bao bì giả có số lượng từ trên 100 đơn vị đến 500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2.000.000 đồng trong trường hợp tem, nhãn, bao bì giả có số lượng từ trên 500 đơn vị đến 1.000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2.000.000 đồng đến 5.000.000 đồng trong trường hợp tem, nhãn, bao bì giả có số lượng từ trên 1.000 đơn vị đến 2.000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5.000.000 đồng đến 10.000.000 đồng trong trường hợp tem, nhãn, bao bì giả có số lượng từ trên 2.000 đơn vị đến 3.000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10.000.000 đồng đến 15.000.000 đồng trong trường hợp tem, nhãn, bao bì giả có số lượng từ trên 3.000 đơn vị đến 5.000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15.000.000 đồng đến 20.000.000 đồng trong trường hợp tem, nhãn, bao bì giả có số lượng từ trên 5.000 đơn vị đến 10.000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Phạt tiền từ 20.000.000 đồng đến 30.000.000 đồng trong trường hợp tem, nhãn, bao bì giả có số lượng trên 10.000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gấp hai lần các mức tiền phạt quy định tại Khoản 1 Điều này đối với trường hợp tem, nhãn, bao bì giả của hàng hóa là lương thực, thực phẩm, phụ gia thực phẩm, thuốc phòng bệnh, thuốc chữa bệnh, hóa mỹ phẩm, trang thiết bị y tế, thức ăn chăn nuôi, phân bón, thuốc thú y, thuốc bảo vệ thực vật, giống cây trồng, giống vật nuôi, xi măng, sắt thép xây dựng, mũ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vi phạm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Tước quyền sử dụng giấy phép, chứng chỉ hành nghề có thời hạn đối với vi phạm quy định tại Điều này trong trường hợp vi phạm nhiều lần hoặc tái phạm; vi phạm sản xuất loại tem, nhãn, bao bì giả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không thời hạn đối với vi phạm sản xuất loại tem, nhãn, bao bì giả quy định tại Khoản 2 Điều này trong trường hợp vi phạm nhiều lần hoặc tái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tiêu hủy tem, nhãn, bao bì giả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nộp lại số tiền thu được từ sản xuất tem, nhãn, bao bì giả vào ngân sách nhà nước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thu hồi tiêu hủy số tem, nhãn, bao bì giả đã tiêu thụ còn đang lưu thông trên thị trường đối với vi phạm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Xử phạt đối với hành vi sản xuất, buôn bán hàng giả mạo về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hành vi sản xuất, buôn bán hàng giả mạo về sở hữu trí tuệ quy định tại Khoản 3 Điều 4 Nghị định này thì áp dụng các quy định xử phạt vi phạm hành chính trong lĩnh vực sở hữu trí tuệ để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VÀ THẨM QUYỀN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xử phạt, thời hạn xử phạt, thủ tục chuyển hồ sơ vụ vi phạm có dấu hiệu tội phạm, chuyển hồ sơ vụ vi phạm để xử phạt vi phạm hành chính, chấp hành quyết định xử phạt vi phạm hành chính thực hiện theo quy định của Pháp lệnh và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thủ tục áp dụng các biện pháp cưỡng chế thi hành quyết định xử phạt vi phạm hành chính được thực hiện theo quy định tại Nghị định số </w:t>
      </w:r>
      <w:hyperlink r:id="rId9" w:history="1">
        <w:r>
          <w:rPr>
            <w:rStyle w:val="Hyperlink"/>
          </w:rPr>
          <w:t xml:space="preserve">37/2005/NĐ-CP </w:t>
        </w:r>
        <w:r>
          <w:t xml:space="preserve"> ngày 18 tháng 3 năm 2005 của Chính phủ quy định thủ tục áp dụng các biện pháp cưỡng chế thi hành quyết định xử phạt vi phạm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vụ việc xử phạt vi phạm hành chính đều phải lập hồ sơ và lưu giữ đầy đủ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có thẩm quyền xử phạt hành chính có trách nhiệm công bố công khai thông tin về tên, địa chỉ cá nhân, tổ chức sản xuất, buôn bán hàng giả bị xử phạt, loại hàng giả, các dấu hiệu nhận biết hàng giả, địa bàn hoặc địa điểm phát hiện hàng giả trên trang thông tin điện tử của cơ quan mình hoặc cung cấp các thông tin này cho các cơ quan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Thẩm quyền xử phạt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xã, phường, thị trấn; Chủ tịch Ủy ban nhân dân huyện, quận, thị xã, thành phố trực thuộc tỉnh, thành phố trực thuộc Trung ương; Chủ tịch Ủy ban nhân dân tỉnh, thành phố trực thuộc Trung ương có thẩm quyền xử phạt hành chính theo quy định tại các Điều 28, 29 và 30 Pháp lệnh đối với các hành vi sản xuất, buôn bán hàng giả quy định tại Nghị định này thuộc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Thẩm quyền xử phạt của cơ quan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của cơ quan Quản lý thị trường quy định tại Điều 37 Pháp lệnh có thẩm quyền xử phạt hành chính đối với các hành vi sản xuất, buôn bán hàng giả quy định từ Điều 8 đến Điều 14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xử phạt vi phạm hành chính theo Khoản 1 Điều này của Kiểm soát viên thị trường đang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xử phạt vi phạm hành chính theo Khoản 1 Điều này của Đội trưởng Đội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vi phạm và phương tiện vi phạm có giá trị đến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đối với vi phạm hành chính quy định tại Nghị định này, trừ biện pháp buộc đưa ra khỏi lãnh thổ Việt Nam hoặc buộc tái xuất hàng giả, tang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xử phạt vi phạm hành chính theo Khoản 1 Điều này của Chi cục trưởng Chi cục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không có thời hạn; đình chỉ có thời hạn hoạt động sản xuất, kinh doanh hàng hóa, dịch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vi phạm và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đối với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Thẩm quyền xử phạt vi phạm hành chính theo Khoản 1 Điều này của Cục trưởng Cục Quản lý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70.000.000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chứng chỉ hành nghề có thời hạn hoặc không có thời hạn, đình chỉ có thời hạn hoạt động sản xuất, kinh doanh hàng hóa, dịch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vi phạm và phương tiện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đối với vi phạm hành chính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Thẩm quyền xử phạt vi phạm hành chính của các cơ quan công an, hải quan, bộ đội biên phòng, cảnh sát biển,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Trưởng Công an cấp huyện, Trưởng phòng Cảnh sát điều tra tội phạm về trật tự quản lý kinh tế và chức vụ, Giám đốc Công an cấp tỉnh, Cục trưởng Cục Cảnh sát điều tra tội phạm về trật tự quản lý kinh tế và chức vụ có thẩm quyền xử phạt hành chính theo quy định tại Điều 31 Pháp lệnh đối với các hành vi sản xuất, buôn bán hàng giả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có thẩm quyền của cơ quan Bộ đội Biên phòng, Cảnh sát biển, Hải quan có thẩm quyền xử phạt hành chính theo quy định tại các Điều 32, 33 và 34 Pháp lệnh đối với hành vi xuất khẩu, nhập khẩu hàng giả, buôn bán hàng giả qua biên giới quy định tại Nghị định này thuộc địa bàn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có thẩm quyền của cơ quan Thanh tra chuyên ngành có thẩm quyền xử phạt hành chính theo quy định tại Điều 38 Pháp lệnh đối với hành vi sản xuất, buôn bán hàng giả quy định tại Nghị định này thuộc địa bàn, lĩnh vực quản lý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Xác định giá trị tang vật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giá trị tang vật, phương tiện vi phạm làm căn cứ cho việc xác định khung tiền phạt, thẩm quyền xử phạt thực hiện theo quy định tại Điều 34 Nghị định số 128/2008/NĐ-CP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hàng giả quy định tại Điểm a Khoản 4 Điều 3 Nghị định này là giá thị trường của hàng hóa thật hoặc hàng hóa có cùng tính năng kỹ thuật, công dụng tại thời điểm nơi phát hiện vi phạm hành chính theo quy định tại Điểm d Khoản 2 Điều 34 Nghị định số 128/2008/NĐ-CP Thủ trưởng cơ quan thanh tra, kiểm tra phát hiện vi phạm hành chính hoặc đang thụ lý xử lý vi phạm hành chính có trách nhiệm tổ chức xác định giá theo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không thể xác định được giá trị như quy định tại Khoản 1 Điều này thì thành lập Hội đồng định giá theo quy định tại Khoản 3 Điều 34 Nghị định số 128/2008/NĐ-CP để xác định giá theo giá của hàng giả căn cứ vào thứ tự ưu tiên quy định tại Khoản 2 Điều 34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Tang vật vi phạm, phương tiện vi phạm quy định tại Điểm b Khoản 4 và Khoản 5 Điều 3 Nghị định này được xác định giá trị theo quy định tại Điều 34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Xử lý tang vật, phương tiện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lý tang vật, phương tiện vi phạm hành chính được thực hiện theo quy định của Pháp lệnh và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vi phạm hành chính có trách nhiệm chi trả chi phí cho việc thu hồi tiêu hủy, loại bỏ yếu tố vi phạm khi bị áp dụng biện pháp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hàng giả bị xử phạt tịch thu tiêu hủy hoặc xử lý tịch thu tiêu hủy nếu cá nhân, tổ chức vi phạm không có khả năng chi trả chi phí tiêu hủy hoặc hàng giả không có người nhận thì ngân sách nhà nước cấp kinh phí tiêu hủy hàng giả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Áp dụng các biện pháp ngăn chặn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áp dụng các biện pháp ngăn chặn vi phạm hành chính và đảm bảo việc xử phạt vi phạm hành chính đối với hành vi sản xuất, buôn bán hàng giả được thực hiện theo quy định của Pháp lệnh và Nghị định số 128/2008/NĐ-CP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Quản lý, sử dụng tiền thu từ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sử dụng số tiền thu được từ xử phạt vi phạm hành chính đối với hành vi sản xuất, buôn bán hàng giả bao gồm tiền phạt, tiền bán tang vật, phương tiện bị tịch thu (nếu có) theo quy định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các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Khoản 8 Điều 3, Điều 24 và Điều 25 Nghị định số </w:t>
      </w:r>
      <w:hyperlink r:id="rId10" w:history="1">
        <w:r>
          <w:rPr>
            <w:rStyle w:val="Hyperlink"/>
          </w:rPr>
          <w:t xml:space="preserve">06/2008/NĐ-CP </w:t>
        </w:r>
        <w:r>
          <w:t xml:space="preserve"> ngày 16 tháng 01 năm 2008 của Chính phủ quy định về xử phạt vi phạm hành chính trong hoạt động thương mại được sửa đổi, bổ sung theo Nghị định số 112/2010/NĐ-CP ngày 01 tháng 12 năm 2010 của Chính phủ sửa đổi, bổ sung một số điều của Nghị định số 06/2008/NĐ-CP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Khoản 6 Điều 3, Điều 7 và Điều 10 Nghị định số </w:t>
      </w:r>
      <w:hyperlink r:id="rId11" w:history="1">
        <w:r>
          <w:rPr>
            <w:rStyle w:val="Hyperlink"/>
          </w:rPr>
          <w:t xml:space="preserve">15/2010/NĐ-CP </w:t>
        </w:r>
        <w:r>
          <w:t xml:space="preserve"> ngày 01 tháng 03 năm 2010 của Chính phủ quy định về xử phạt vi phạm hành chính trong hoạt động sản xuất, kinh doanh phân bón;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Điều 12 Nghị định số </w:t>
      </w:r>
      <w:hyperlink r:id="rId12" w:history="1">
        <w:r>
          <w:rPr>
            <w:rStyle w:val="Hyperlink"/>
          </w:rPr>
          <w:t xml:space="preserve">06/2009/NĐ-CP </w:t>
        </w:r>
        <w:r>
          <w:t xml:space="preserve"> ngày 22 tháng 01 năm 2009 của Chính phủ quy định xử phạt vi phạm hành chính trong lĩnh vực sản xuất, kinh doanh rượu và thuốc lá;</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Khoản 28 Điều 2 Nghị định số </w:t>
      </w:r>
      <w:hyperlink r:id="rId13" w:history="1">
        <w:r>
          <w:rPr>
            <w:rStyle w:val="Hyperlink"/>
          </w:rPr>
          <w:t xml:space="preserve">33/2005/NĐ-CP </w:t>
        </w:r>
        <w:r>
          <w:t xml:space="preserve"> ngày 15 tháng 3 năm 2005 của Chính phủ quy định chi tiết thi hành một số điều của Pháp lệnh thú y;</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Điểm a, Điểm b và Điểm d Khoản 2 Điều 23 Nghị định số </w:t>
      </w:r>
      <w:hyperlink r:id="rId14" w:history="1">
        <w:r>
          <w:rPr>
            <w:rStyle w:val="Hyperlink"/>
          </w:rPr>
          <w:t xml:space="preserve">93/2011/NĐ-CP </w:t>
        </w:r>
        <w:r>
          <w:t xml:space="preserve"> ngày 18 tháng 10 năm 2011 của Chính phủ quy định xử phạt vi phạm hành chính về thuốc, mỹ phẩm và trang thiết bị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Điểm b Khoản 4 Điều 13, Điểm c Khoản 6 Điều 14 và Điểm c Khoản 2 Điều 17 Nghị định số </w:t>
      </w:r>
      <w:hyperlink r:id="rId15" w:history="1">
        <w:r>
          <w:rPr>
            <w:rStyle w:val="Hyperlink"/>
          </w:rPr>
          <w:t xml:space="preserve">26/2003/NĐ-CP </w:t>
        </w:r>
        <w:r>
          <w:t xml:space="preserve"> ngày 19 tháng 3 năm 2003 của Chính phủ quy định xử phạt vi phạm hành chính trong lĩnh vực bảo vệ và kiểm dịch thực vật;</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Khoản 3 Điều 12 và Khoản 3 Điều 16 quy định xử phạt đối với hành vi giả mạo nhãn các loại giống vật nuôi đang lưu hành trên thị trường đã được đăng ký tại Nghị định số </w:t>
      </w:r>
      <w:hyperlink r:id="rId16" w:history="1">
        <w:r>
          <w:rPr>
            <w:rStyle w:val="Hyperlink"/>
          </w:rPr>
          <w:t xml:space="preserve">47/2005/NĐ-CP </w:t>
        </w:r>
        <w:r>
          <w:t xml:space="preserve"> ngày 08 tháng 4 năm 2005 của Chính phủ về xử phạt vi phạm hành chính trong lĩnh vực giống vật nuôi;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Khoản 2 Điều 3, Điều 13 và Điều 14 Nghị định số </w:t>
      </w:r>
      <w:hyperlink r:id="rId17" w:history="1">
        <w:r>
          <w:rPr>
            <w:rStyle w:val="Hyperlink"/>
          </w:rPr>
          <w:t xml:space="preserve">08/2011/NĐ-CP </w:t>
        </w:r>
        <w:r>
          <w:t xml:space="preserve"> ngày 25 tháng 01 năm 2011 của Chính phủ quy định xử phạt vi phạm hành chính về thức ăn chăn nuôi;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Điểm b và Điểm c Khoản 4 Điều 16 Nghị định số </w:t>
      </w:r>
      <w:hyperlink r:id="rId18" w:history="1">
        <w:r>
          <w:rPr>
            <w:rStyle w:val="Hyperlink"/>
          </w:rPr>
          <w:t xml:space="preserve">97/2007/NĐ-CP </w:t>
        </w:r>
        <w:r>
          <w:t xml:space="preserve"> ngày 07 tháng 6 năm 2007 của Chính phủ quy định việc xử lý vi phạm hành chính và cưỡng chế thi hành quyết định hành chính trong lĩnh vực hải quan được sửa đổi, bổ sung theo Nghị định số 18/2009/NĐ-CP ngày 18 tháng 02 năm 2009 của Chính phủ sửa đổi, bổ sung một số điều của Nghị định số 97/2007/NĐ-CP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Các quy định khác của Chính phủ về hàng giả và xử phạt vi phạm hành chính đối với hành vi sản xuất, buôn bán hàng giả đã ban hành trước ngày Nghị định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Hành vi vi phạm hành chính về sản xuất, buôn bán hàng giả thực hiện và lập biên bản vi phạm hành chính trước ngày Nghị định này có hiệu lực thì việc xử phạt được áp dụng theo quy định tại các nghị định xử phạt vi phạm hành chính trong các lĩnh vực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Hành vi vi phạm hành chính về sản xuất, buôn bán hàng giả đã lập biên bản vi phạm hành chính trong thời gian Nghị định này chưa có hiệu lực, nhưng tại thời điểm xử phạt Nghị định này có hiệu lực thì áp dụng quy định của Nghị định này để xử phạt trong trường hợp Nghị định này không quy định bị xử phạt hành chính hoặc quy định hình thức xử phạt và mức xử phạt nhẹ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Thương có trách nhiệm hướng dẫn và tổ chức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trưởng Bộ Tài chính có trách nhiệm chủ trì, phối hợp với Bộ Công Thương và các Bộ, ngành có liên quan quy định chi tiết việc thực hiện quy định tại Điểm d Khoản 4 Điều 5, Khoản 3 Điều 20 và Điều 22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có trách nhiệm thi hành Nghị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KTTH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9"/>
      <w:footerReference w:type="default" r:id="rId2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06-2008-nd-cp-quy-dinh-xu-phat-vi-pham-hanh-chinh-trong-hoat-dong-thuong-mai.aspx" TargetMode="External" /><Relationship Id="rId11" Type="http://schemas.openxmlformats.org/officeDocument/2006/relationships/hyperlink" Target="/nghi-dinh-so-15-2010-nd-cp-cua-chinh-phu---quy-dinh-ve-xu-phat-vi-pham-hanh-chinh-trong-hoat-dong-san-xuat--kinh-doanh-phan-bon.aspx" TargetMode="External" /><Relationship Id="rId12" Type="http://schemas.openxmlformats.org/officeDocument/2006/relationships/hyperlink" Target="/nghi-dinh-06-2009-nd-cp-cua-chinh-phu-ve-viec-xu-phat-vi-pham-hanh-chinh-trong-linh-vuc-san-xuat--kinh-doanh-ruou-va-thuoc-la.aspx" TargetMode="External" /><Relationship Id="rId13" Type="http://schemas.openxmlformats.org/officeDocument/2006/relationships/hyperlink" Target="/nghi-dinh-33-2005-nd-cp-ve-viec-quy-dinh-chi-tiet-thi-hanh-mot-so-dieu-cua-phap-lenh-thu-y.aspx" TargetMode="External" /><Relationship Id="rId14" Type="http://schemas.openxmlformats.org/officeDocument/2006/relationships/hyperlink" Target="/nghi-dinh-so-93-2011-nd-cp-cua-chinh-phu---quy-dinh-ve-xu-phat-vi-pham-hanh-chinh-ve-thuoc--my-pham-va-trang-thiet-bi-y-te.aspx" TargetMode="External" /><Relationship Id="rId15" Type="http://schemas.openxmlformats.org/officeDocument/2006/relationships/hyperlink" Target="/nghi-dinh-26-2003-nd-cp-xu-phat-vi-pham-hanh-chinh-trong-bao-ve-kiem-dich-thuc-vat.aspx" TargetMode="External" /><Relationship Id="rId16" Type="http://schemas.openxmlformats.org/officeDocument/2006/relationships/hyperlink" Target="/nghi-dinh-so-47-2005-nd-cp-cua-chinh-phu---nghi-dinh-ve-xu-phat-vi-pham-hanh-chinh-trong-linh-vuc-giong-vat-nuoi.aspx" TargetMode="External" /><Relationship Id="rId17" Type="http://schemas.openxmlformats.org/officeDocument/2006/relationships/hyperlink" Target="/nghi-dinh-08-2011-nd-cp.aspx" TargetMode="External" /><Relationship Id="rId18" Type="http://schemas.openxmlformats.org/officeDocument/2006/relationships/hyperlink" Target="/nghi-dinh-97-2007-nd-cp-quy-dinh-xu-phat-vi-pham-hanh-chinh-trong-linh-vuc-hai-quan.aspx" TargetMode="Externa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23" Type="http://schemas.openxmlformats.org/officeDocument/2006/relationships/webSettings" Target="webSettings.xml" /><Relationship Id="rId24" Type="http://schemas.openxmlformats.org/officeDocument/2006/relationships/numbering" Target="numbering.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u-van-luat-mien-phi-qua-dien-thoai.aspx" TargetMode="External" /><Relationship Id="rId6" Type="http://schemas.openxmlformats.org/officeDocument/2006/relationships/hyperlink" Target="tel:1900.6162" TargetMode="External" /><Relationship Id="rId7" Type="http://schemas.openxmlformats.org/officeDocument/2006/relationships/hyperlink" Target="/nghi-dinh-08-2013-nd-cp-ve-viec-quy-dinh-xu-phat-vi-pham-hanh-chinh-doi-voi-hanh-vi-san-xuat-buon-ban-hang-gia.aspx" TargetMode="External" /><Relationship Id="rId8" Type="http://schemas.openxmlformats.org/officeDocument/2006/relationships/hyperlink" Target="/nghi-dinh-so-128-2008-nd-cp-ve-viec-quy-dinh-chi-tiet-mot-so-dieu-cua-phap-lenh-xu-ly-vi-pham-hanh-chinh.aspx" TargetMode="External" /><Relationship Id="rId9" Type="http://schemas.openxmlformats.org/officeDocument/2006/relationships/hyperlink" Target="/nghi-dinh-37-2005-nd-cp-thu-tuc-ap-dung-bien-phap-cuong-che-thi-hanh-quyet-dinh-xu-phat-vi-pham-hanh-chin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2022-06-22T15:15:13Z</dcterms:created>
  <dcterms:modified xsi:type="dcterms:W3CDTF">2022-06-22T15:15:13Z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2022-06-22T15:15:13Z</dcterms:created>
  <dcterms:modified xsi:type="dcterms:W3CDTF">2022-06-22T15:15:13Z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2022-06-22T15:15:13Z</dcterms:created>
  <dcterms:modified xsi:type="dcterms:W3CDTF">2022-06-22T15:15:13Z</dcterms:modified>
</cp:coreProperties>
</file>