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8"/>
        <w:gridCol w:w="6135"/>
      </w:tblGrid>
      <w:tr w:rsidR="00FA47BD" w14:paraId="4AA4188E" w14:textId="77777777" w:rsidTr="00FA47B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EBE04" w14:textId="77777777" w:rsidR="00FA47BD" w:rsidRDefault="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C5ACD" w14:textId="77777777" w:rsidR="00FA47BD" w:rsidRDefault="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A47BD" w14:paraId="289A1AC0" w14:textId="77777777" w:rsidTr="00FA47B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ECE43" w14:textId="77777777" w:rsidR="00FA47BD" w:rsidRDefault="00FA47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8" w:history="1">
              <w:r>
                <w:rPr>
                  <w:rStyle w:val="Hyperlink"/>
                  <w:rFonts w:ascii="Arial" w:hAnsi="Arial" w:cs="Arial"/>
                  <w:color w:val="135ECD"/>
                  <w:sz w:val="21"/>
                  <w:szCs w:val="21"/>
                </w:rPr>
                <w:t>29/2015/NĐ-CP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BAF8A" w14:textId="77777777" w:rsidR="00FA47BD" w:rsidRDefault="00FA47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03 năm 2015</w:t>
            </w:r>
          </w:p>
        </w:tc>
      </w:tr>
    </w:tbl>
    <w:p w14:paraId="3B00F484"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EB151B5"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HƯỚNG DẪN THI HÀNH MỘT SỐ ĐIỀU CỦA LUẬT CÔNG CHỨNG</w:t>
      </w:r>
    </w:p>
    <w:p w14:paraId="639859DA" w14:textId="77777777" w:rsidR="00FA47BD" w:rsidRDefault="00FA47BD" w:rsidP="00FA47BD">
      <w:pPr>
        <w:pStyle w:val="NormalWeb"/>
        <w:spacing w:after="90" w:afterAutospacing="0" w:line="345" w:lineRule="atLeast"/>
        <w:jc w:val="center"/>
        <w:rPr>
          <w:rFonts w:ascii="Arial" w:hAnsi="Arial" w:cs="Arial"/>
          <w:color w:val="000000"/>
          <w:sz w:val="21"/>
          <w:szCs w:val="21"/>
        </w:rPr>
      </w:pPr>
    </w:p>
    <w:p w14:paraId="66BBFCE0" w14:textId="77777777" w:rsidR="00FA47BD" w:rsidRDefault="00FA47BD" w:rsidP="00FA47B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54E100C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Công chứng</w:t>
        </w:r>
      </w:hyperlink>
      <w:r>
        <w:rPr>
          <w:rStyle w:val="Emphasis"/>
          <w:rFonts w:ascii="Arial" w:hAnsi="Arial" w:cs="Arial"/>
          <w:color w:val="000000"/>
          <w:sz w:val="21"/>
          <w:szCs w:val="21"/>
        </w:rPr>
        <w:t> ngày 20 tháng 6 năm 2014;</w:t>
      </w:r>
    </w:p>
    <w:p w14:paraId="56E8BA1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3938341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Công chứng.</w:t>
      </w:r>
    </w:p>
    <w:p w14:paraId="3C3221A1"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A40F2D4"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8B0AAF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C9AF06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Công chứng về chuyển đổi Phòng công chứng thành Văn phòng công chứng; hợp nhất, sáp nhập, chuyển nhượng Văn phòng công chứng; chính sách ưu đãi đối với Văn phòng công chứng thành lập tại các địa bàn có điều kiện kinh tế - xã hội khó khăn, đặc biệt khó khăn; điều kiện về trụ sở của Văn phòng công chứng; niêm yết việc thụ lý công chứng văn bản thỏa thuận phân chia di sản, văn bản khai nhận di sản; bảo hiểm trách nhiệm nghề nghiệp của công chứng viên và tổ chức xã hội - nghề nghiệp của công chứng viên.</w:t>
      </w:r>
    </w:p>
    <w:p w14:paraId="2F04E41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9AE8C2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công chứng viên, tổ chức hành nghề công chứng, tổ chức xã hội - nghề nghiệp của công chứng viên, người yêu cầu công chứng và cá nhân, cơ quan, tổ chức có liên quan.</w:t>
      </w:r>
    </w:p>
    <w:p w14:paraId="6842EF62"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AE6662E"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 CHỨC HÀNH NGHỀ CÔNG CHỨNG</w:t>
      </w:r>
    </w:p>
    <w:p w14:paraId="23EADBE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1.CHUYỂN ĐỔI PHÒNG CÔNG CHỨNG THÀNH VĂN PHÒNG CÔNG CHỨNG</w:t>
      </w:r>
    </w:p>
    <w:p w14:paraId="0403546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tiêu, yêu cầu của việc chuyển đổi Phòng công chứng</w:t>
      </w:r>
    </w:p>
    <w:p w14:paraId="0EC90C2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tục thực hiện chủ trương xã hội hóa hoạt động công chứng.</w:t>
      </w:r>
    </w:p>
    <w:p w14:paraId="51E49BE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hài hòa lợi ích của Nhà nước và công chứng viên, viên chức, người lao động làm việc tại Phòng công chứng được chuyển đổi.</w:t>
      </w:r>
    </w:p>
    <w:p w14:paraId="4A3E7F7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khai, minh bạch, dân chủ, khách quan, theo đúng quy định của Luật Công chứng, Nghị định này và các văn bản quy phạm pháp luật có liên quan, bảo đảm tiếp tục duy trì, kế thừa hoạt động của Phòng công chứng được chuyển đổi.</w:t>
      </w:r>
    </w:p>
    <w:p w14:paraId="5AAC735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theo lộ trình, phù hợp với Quy hoạch tổng thể phát triển tổ chức hành nghề công chứng đã được Thủ tướng Chính phủ phê duyệt.</w:t>
      </w:r>
    </w:p>
    <w:p w14:paraId="24D271A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chuyển đổi Phòng công chứng</w:t>
      </w:r>
    </w:p>
    <w:p w14:paraId="385FF13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được thành lập từ việc chuyển đổi Phòng công chứng phải kế thừa toàn bộ quyền, nghĩa vụ và tiếp nhận toàn bộ hồ sơ công chứng của Phòng công chứng đó.</w:t>
      </w:r>
    </w:p>
    <w:p w14:paraId="53B565A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chế độ, chính sách đối với công chứng viên, viên chức, người lao động sau khi Phòng công chứng chấm dứt hoạt động theo quy định của pháp luật về viên chức và pháp luật về lao động.</w:t>
      </w:r>
    </w:p>
    <w:p w14:paraId="7109AAF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công chứng được thành lập từ việc chuyển đổi Phòng công chứng phải ký hợp đồng lao động với công chứng viên, viên chức, người lao động của Phòng công chứng đó, trừ trường hợp những người này không có nhu cầu tiếp tục làm việc tại Văn phòng công chứng. Nội dung, thời hạn, điều kiện hợp đồng được thực hiện theo quy định của Nghị định này và các quy định pháp luật khác có liên quan.</w:t>
      </w:r>
    </w:p>
    <w:p w14:paraId="1AF14DE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tài sản thuộc sở hữu của Nhà nước đang do Phòng công chứng quản lý, sử dụng được xử lý theo đúng quy định của pháp luật, không bị thất thoát trong quá trình chuyển đổi.</w:t>
      </w:r>
    </w:p>
    <w:p w14:paraId="364768E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trường hợp chuyển đổi Phòng công chứng</w:t>
      </w:r>
    </w:p>
    <w:p w14:paraId="6C90E7D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địa bàn cấp huyện đã thành lập đủ số tổ chức hành nghề công chứng theo Quy hoạch tổng thể phát triển tổ chức hành nghề công chứng đã được Thủ tướng Chính phủ phê duyệt và số lượng Văn phòng công chứng nhiều hơn số lượng Phòng công chứng.</w:t>
      </w:r>
    </w:p>
    <w:p w14:paraId="0E1A451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địa bàn cấp huyện chưa thành lập đủ số tổ chức hành nghề công chứng theo Quy hoạch tổng thể phát triển tổ chức hành nghề công chứng đã được Thủ tướng Chính phủ phê duyệt, nhưng có ít nhất 02 Văn phòng công chứng đã hoạt động ổn định từ 02 năm trở lên, kể từ ngày đăng ký hoạt động.</w:t>
      </w:r>
    </w:p>
    <w:p w14:paraId="20D89F0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Kế hoạch chuyển đổi Phòng công chứng</w:t>
      </w:r>
    </w:p>
    <w:p w14:paraId="3159A11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tỉnh, thành phố trực thuộc Trung ương có từ 05 Phòng công chứng trở lên thì Sở Tư pháp chủ trì, phối hợp với Sở Tài chính, Sở Nội vụ, Sở Lao động - Thương binh và Xã hội xây dựng Kế hoạch chuyển đổi các Phòng công chứng trình Ủy ban nhân dân tỉnh, thành phố trực thuộc Trung ương (sau đây gọi là Ủy ban nhân dân cấp tỉnh) phê duyệt.</w:t>
      </w:r>
    </w:p>
    <w:p w14:paraId="5684D4A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quyết định phê duyệt Kế hoạch chuyển đổi các Phòng công chứng. Trong trường hợp cần thiết thì lấy ý kiến bằng văn bản của Bộ Tư pháp trước khi quyết định.</w:t>
      </w:r>
    </w:p>
    <w:p w14:paraId="40DDFAF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chuyển đổi các Phòng công chứng bao gồm các nội dung chủ yếu sau đây:</w:t>
      </w:r>
    </w:p>
    <w:p w14:paraId="1EF1540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chuyển đổi các Phòng công chứng;</w:t>
      </w:r>
    </w:p>
    <w:p w14:paraId="2B30A3C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các Phòng công chứng thuộc trường hợp chuyển đổi theo quy định tại Điều 5 của Nghị định này;</w:t>
      </w:r>
    </w:p>
    <w:p w14:paraId="0406BA1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Lộ trình chuyển đổi các Phòng công chứng;</w:t>
      </w:r>
    </w:p>
    <w:p w14:paraId="111EE1A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tổ chức thực hiện Kế hoạch.</w:t>
      </w:r>
    </w:p>
    <w:p w14:paraId="68C455F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Kế hoạch chuyển đổi các Phòng công chứng đã được Ủy ban nhân dân cấp tỉnh phê duyệt, Sở Tư pháp phối hợp với Sở Tài chính, Sở Nội vụ, Sở Lao động - Thương binh và Xã hội xây dựng Đề án chuyển đổi đối với từng Phòng công chứng theo trình tự, thủ tục quy định tại Điều 7 của Nghị định này.</w:t>
      </w:r>
    </w:p>
    <w:p w14:paraId="4F23577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tỉnh, thành phố trực thuộc Trung ương có dưới 05 Phòng công chứng thì không cần thiết phải xây dựng Kế hoạch chuyển đổi mà xây dựng ngay Đề án chuyển đổi từng Phòng công chứng theo quy định tại Điều 7 của Nghị định này.</w:t>
      </w:r>
    </w:p>
    <w:p w14:paraId="19E090C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Đề án chuyển đổi Phòng công chứng</w:t>
      </w:r>
    </w:p>
    <w:p w14:paraId="571E325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Sở Tư pháp chủ trì, phối hợp với Sở Tài chính, Sở Nội vụ, Sở Lao động - Thương binh và Xã hội, tổ chức xã hội - nghề nghiệp của công chứng viên (ở những nơi đã thành lập) tổ chức họp với công chứng viên, viên chức, người lao động đang làm việc tại Phòng công chứng dự kiến chuyển đổi, có sự tham gia của các tổ chức chính trị, chính trị - xã hội của Phòng công chứng để đánh giá tình hình tổ chức, hoạt động của Phòng công chứng; xem xét nguyện vọng và đề xuất chế độ, </w:t>
      </w:r>
      <w:r>
        <w:rPr>
          <w:rFonts w:ascii="Arial" w:hAnsi="Arial" w:cs="Arial"/>
          <w:color w:val="000000"/>
          <w:sz w:val="21"/>
          <w:szCs w:val="21"/>
        </w:rPr>
        <w:lastRenderedPageBreak/>
        <w:t>chính sách đối với các công chứng viên, viên chức, người lao động đang làm việc tại Phòng công chứng; phương án xử lý tài sản của Phòng công chứng và các vấn đề khác có liên quan đến việc chuyển đổi Phòng công chứng.</w:t>
      </w:r>
    </w:p>
    <w:p w14:paraId="3C7E724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cuộc họp phải được lập thành biên bản.</w:t>
      </w:r>
    </w:p>
    <w:p w14:paraId="59F3B20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kết quả cuộc họp với Phòng công chứng được dự kiến chuyển đổi, Sở Tư pháp chủ trì, phối hợp với Sở Nội vụ, Sở Tài chính, Sở Lao động - Thương binh và Xã hội xây dựng Đề án chuyển đổi Phòng công chứng, trình Ủy ban nhân dân cấp tỉnh.</w:t>
      </w:r>
    </w:p>
    <w:p w14:paraId="7501063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bao gồm các nội dung chủ yếu sau đây:</w:t>
      </w:r>
    </w:p>
    <w:p w14:paraId="43583FC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chuyển đổi Phòng công chứng;</w:t>
      </w:r>
    </w:p>
    <w:p w14:paraId="2B92859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khảo sát, đánh giá về tổ chức, hoạt động trong 03 năm gần nhất của Phòng công chứng dự kiến chuyển đổi;</w:t>
      </w:r>
    </w:p>
    <w:p w14:paraId="2F1BA75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quyền nhận chuyển đổi Phòng công chứng.</w:t>
      </w:r>
    </w:p>
    <w:p w14:paraId="52F01C0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quyền nhận chuyển đổi Phòng công chứng được xác định trên cơ sở đánh giá về tổ chức và hoạt động, uy tín của Phòng công chứng dự kiến chuyển đổi, số lượng hợp đồng, giao dịch đã công chứng của Phòng công chứng trong 03 năm gần nhất. Giá quyền nhận chuyển đổi Phòng công chứng không bao gồm giá trị trụ sở, trang thiết bị và tài sản khác thuộc sở hữu của Nhà nước mà Phòng công chứng đó đang quản lý, sử dụng;</w:t>
      </w:r>
    </w:p>
    <w:p w14:paraId="607148A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chuyển đổi Phòng công chứng theo quy định tại Điều 8 của Nghị định này;</w:t>
      </w:r>
    </w:p>
    <w:p w14:paraId="74FD53B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phương án giải quyết chế độ, chính sách đối với công chứng viên, viên chức, người lao động; phương án xử lý tài sản và các vấn đề khác của Phòng công chứng sau khi chuyển đổi;</w:t>
      </w:r>
    </w:p>
    <w:p w14:paraId="3582330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tổ chức thực hiện Đề án của Sở Tư pháp, Sở Nội vụ, Sở Lao động - Thương binh và Xã hội và các cơ quan, tổ chức có liên quan.</w:t>
      </w:r>
    </w:p>
    <w:p w14:paraId="5EED7F5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45 ngày, kể từ ngày nhận được Đề án chuyển đổi Phòng công chứng, Ủy ban nhân dân cấp tỉnh ra Quyết định phê duyệt Đề án. Trong trường hợp cần thiết thì lấy ý kiến bằng văn bản của Bộ Tư pháp trước khi quyết định.</w:t>
      </w:r>
    </w:p>
    <w:p w14:paraId="583A417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thời hạn 07 ngày làm việc, kể từ ngày Ủy ban nhân dân cấp tỉnh ra Quyết định phê duyệt Đề án chuyển đổi Phòng công chứng, Sở Tư pháp thông báo bằng văn bản cho Phòng công chứng dự kiến chuyển đổi, tổ chức xã hội - nghề nghiệp của công chứng viên (ở những nơi đã thành lập) về Đề án chuyển đổi đã được Ủy ban nhân dân cấp tỉnh phê duyệt; trường hợp Ủy ban nhân dân </w:t>
      </w:r>
      <w:r>
        <w:rPr>
          <w:rFonts w:ascii="Arial" w:hAnsi="Arial" w:cs="Arial"/>
          <w:color w:val="000000"/>
          <w:sz w:val="21"/>
          <w:szCs w:val="21"/>
        </w:rPr>
        <w:lastRenderedPageBreak/>
        <w:t>cấp tỉnh phê duyệt phương thức đấu giá quyền nhận chuyển đổi thì Đề án được thông báo đến cả các tổ chức hành nghề công chứng đang hoạt động tại địa phương.</w:t>
      </w:r>
    </w:p>
    <w:p w14:paraId="4DEE091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Phương thức chuyển đổi Phòng công chứng</w:t>
      </w:r>
    </w:p>
    <w:p w14:paraId="3FDF53D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nhận chuyển đổi Phòng công chứng được chuyển giao cho chính các công chứng viên đang làm việc tại Phòng công chứng theo giá quyền nhận chuyển đổi Phòng công chứng đã được Ủy ban nhân dân cấp tỉnh phê duyệt. Các công chứng viên của Phòng công chứng dự kiến chuyển đổi đều có quyền tham gia nhận chuyển đổi Phòng công chứng. Trưởng Phòng công chứng có trách nhiệm tập hợp danh sách công chứng viên của Phòng công chứng có nhu cầu nhận chuyển đổi Phòng công chứng gửi Sở Tư pháp để báo cáo Ủy ban nhân dân cấp tỉnh xem xét, quyết định.</w:t>
      </w:r>
    </w:p>
    <w:p w14:paraId="759FC6C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nhận chuyển đổi Phòng công chứng được tổ chức đấu giá trong trường hợp có giá trị lớn và có nhiều công chứng viên khác đang hành nghề trên địa bàn đủ điều kiện tham gia đấu giá quyền nhận chuyển đổi theo quy định tại Điều 9 của Nghị định này có văn bản đề nghị được tham gia đấu giá quyền nhận chuyển đổi Phòng công chứng. Trong trường hợp này, Sở Tư pháp phối hợp với Sở Tài chính có văn bản đề nghị Ủy ban nhân dân cấp tỉnh xem xét, quyết định thành lập Hội đồng đấu giá quyền nhận chuyển đổi Phòng công chứng.</w:t>
      </w:r>
    </w:p>
    <w:p w14:paraId="0D98B2A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công chứng viên tham gia đấu giá trả giá ngang nhau thì các công chứng viên đang làm việc tại Phòng công chứng được chuyển đổi được ưu tiên trúng đấu giá; trường hợp có nhiều hồ sơ của các công chứng viên đang làm việc tại Phòng công chứng được chuyển đổi cùng trả giá cao nhất hoặc các công chứng viên không làm việc tại Phòng công chứng được chuyển đổi cùng trả giá cao nhất thì Hội đồng đấu giá tổ chức bốc thăm để chọn ra người trúng đấu giá.</w:t>
      </w:r>
    </w:p>
    <w:p w14:paraId="360B8BA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của người tham gia đấu giá quyền nhận chuyển đổi Phòng công chứng</w:t>
      </w:r>
    </w:p>
    <w:p w14:paraId="73F9B30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đấu giá quyền nhận chuyển đổi Phòng công chứng phải là công chứng viên đang hành nghề trên địa bàn cấp tỉnh có Phòng công chứng dự kiến chuyển đổi, trong đó người dự kiến làm Trưởng Văn phòng công chứng phải hành nghề công chứng từ 02 năm trở lên.</w:t>
      </w:r>
    </w:p>
    <w:p w14:paraId="4D56DFB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đang là Trưởng Văn phòng công chứng hoặc đang là công chứng viên hợp danh của Văn phòng công chứng không được tham gia đấu giá quyền nhận chuyển đổi Phòng công chứng.</w:t>
      </w:r>
    </w:p>
    <w:p w14:paraId="18D0B81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tham gia đấu giá quyền nhận chuyển đổi Phòng công chứng phải có sự tham gia của 02 công chứng viên trở lên và cam kết bằng văn bản của các công chứng viên tham gia đấu giá quyền nhận chuyển đổi về việc tiếp nhận và ký hợp đồng lao động với các công chứng viên, viên chức, người lao động của Phòng công chứng được chuyển đổi, bảo đảm cho những người này được tiếp tục làm công việc chuyên môn của mình như tại Phòng công chứng được chuyển đổi.</w:t>
      </w:r>
    </w:p>
    <w:p w14:paraId="1A33DB1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Quyết định chuyển đổi Phòng công chứng</w:t>
      </w:r>
    </w:p>
    <w:p w14:paraId="5269082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ra Quyết định chuyển đổi Phòng công chứng thành Văn phòng công chứng theo đề nghị của Sở Tư pháp.</w:t>
      </w:r>
    </w:p>
    <w:p w14:paraId="226A913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công chứng thực hiện thủ tục đăng ký hoạt động theo quy định của Luật Công chứng. Phòng công chứng được chuyển đổi tiếp tục hoạt động cho đến ngày Văn phòng công chứng được cấp giấy đăng ký hoạt động.</w:t>
      </w:r>
    </w:p>
    <w:p w14:paraId="6D52BF8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được cấp Giấy đăng ký hoạt động, Văn phòng công chứng phải ký hợp đồng lao động với công chứng viên, viên chức, người lao động của Phòng công chứng được chuyển đổi.</w:t>
      </w:r>
    </w:p>
    <w:p w14:paraId="1A8A8D3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lao động giữa Văn phòng công chứng với công chứng viên hoặc viên chức của Phòng công chứng được chuyển đổi là hợp đồng không xác định thời hạn, trừ trường hợp các bên có thỏa thuận khác.</w:t>
      </w:r>
    </w:p>
    <w:p w14:paraId="505925E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lao động giữa Văn phòng công chứng với người lao động của Phòng công chứng được chuyển đổi là loại hợp đồng mà người lao động đã giao kết trước đó với Phòng công chứng, trừ trường hợp các bên có thỏa thuận khác.</w:t>
      </w:r>
    </w:p>
    <w:p w14:paraId="07106A2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Chế độ, chính sách đối với công chứng viên, viên chức, người lao động của Phòng công chứng được chuyển đổi</w:t>
      </w:r>
    </w:p>
    <w:p w14:paraId="1BC56CC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chế độ, chính sách đối với công chứng viên, viên chức, người lao động của Phòng công chứng được chuyển đổi thực hiện theo quy định của pháp luật đối với đơn vị sự nghiệp chấm dứt hoạt động.</w:t>
      </w:r>
    </w:p>
    <w:p w14:paraId="7FEBE05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chứng viên của Phòng công chứng được chuyển đổi chuyển sang hành nghề tại Văn phòng công chứng thì chấm dứt hợp đồng làm việc với Phòng công chứng và được giải quyết chế độ, chính sách theo quy định của pháp luật.</w:t>
      </w:r>
    </w:p>
    <w:p w14:paraId="170B659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viên chức khác đủ điều kiện nghỉ hưu hoặc thôi việc thì được giải quyết chế độ, chính sách theo quy định của pháp luật.</w:t>
      </w:r>
    </w:p>
    <w:p w14:paraId="2B44496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lao động của Phòng công chứng được chuyển đổi chuyển sang làm việc tại Văn phòng công chứng thì chấm dứt hợp đồng lao động với Phòng công chứng và được giải quyết chế độ, chính sách theo quy định của pháp luật.</w:t>
      </w:r>
    </w:p>
    <w:p w14:paraId="75C123E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đủ điều kiện nghỉ hưu hoặc thôi việc thì được giải quyết chế độ, chính sách theo quy định của pháp luật.</w:t>
      </w:r>
    </w:p>
    <w:p w14:paraId="0D8B17D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Sở Nội vụ chủ trì, phối hợp với Sở Tư pháp, Sở Tài chính, Sở Lao động - Thương binh và Xã hội trình Ủy ban nhân dân cấp tỉnh xem xét, quyết định chế độ, chính sách đối với công chứng viên, viên chức, người lao động của Phòng công chứng được chuyển đổi quy định tại Khoản 1,2 và Khoản 3 Điều này.</w:t>
      </w:r>
    </w:p>
    <w:p w14:paraId="2C1E01C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Xử lý tài sản của Phòng công chứng được chuyển đổi</w:t>
      </w:r>
    </w:p>
    <w:p w14:paraId="1637CA8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tài sản thuộc sở hữu của Nhà nước đang do Phòng công chứng quản lý, sử dụng được thực hiện theo quy định của pháp luật về quản lý, sử dụng tài sản nhà nước.</w:t>
      </w:r>
    </w:p>
    <w:p w14:paraId="7561413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chính chủ trì, phối hợp với Sở Tư pháp trình Ủy ban nhân dân cấp tỉnh xem xét, quyết định việc xử lý tài sản quy định tại Khoản 1 Điều này.</w:t>
      </w:r>
    </w:p>
    <w:p w14:paraId="2F106A5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HỢP NHẤT, SÁP NHẬP, CHUYỂN NHƯỢNG VĂN PHÒNG CÔNG CHỨNG</w:t>
      </w:r>
    </w:p>
    <w:p w14:paraId="23CD94C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Hợp nhất Văn phòng công chứng</w:t>
      </w:r>
    </w:p>
    <w:p w14:paraId="20D08C9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Văn phòng công chứng hợp nhất theo quy định tại Khoản 1 Điều 28 của Luật Công chứng nộp 01 (một) bộ hồ sơ hợp nhất tại Sở Tư pháp nơi đăng ký hoạt động. Hồ sơ bao gồm:</w:t>
      </w:r>
    </w:p>
    <w:p w14:paraId="7BADC2C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hợp nhất Văn phòng công chứng, trong đó có các nội dung chủ yếu sau: Tên, địa chỉ trụ sở của các Văn phòng công chứng được hợp nhất; tên, địa chỉ trụ sở của Văn phòng công chứng hợp nhất; thời gian thực hiện hợp nhất; phương án chuyển tài sản của các Văn phòng công chứng được hợp nhất sang Văn phòng công chứng hợp nhất; phương án sử dụng lao động của Văn phòng công chứng hợp nhất; việc kế thừa toàn bộ quyền, nghĩa vụ và lợi ích hợp pháp của các Văn phòng công chứng được hợp nhất và các nội dung khác có liên quan.</w:t>
      </w:r>
    </w:p>
    <w:p w14:paraId="54167BA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Văn phòng công chứng hợp nhất cử một công chứng viên hợp danh làm đại diện để ký kết hợp đồng hợp nhất;</w:t>
      </w:r>
    </w:p>
    <w:p w14:paraId="7D91847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 khai thuế, báo cáo tài chính trong 03 (ba) năm gần nhất đã được kiểm toán của các Văn phòng công chứng được hợp nhất tính đến ngày đề nghị hợp nhất;</w:t>
      </w:r>
    </w:p>
    <w:p w14:paraId="52938CD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kê các hồ sơ công chứng và biên bản kiểm kê tài sản hiện có của các Văn phòng công chứng được hợp nhất;</w:t>
      </w:r>
    </w:p>
    <w:p w14:paraId="018E01C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các công chứng viên hợp danh và công chứng viên làm việc theo chế độ hợp đồng tại các Văn phòng công chứng được hợp nhất;</w:t>
      </w:r>
    </w:p>
    <w:p w14:paraId="3FE6C63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cho phép thành lập và giấy đăng ký hoạt động của các Văn phòng công chứng được hợp nhất.</w:t>
      </w:r>
    </w:p>
    <w:p w14:paraId="134F428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20 ngày, kể từ ngày nhận đủ hồ sơ hợp lệ theo quy định tại Khoản 1 Điều này, Sở Tư pháp lấy ý kiến của tổ chức xã hội - nghề nghiệp của công chứng viên (ở những nơi đã thành lập), trình Ủy ban nhân dân cấp tỉnh xem xét, quyết định cho phép hợp nhất Văn phòng công chứng.</w:t>
      </w:r>
    </w:p>
    <w:p w14:paraId="62B77DA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đề nghị của Sở Tư pháp, Ủy ban nhân dân cấp tỉnh xem xét, quyết định cho phép hợp nhất Văn phòng công chứng; trường hợp từ chối phải thông báo bằng văn bản và nêu rõ lý do.</w:t>
      </w:r>
    </w:p>
    <w:p w14:paraId="345D006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Quyết định cho phép hợp nhất, Văn phòng công chứng hợp nhất phải đăng ký hoạt động tại Sở Tư pháp. Khi đăng ký hoạt động phải có đơn đăng ký hoạt động, Quyết định cho phép hợp nhất Văn phòng công chứng, giấy tờ chứng minh về trụ sở của Văn phòng công chứng và giấy đăng ký hành nghề của các công chứng viên.</w:t>
      </w:r>
    </w:p>
    <w:p w14:paraId="6EE5763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đủ hồ sơ đăng ký hoạt động, Sở Tư pháp cấp giấy đăng ký hoạt động cho Văn phòng công chứng hợp nhất, đồng thời thực hiện việc xóa tên các Văn phòng công chứng được hợp nhất khỏi danh sách đăng ký hoạt động; trường hợp từ chối phải thông báo bằng văn bản và nêu rõ lý do.</w:t>
      </w:r>
    </w:p>
    <w:p w14:paraId="73F4ED0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làm thủ tục hợp nhất, các Văn phòng công chứng được hợp nhất tiếp tục hoạt động cho đến khi Văn phòng công chứng hợp nhất được Sở Tư pháp cấp giấy đăng ký hoạt động. Văn phòng công chứng hợp nhất kế thừa toàn bộ quyền, nghĩa vụ, yêu cầu công chứng đang thực hiện tại các Văn phòng công chứng được hợp nhất và có trách nhiệm lưu trữ toàn bộ hồ sơ công chứng của các Văn phòng công chứng được hợp nhất.</w:t>
      </w:r>
    </w:p>
    <w:p w14:paraId="1636FA3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cung cấp thông tin, đăng báo nội dung đăng ký hoạt động của Văn phòng công chứng hợp nhất thực hiện theo quy định tại Điều 25, 26 của Luật Công chứng.</w:t>
      </w:r>
    </w:p>
    <w:p w14:paraId="562AF35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Sáp nhập Văn phòng công chứng</w:t>
      </w:r>
    </w:p>
    <w:p w14:paraId="48C724A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Văn phòng công chứng sáp nhập theo quy định tại Khoản 2 Điều 28 của Luật Công chứng nộp 01 (một) bộ hồ sơ sáp nhập tại Sở Tư pháp nơi đăng ký hoạt động. Hồ sơ bao gồm:</w:t>
      </w:r>
    </w:p>
    <w:p w14:paraId="1AD5194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sáp nhập Văn phòng công chứng, trong đó có các nội dung chủ yếu sau: Tên, địa chỉ trụ sở của các Văn phòng công chứng bị sáp nhập; tên, địa chỉ trụ sở của Văn phòng công chứng nhận sáp nhập; thời gian thực hiện sáp nhập; phương án chuyển tài sản của các Văn phòng công chứng bị sáp nhập sang Văn phòng công chứng nhận sáp nhập; phương án sử dụng lao động của Văn phòng công chứng nhận sáp nhập; việc kế thừa toàn bộ quyền, nghĩa vụ và lợi ích hợp pháp của các Văn phòng công chứng bị sáp nhập và các nội dung khác có liên quan.</w:t>
      </w:r>
    </w:p>
    <w:p w14:paraId="7C372B4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Văn phòng công chứng sáp nhập cử một công chứng viên hợp danh làm đại diện để ký kết hợp đồng sáp nhập.</w:t>
      </w:r>
    </w:p>
    <w:p w14:paraId="6B8534D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Kê khai thuế, báo cáo tài chính trong 03 (ba) năm gần nhất đã được kiểm toán của các Văn phòng công chứng tính đến ngày đề nghị sáp nhập;</w:t>
      </w:r>
    </w:p>
    <w:p w14:paraId="7049E0E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kê hồ sơ công chứng và biên bản kiểm kê tài sản hiện có của các Văn phòng công chứng;</w:t>
      </w:r>
    </w:p>
    <w:p w14:paraId="5D46811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các công chứng viên hợp danh và công chứng viên làm việc theo chế độ hợp đồng tại các Văn phòng công chứng;</w:t>
      </w:r>
    </w:p>
    <w:p w14:paraId="74D35AF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cho phép thành lập và giấy đăng ký hoạt động của các Văn phòng công chứng.</w:t>
      </w:r>
    </w:p>
    <w:p w14:paraId="6B54DEF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kể từ ngày nhận đủ hồ sơ hợp lệ theo quy định tại Khoản 1 Điều này, Sở Tư pháp lấy ý kiến của tổ chức xã hội - nghề nghiệp của công chứng viên (ở những nơi đã thành lập), trình Ủy ban nhân dân cấp tỉnh xem xét, quyết định cho phép sáp nhập Văn phòng công chứng.</w:t>
      </w:r>
    </w:p>
    <w:p w14:paraId="31FA76A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đề nghị của Sở Tư pháp, Ủy ban nhân dân cấp tỉnh xem xét, quyết định cho phép sáp nhập Văn phòng công chứng; trường hợp từ chối phải thông báo bằng văn bản và nêu rõ lý do.</w:t>
      </w:r>
    </w:p>
    <w:p w14:paraId="70A7E00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Quyết định cho phép sáp nhập, Văn phòng công chứng nhận sáp nhập phải thực hiện thay đổi nội dung đăng ký hoạt động theo quy định tại Điều 24 của Luật Công chứng. Hồ sơ đề nghị thay đổi nội dung đăng ký hoạt động bao gồm: Đơn đề nghị, Quyết định cho phép sáp nhập Văn phòng công chứng, giấy tờ chứng minh về trụ sở của Văn phòng công chứng nhận sáp nhập và giấy đăng ký hành nghề của các công chứng viên đang hành nghề tại các Văn phòng công chứng bị sáp nhập.</w:t>
      </w:r>
    </w:p>
    <w:p w14:paraId="734A5F2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làm thủ tục sáp nhập, các Văn phòng công chứng bị sáp nhập tiếp tục hoạt động cho đến khi Văn phòng công chứng nhận sáp nhập được thay đổi nội dung đăng ký hoạt động. Văn phòng công chứng nhận sáp nhập kế thừa toàn bộ quyền, nghĩa vụ, yêu cầu công chứng đang thực hiện tại các Văn phòng công chứng bị sáp nhập và có trách nhiệm lưu trữ toàn bộ hồ sơ công chứng của các Văn phòng công chứng bị sáp nhập.</w:t>
      </w:r>
    </w:p>
    <w:p w14:paraId="0732649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cung cấp thông tin, đăng báo nội dung đăng ký hoạt động của Văn phòng công chứng nhận sáp nhập thực hiện theo quy định tại Điều 25, 26 của Luật Công chứng.</w:t>
      </w:r>
    </w:p>
    <w:p w14:paraId="334AD37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Chuyển nhượng Văn phòng công chứng</w:t>
      </w:r>
    </w:p>
    <w:p w14:paraId="589E924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có nhu cầu chuyển nhượng theo quy định tại Điều 29 của Luật Công chứng nộp 01 (một) bộ hồ sơ chuyển nhượng tại Sở Tư pháp nơi đăng ký hoạt động. Hồ sơ bao gồm:</w:t>
      </w:r>
    </w:p>
    <w:p w14:paraId="565EB42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Hợp đồng chuyển nhượng Văn phòng công chứng, trong đó có nội dung chủ yếu sau: Tên, địa chỉ trụ sở, danh sách công chứng viên hợp danh của Văn phòng công chứng được chuyển nhượng; tên, số Quyết định bổ nhiệm công chứng viên của các công chứng viên nhận chuyển nhượng; giá chuyển nhượng, việc thanh toán tiền và bàn giao Văn phòng công chứng được chuyển nhượng; quyền, nghĩa vụ của các bên và các nội dung khác có liên quan.</w:t>
      </w:r>
    </w:p>
    <w:p w14:paraId="0A3196B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nhượng Văn phòng công chứng phải có chữ ký của công chứng viên hợp danh đại diện cho các công chứng viên hợp danh của Văn phòng công chứng được chuyển nhượng, các công chứng viên nhận chuyển nhượng và phải được công chứng;</w:t>
      </w:r>
    </w:p>
    <w:p w14:paraId="2B6F582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cam kết của các công chứng viên nhận chuyển nhượng về việc kế thừa toàn bộ quyền, nghĩa vụ, tiếp nhận toàn bộ yêu cầu công chứng đang thực hiện và hồ sơ đang được lưu trữ tại Văn phòng công chứng được chuyển nhượng;</w:t>
      </w:r>
    </w:p>
    <w:p w14:paraId="69948A3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kê hồ sơ công chứng của Văn phòng công chứng được chuyển nhượng;</w:t>
      </w:r>
    </w:p>
    <w:p w14:paraId="0286F12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bổ nhiệm công chứng viên của các công chứng viên nhận chuyển nhượng; giấy tờ chứng minh đã hành nghề công chứng từ 02 năm trở lên đối với công chứng viên nhận chuyển nhượng dự kiến là Trưởng Văn phòng công chứng;</w:t>
      </w:r>
    </w:p>
    <w:p w14:paraId="0DDDBC6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cho phép thành lập và giấy đăng ký hoạt động của Văn phòng công chứng được chuyển nhượng;</w:t>
      </w:r>
    </w:p>
    <w:p w14:paraId="0E91C2D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Kê khai thuế, báo cáo tài chính trong 03 (ba) năm gần nhất đã được kiểm toán của Văn phòng công chứng được chuyển nhượng.</w:t>
      </w:r>
    </w:p>
    <w:p w14:paraId="08EB9F0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kể từ ngày nhận đủ hồ sơ hợp lệ theo quy định tại Khoản 1 Điều này, Sở Tư pháp lấy ý kiến của tổ chức xã hội - nghề nghiệp của công chứng viên (ở những nơi đã thành lập), trình Ủy ban nhân dân cấp tỉnh xem xét, quyết định cho phép chuyển nhượng Văn phòng công chứng.</w:t>
      </w:r>
    </w:p>
    <w:p w14:paraId="52406D8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văn bản đề nghị của Sở Tư pháp, Ủy ban nhân dân cấp tỉnh xem xét, quyết định cho phép chuyển nhượng Văn phòng công chứng; trường hợp từ chối phải thông báo bằng văn bản và nêu rõ lý do.</w:t>
      </w:r>
    </w:p>
    <w:p w14:paraId="0CB62D9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chứng viên nhận chuyển nhượng đề nghị thay đổi nội dung đăng ký hoạt động của Văn phòng công chứng được chuyển nhượng theo quy định tại Điều 24 của Luật Công chứng.</w:t>
      </w:r>
    </w:p>
    <w:p w14:paraId="4400662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thay đổi nội dung đăng ký hoạt động bao gồm: Đơn đề nghị, Quyết định cho phép chuyển nhượng Văn phòng công chứng, giấy tờ chứng minh về trụ sở của Văn phòng công chứng được chuyển nhượng và giấy đăng ký hành nghề của các công chứng viên.</w:t>
      </w:r>
    </w:p>
    <w:p w14:paraId="5E5CC88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gian làm thủ tục chuyển nhượng, Văn phòng công chứng được chuyển nhượng tiếp tục được hoạt động cho đến khi Văn phòng công chứng của các công chứng viên nhận chuyển nhượng được cấp lại giấy đăng ký hoạt động.</w:t>
      </w:r>
    </w:p>
    <w:p w14:paraId="2884D5E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cung cấp thông tin, đăng báo nội dung đăng ký hoạt động của Văn phòng công chứng sau khi được chuyển nhượng thực hiện theo quy định tại Điều 25, 26 của Luật công chứng.</w:t>
      </w:r>
    </w:p>
    <w:p w14:paraId="0B0DEA7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3.MỘT SỐ QUY ĐỊNH VỀ CHÍNH SÁCH ƯU ĐÃI ĐỐI VỚI VĂN PHÒNG CÔNG CHỨNG THÀNH LẬP TẠI CÁC ĐỊA BÀN CÓ ĐIỀU KIỆN KINH TẾ - XÃ HỘI KHÓ KHĂN, ĐẶC BIỆT KHÓ KHĂN, ĐIỀU KIỆN VỀ TRỤ SỞ CỦA VĂN PHÒNG CÔNG CHỨNG, NIÊM YẾT VIỆC THỤ LÝ CÔNG CHỨNG VĂN BẢN THỎA THUẬN PHÂN CHIA DI SẢN, VĂN BẢN KHAI NHẬN DI SẢN</w:t>
      </w:r>
    </w:p>
    <w:p w14:paraId="2FE9776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Chính sách ưu đãi đối với Văn phòng công chứng thành lập tại các địa bàn có điều kiện kinh tế - xã hội khó khăn, đặc biệt khó khăn</w:t>
      </w:r>
    </w:p>
    <w:p w14:paraId="2A969AE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công chứng thành lập tại các địa bàn có điều kiện kinh tế - xã hội khó khăn, đặc biệt khó khăn được hưởng chính sách ưu đãi sau đây:</w:t>
      </w:r>
    </w:p>
    <w:p w14:paraId="6EC0C29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các ưu đãi về thuế theo quy định của pháp luật về thuế thu nhập doanh nghiệp;</w:t>
      </w:r>
    </w:p>
    <w:p w14:paraId="73F609A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thuê trụ sở với giá ưu đãi, được cho mượn trụ sở, hỗ trợ về trang thiết bị, phương tiện làm việc trong 03 (ba) năm đầu hoạt động.</w:t>
      </w:r>
    </w:p>
    <w:p w14:paraId="40DDFE3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xem xét, quyết định cụ thể các biện pháp hỗ trợ quy định tại Điểm b Khoản 1 Điều này và các biện pháp hỗ trợ khác đối với Văn phòng công chứng thành lập tại các địa bàn có điều kiện kinh tế - xã hội khó khăn, đặc biệt khó khăn.</w:t>
      </w:r>
    </w:p>
    <w:p w14:paraId="1F6DC7F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về trụ sở của Văn phòng công chứng</w:t>
      </w:r>
    </w:p>
    <w:p w14:paraId="519D159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 sở của Văn phòng công chứng phải có địa chỉ cụ thể, có nơi làm việc cho công chứng viên và người lao động với diện tích tối thiểu theo quy định của pháp luật về tiêu chuẩn, định mức sử dụng trụ sở làm việc tại các đơn vị sự nghiệp, có nơi tiếp người yêu cầu công chứng và nơi lưu trữ hồ sơ công chứng.</w:t>
      </w:r>
    </w:p>
    <w:p w14:paraId="1252FB6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chứng viên thành lập Văn phòng công chứng nộp các giấy tờ chứng minh về trụ sở của Văn phòng công chứng tại thời điểm đăng ký hoạt động Văn phòng công chứng.</w:t>
      </w:r>
    </w:p>
    <w:p w14:paraId="14848B2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có trách nhiệm kiểm tra việc đáp ứng các điều kiện về trụ sở của Văn phòng công chứng khi thực hiện đăng ký hoạt động cho Văn phòng công chứng.</w:t>
      </w:r>
    </w:p>
    <w:p w14:paraId="3BDBD32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Niêm yết việc thụ lý công chứng văn bản thỏa thuận phân chia di sản, văn bản khai nhận di sản</w:t>
      </w:r>
    </w:p>
    <w:p w14:paraId="7B40538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thụ lý công chứng văn bản thỏa thuận phân chia di sản, văn bản khai nhận di sản phải được niêm yết trong thời hạn 15 ngày, kể từ ngày niêm yết. Việc niêm yết do tổ chức hành nghề công chứng thực hiện tại trụ sở của Ủy ban nhân cấp xã nơi thường trú cuối cùng của người để lại di sản; trường hợp không xác định được nơi thường trú cuối cùng thì niêm yết tại nơi tạm trú có thời hạn cuối cùng của người đó.</w:t>
      </w:r>
    </w:p>
    <w:p w14:paraId="6DD19CD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sản gồm cả bất động sản và động sản hoặc di sản chỉ gồm có bất động sản thì việc niêm yết được thực hiện theo quy định tại Khoản này và tại Ủy ban nhân dân cấp xã nơi có bất động sản.</w:t>
      </w:r>
    </w:p>
    <w:p w14:paraId="1D7AB78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sản chỉ gồm có động sản, nếu trụ sở của tổ chức hành nghề công chứng và nơi thường trú hoặc tạm trú có thời hạn cuối cùng của người để lại di sản không ở cùng một tỉnh, thành phố trực thuộc Trung ương thì tổ chức hành nghề công chứng có thể đề nghị Ủy ban nhân dân cấp xã nơi thường trú hoặc tạm trú có thời hạn cuối cùng của người để lại di sản thực hiện việc niêm yết.</w:t>
      </w:r>
    </w:p>
    <w:p w14:paraId="07DE89C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niêm yết phải nêu rõ họ, tên của người để lại di sản; họ, tên của những người thỏa thuận phân chia hoặc khai nhận di sản thừa kế; quan hệ của những người thỏa thuận phân chia hoặc khai nhận di sản thừa kế với người để lại di sản thừa kế; danh mục di sản thừa kế. Bản niêm yết phải ghi rõ nếu có khiếu nại, tố cáo về việc bỏ sót, giấu giếm người được hưởng di sản thừa kế; bỏ sót người thừa kế; di sản thừa kế không thuộc quyền sở hữu, quyền sử dụng của người để lại di sản thì khiếu nại, tố cáo đó được gửi cho tổ chức hành nghề công chứng đã thực hiện việc niêm yết.</w:t>
      </w:r>
    </w:p>
    <w:p w14:paraId="7F58A72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nơi niêm yết có trách nhiệm xác nhận việc niêm yết và bảo quản việc niêm yết trong thời hạn niêm yết.</w:t>
      </w:r>
    </w:p>
    <w:p w14:paraId="071179C9"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479B5D0"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TRÁCH NHIỆM NGHỀ NGHIỆP CỦA CÔNG CHỨNG VIÊN</w:t>
      </w:r>
    </w:p>
    <w:p w14:paraId="0C40C35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Nguyên tắc tham gia bảo hiểm</w:t>
      </w:r>
    </w:p>
    <w:p w14:paraId="2B92546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hành nghề công chứng trực tiếp mua hoặc có thể ủy quyền cho tổ chức xã hội - nghề nghiệp của công chứng viên mua bảo hiểm trách nhiệm nghề nghiệp cho công chứng viên của tổ chức mình.</w:t>
      </w:r>
    </w:p>
    <w:p w14:paraId="27BC693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mua bảo hiểm trách nhiệm nghề nghiệp của công chứng viên được thực hiện chậm nhất là 60 ngày, kể từ ngày công chứng viên của tổ chức hành nghề công chứng được đăng ký hành nghề.</w:t>
      </w:r>
    </w:p>
    <w:p w14:paraId="021DBB4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Kinh phí mua bảo hiểm trách nhiệm nghề nghiệp cho công chứng viên của Phòng công chứng được trích từ quỹ phát triển sự nghiệp hoặc từ nguồn kinh phí hợp pháp khác theo quy định của pháp luật.</w:t>
      </w:r>
    </w:p>
    <w:p w14:paraId="49A73BA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Phạm vi bảo hiểm</w:t>
      </w:r>
    </w:p>
    <w:p w14:paraId="2FA88F3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bảo hiểm bao gồm thiệt hại về vật chất của người tham gia ký kết hợp đồng, giao dịch hoặc của cá nhân, tổ chức khác có liên quan trực tiếp đến hợp đồng, giao dịch đã được công chứng mà những thiệt hại gây ra do lỗi của công chứng viên trong thời hạn bảo hiểm.</w:t>
      </w:r>
    </w:p>
    <w:p w14:paraId="708A68F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hành nghề công chứng hoặc tổ chức xã hội - nghề nghiệp của công chứng viên trong trường hợp được tổ chức hành nghề công chứng ủy quyền có thể thỏa thuận với doanh nghiệp bảo hiểm về phạm vi bảo hiểm rộng hơn phạm vi bảo hiểm quy định tại Khoản 1 Điều này.</w:t>
      </w:r>
    </w:p>
    <w:p w14:paraId="08EA034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kiện bảo hiểm</w:t>
      </w:r>
    </w:p>
    <w:p w14:paraId="148DA21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bảo hiểm chi trả bảo hiểm và bồi thường thiệt hại khi có đủ các điều kiện sau:</w:t>
      </w:r>
    </w:p>
    <w:p w14:paraId="188F8B7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thuộc phạm vi bảo hiểm quy định tại Điều 20 của Nghị định này.</w:t>
      </w:r>
    </w:p>
    <w:p w14:paraId="55E648E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thuộc các trường hợp sau đây:</w:t>
      </w:r>
    </w:p>
    <w:p w14:paraId="7E874BE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chứng viên thực hiện công chứng trong trường hợp mục đích và nội dung của hợp đồng, giao dịch, nội dung bản dịch vi phạm pháp luật, trái đạo đức xã hội; xúi giục, tạo điều kiện cho người tham gia hợp đồng, giao dịch thực hiện giao dịch giả tạo hoặc hành vi gian dối khác;</w:t>
      </w:r>
    </w:p>
    <w:p w14:paraId="277817D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chứng viên công chứng hợp đồng, giao dịch, bản dịch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ruột của vợ hoặc chồng; cháu là con của con đẻ, con nuôi;</w:t>
      </w:r>
    </w:p>
    <w:p w14:paraId="45385A9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chứng viên cấu kết, thông đồng với người yêu cầu công chứng và những người có liên quan làm sai lệch nội dung của văn bản công chứng, hồ sơ công chứng;</w:t>
      </w:r>
    </w:p>
    <w:p w14:paraId="1DF9375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thỏa thuận giữa doanh nghiệp bảo hiểm và tổ chức hành nghề công chứng hoặc tổ chức xã hội - nghề nghiệp của công chứng viên trong trường hợp được tổ chức hành nghề công chứng ủy quyền.</w:t>
      </w:r>
    </w:p>
    <w:p w14:paraId="7CCDCE1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Phí bảo hiểm</w:t>
      </w:r>
    </w:p>
    <w:p w14:paraId="7E672F8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bảo hiểm là khoản tiền mà tổ chức hành nghề công chứng phải đóng cho doanh nghiệp bảo hiểm khi mua bảo hiểm trách nhiệm nghề nghiệp cho công chứng viên thuộc tổ chức mình.</w:t>
      </w:r>
    </w:p>
    <w:p w14:paraId="57962CB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bảo hiểm và tổ chức hành nghề công chứng hoặc tổ chức xã hội - nghề nghiệp của công chứng viên trong trường hợp được tổ chức hành nghề công chứng ủy quyền thỏa thuận mức phí bảo hiểm, nhưng không được thấp hơn 03 (ba) triệu đồng một năm cho một công chứng viên.</w:t>
      </w:r>
    </w:p>
    <w:p w14:paraId="373E8C59"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59B15AF"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XÃ HỘI - NGHỀ NGHIỆP CỦA CÔNG CHỨNG VIÊN</w:t>
      </w:r>
    </w:p>
    <w:p w14:paraId="599BD53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XÃ HỘI - NGHỀ NGHIỆP CẤP TỈNH CỦA CÔNG CHỨNG VIÊN</w:t>
      </w:r>
    </w:p>
    <w:p w14:paraId="4A501F9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Hội công chứng viên</w:t>
      </w:r>
    </w:p>
    <w:p w14:paraId="7ED9821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mỗi tỉnh, thành phố trực thuộc Trung ương được thành lập một Hội công chứng viên là tổ chức xã hội - nghề nghiệp cấp tỉnh của các công chứng viên hành nghề trên địa bàn theo quy định tại Khoản 1 Điều 39 của Luật Công chứng.</w:t>
      </w:r>
    </w:p>
    <w:p w14:paraId="7960345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công chứng viên được tổ chức và hoạt động theo nguyên tắc tự quản, công khai, minh bạch, phi lợi nhuận, tự chịu trách nhiệm về kinh phí hoạt động phù hợp với quy định của Luật Công chứng, Nghị định này và Điều lệ Tổ chức xã hội - nghề nghiệp toàn quốc của công chứng viên.</w:t>
      </w:r>
    </w:p>
    <w:p w14:paraId="7AC60B2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công chứng viên có tư cách pháp nhân, có con dấu và tài khoản riêng.</w:t>
      </w:r>
    </w:p>
    <w:p w14:paraId="1AA6037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hoạt động của Hội công chứng viên chịu sự quản lý nhà nước của Ủy ban nhân dân cấp tỉnh và hướng dẫn của Tổ chức xã hội - nghề nghiệp toàn quốc của công chứng viên. Hội công chứng viên không được ban hành nghị quyết, quyết định, nội quy, quy định về phí, khoản thu và các quy định khác trái với quy định của pháp luật và Điều lệ Tổ chức xã hội - nghề nghiệp toàn quốc của công chứng viên.</w:t>
      </w:r>
    </w:p>
    <w:p w14:paraId="6DE016F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chủ trì, phối hợp với Sở Nội vụ giúp Ủy ban nhân dân cấp tỉnh thực hiện quản lý nhà nước về tổ chức và hoạt động của Hội công chứng viên tại địa phương.</w:t>
      </w:r>
    </w:p>
    <w:p w14:paraId="48DEE68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viên của Hội công chứng viên là các công chứng viên hành nghề trên địa bàn. Các công chứng viên phải tham gia Hội công chứng viên trước khi đăng ký hành nghề công chứng ở những nơi đã có Hội công chứng viên.</w:t>
      </w:r>
    </w:p>
    <w:p w14:paraId="2A3F151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và nghĩa vụ của hội viên Hội công chứng viên do Điều lệ Tổ chức xã hội - nghề nghiệp toàn quốc của công chứng viên quy định.</w:t>
      </w:r>
    </w:p>
    <w:p w14:paraId="511844A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Thành lập Hội công chứng viên</w:t>
      </w:r>
    </w:p>
    <w:p w14:paraId="2B0FABB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Sở Tư pháp chủ trì, phối hợp với Sở Nội vụ hướng dẫn các công chứng viên tại địa phương thành lập Ban vận động thành lập Hội công chứng viên. Ban vận động gồm 03 đến 05 công chứng </w:t>
      </w:r>
      <w:r>
        <w:rPr>
          <w:rFonts w:ascii="Arial" w:hAnsi="Arial" w:cs="Arial"/>
          <w:color w:val="000000"/>
          <w:sz w:val="21"/>
          <w:szCs w:val="21"/>
        </w:rPr>
        <w:lastRenderedPageBreak/>
        <w:t>viên, có nhiệm vụ xây dựng Đề án thành lập Hội công chứng viên. Đề án nêu rõ về sự cần thiết thành lập, số lượng công chứng viên hành nghề tại địa phương, dự kiến về tổ chức, nhân sự và hoạt động của Hội công chứng viên.</w:t>
      </w:r>
    </w:p>
    <w:p w14:paraId="133A6F0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Đề án thành lập Hội công chứng viên, Sở Tư pháp chủ trì, phối hợp với Sở Nội vụ thẩm định Đề án, trình Ủy ban nhân dân cấp tỉnh hồ sơ đề nghị thành lập Hội công chứng viên.</w:t>
      </w:r>
    </w:p>
    <w:p w14:paraId="43C2558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thành lập Hội công chứng viên bao gồm Đề án thành lập Hội công chứng viên, Tờ trình Đề án và Báo cáo thẩm định Đề án.</w:t>
      </w:r>
    </w:p>
    <w:p w14:paraId="115905A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đủ hồ sơ hợp lệ, Ủy ban nhân dân cấp tỉnh ra Quyết định cho phép thành lập Hội công chứng viên; trường hợp từ chối thì phải thông báo bằng văn bản và nêu rõ lý do.</w:t>
      </w:r>
    </w:p>
    <w:p w14:paraId="1F3A7BB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06 tháng, kể từ ngày có Quyết định cho phép thành lập, Ban vận động thành lập Hội công chứng viên phải tiến hành Đại hội. Trường hợp không tiến hành Đại hội trong thời hạn quy định tại Khoản này thì Quyết định cho phép thành lập Hội công chứng viên hết hiệu lực thi hành.</w:t>
      </w:r>
    </w:p>
    <w:p w14:paraId="21A8B6C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Các cơ quan của Hội công chứng viên</w:t>
      </w:r>
    </w:p>
    <w:p w14:paraId="6077E87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toàn thể công chứng viên là cơ quan lãnh đạo cao nhất của Hội công chứng viên.</w:t>
      </w:r>
    </w:p>
    <w:p w14:paraId="731D518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chấp hành Hội công chứng viên là cơ quan chấp hành của Đại hội toàn thể công chứng viên, do Đại hội toàn thể công chứng viên bầu ra.</w:t>
      </w:r>
    </w:p>
    <w:p w14:paraId="46CE7CE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khen thưởng, kỷ luật của Hội công chứng viên do Đại hội toàn thể công chứng viên bầu ra theo nhiệm kỳ của Ban chấp hành Hội công chứng viên.</w:t>
      </w:r>
    </w:p>
    <w:p w14:paraId="7A9A1B9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khác theo quy định của Điều lệ Tổ chức xã hội - nghề nghiệp toàn quốc của công chứng viên.</w:t>
      </w:r>
    </w:p>
    <w:p w14:paraId="0521EEE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Nhiệm vụ và quyền hạn của Hội công chứng viên</w:t>
      </w:r>
    </w:p>
    <w:p w14:paraId="01D7462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và bảo vệ quyền, lợi ích hợp pháp của hội viên trong hành nghề theo quy định của Điều lệ Tổ chức xã hội - nghề nghiệp toàn quốc của công chứng viên và theo quy định của pháp luật.</w:t>
      </w:r>
    </w:p>
    <w:p w14:paraId="3AABE48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nạp, khai trừ hội viên; khen thưởng, xử lý kỷ luật hội viên; giải quyết khiếu nại, tố cáo theo quy định của Điều lệ Tổ chức xã hội - nghề nghiệp toàn quốc của công chứng viên.</w:t>
      </w:r>
    </w:p>
    <w:p w14:paraId="6F6B8B2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hội viên trong việc tuân thủ quy định của pháp luật về công chứng, Quy tắc đạo đức hành nghề công chứng và Điều lệ Tổ chức xã hội - nghề nghiệp toàn quốc của công chứng viên.</w:t>
      </w:r>
    </w:p>
    <w:p w14:paraId="0BC736A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Phối hợp với Sở Tư pháp địa phương trong việc bồi dưỡng nghiệp vụ công chứng hàng năm cho hội viên; tham gia ý kiến với Sở Tư pháp trong việc bổ nhiệm, miễn nhiệm công chứng viên, thành lập, hợp nhất, sáp nhập, chuyển nhượng, chấm dứt hoạt động của tổ chức hành nghề công chứng theo quy định của Luật Công chứng, Nghị định này và các văn bản quy phạm pháp luật có liên quan.</w:t>
      </w:r>
    </w:p>
    <w:p w14:paraId="7488A7D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nghị quyết, quyết định, quy định của Tổ chức xã hội - nghề nghiệp toàn quốc của công chứng viên và các cơ quan quản lý nhà nước có thẩm quyền.</w:t>
      </w:r>
    </w:p>
    <w:p w14:paraId="399CCB8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Chấp hành sự kiểm tra, thanh tra của các cơ quan quản lý nhà nước, sự kiểm tra của Tổ chức xã hội - nghề nghiệp toàn quốc của công chứng viên.</w:t>
      </w:r>
    </w:p>
    <w:p w14:paraId="4F382EB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gia hoạt động hợp tác về công chứng ở trong nước và quốc tế theo quy định của pháp luật.</w:t>
      </w:r>
    </w:p>
    <w:p w14:paraId="3965F3C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nhiệm vụ, quyền hạn khác theo quy định của pháp luật và Điều lệ Tổ chức xã hội - nghề nghiệp toàn quốc của công chứng viên.</w:t>
      </w:r>
    </w:p>
    <w:p w14:paraId="17471C4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XÃ HỘI - NGHỀ NGHIỆP TOÀN QUỐC CỦA CÔNG CHỨNG VIÊN</w:t>
      </w:r>
    </w:p>
    <w:p w14:paraId="1E15701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Hiệp hội công chứng viên Việt Nam</w:t>
      </w:r>
    </w:p>
    <w:p w14:paraId="377B06F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Hiệp hội công chứng viên Việt Nam là Tổ chức xã hội - nghề nghiệp toàn quốc của các công chứng viên Việt Nam theo quy định tại Khoản 1 Điều 39 của Luật Công chứng.</w:t>
      </w:r>
    </w:p>
    <w:p w14:paraId="05C60F7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Hiệp hội công chứng viên Việt Nam được tổ chức và hoạt động theo nguyên tắc tự quản, công khai, minh bạch, phi lợi nhuận, tự chịu trách nhiệm về kinh phí hoạt động phù hợp với quy định của Luật Công chứng và Nghị định này.</w:t>
      </w:r>
    </w:p>
    <w:p w14:paraId="1A4B04E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Hiệp hội công chứng viên Việt Nam có tư cách pháp nhân, có con dấu và tài khoản riêng.</w:t>
      </w:r>
    </w:p>
    <w:p w14:paraId="4B078A6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của Hiệp hội công chứng viên Việt Nam chịu sự quản lý nhà nước của Bộ Tư pháp, Bộ Nội vụ và các cơ quan quản lý nhà nước có thẩm quyền theo quy định của pháp luật.</w:t>
      </w:r>
    </w:p>
    <w:p w14:paraId="7B564B2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viên của Hiệp hội công chứng viên Việt Nam là các Hội công chứng viên của các tỉnh, thành phố trực thuộc Trung ương và các công chứng viên.</w:t>
      </w:r>
    </w:p>
    <w:p w14:paraId="388D923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và nghĩa vụ của hội viên Hiệp hội công chứng viên Việt Nam do Điều lệ Hiệp hội công chứng viên Việt Nam quy định.</w:t>
      </w:r>
    </w:p>
    <w:p w14:paraId="2A2F6F2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Thành lập Hiệp hội công chứng viên Việt Nam</w:t>
      </w:r>
    </w:p>
    <w:p w14:paraId="78C7C17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Tư pháp chủ trì, phối hợp với Bộ Nội vụ và các Bộ, ngành liên quan xây dựng, trình Thủ tướng Chính phủ phê duyệt Đề án thành lập Hiệp hội công chứng viên Việt Nam và tổ chức thực hiện Đề án sau khi được Thủ tướng Chính phủ phê duyệt.</w:t>
      </w:r>
    </w:p>
    <w:p w14:paraId="225703E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Các cơ quan của Hiệp hội công chứng viên Việt Nam</w:t>
      </w:r>
    </w:p>
    <w:p w14:paraId="7F3E4607"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hội đại biểu công chứng viên toàn quốc là cơ quan lãnh đạo cao nhất của Hiệp hội công chứng viên Việt Nam.</w:t>
      </w:r>
    </w:p>
    <w:p w14:paraId="13117DD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công chứng viên toàn quốc là cơ quan lãnh đạo của Hiệp hội công chứng viên Việt Nam giữa hai kỳ Đại hội đại biểu công chứng viên toàn quốc.</w:t>
      </w:r>
    </w:p>
    <w:p w14:paraId="21149DC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Thường vụ Hiệp hội công chứng viên Việt Nam là cơ quan điều hành công việc của Hiệp hội công chứng viên Việt Nam giữa hai kỳ họp của Hội đồng công chứng viên toàn quốc.</w:t>
      </w:r>
    </w:p>
    <w:p w14:paraId="2EF4E55B"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khác do Điều lệ Hiệp hội công chứng viên Việt Nam quy định.</w:t>
      </w:r>
    </w:p>
    <w:p w14:paraId="040FB1A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quyền hạn cụ thể của các cơ quan quy định tại Khoản 1, 2, 3 và Khoản 4 Điều này do Điều lệ Hiệp hội công chứng viên Việt Nam quy định.</w:t>
      </w:r>
    </w:p>
    <w:p w14:paraId="691EDBC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Nhiệm vụ và quyền hạn của Hiệp hội công chứng viên Việt Nam</w:t>
      </w:r>
    </w:p>
    <w:p w14:paraId="5FE192F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bảo vệ quyền, lợi ích hợp pháp của hội viên theo quy định của Điều lệ Hiệp hội công chứng viên Việt Nam và theo quy định của pháp luật.</w:t>
      </w:r>
    </w:p>
    <w:p w14:paraId="6BD0FB3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nạp, khai trừ hội viên; khen thưởng, kỷ luật hội viên; giải quyết khiếu nại, tố cáo theo quy định của Điều lệ Hiệp hội công chứng viên Việt Nam.</w:t>
      </w:r>
    </w:p>
    <w:p w14:paraId="4B42E1E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tắc đạo đức hành nghề công chứng; giám sát hội viên trong việc tuân thủ Quy tắc đạo đức hành nghề công chứng và quy định của pháp luật về công chứng.</w:t>
      </w:r>
    </w:p>
    <w:p w14:paraId="5FE1EC5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Tư pháp trong việc tổ chức đào tạo, bồi dưỡng, tập sự hành nghề công chứng theo quy định của pháp luật; tham gia xây dựng, tuyên truyền, phổ biến, giáo dục pháp luật.</w:t>
      </w:r>
    </w:p>
    <w:p w14:paraId="79344B4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lập Quỹ bồi thường thiệt hại trong phạm vi tổ chức mình để hỗ trợ việc bồi thường thiệt hại do lỗi của hội viên khi hành nghề công chứng trong trường hợp bảo hiểm trách nhiệm nghề nghiệp của hội viên không đủ bồi thường; quản lý Quỹ bồi thường thiệt hại theo quy định của pháp luật.</w:t>
      </w:r>
    </w:p>
    <w:p w14:paraId="66399B5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hoạt động hợp tác quốc tế về công chứng theo quy định của pháp luật.</w:t>
      </w:r>
    </w:p>
    <w:p w14:paraId="4B08643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Kiểm tra việc thực hiện Điều lệ Hiệp hội công chứng viên Việt Nam; đình chỉ thi hành và yêu cầu sửa đổi, hủy bỏ nghị quyết, quyết định, quy định của Hội công chứng viên trái với Điều lệ Hiệp hội </w:t>
      </w:r>
      <w:r>
        <w:rPr>
          <w:rFonts w:ascii="Arial" w:hAnsi="Arial" w:cs="Arial"/>
          <w:color w:val="000000"/>
          <w:sz w:val="21"/>
          <w:szCs w:val="21"/>
        </w:rPr>
        <w:lastRenderedPageBreak/>
        <w:t>công chứng viên Việt Nam; kiến nghị cơ quan nhà nước có thẩm quyền đình chỉ thi hành và yêu cầu sửa đổi, hủy bỏ nghị quyết, quyết định, quy định của Hội công chứng viên trái với quy định của pháp luật.</w:t>
      </w:r>
    </w:p>
    <w:p w14:paraId="1BFA74F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Bộ Tư pháp về Đề án tổ chức Đại hội nhiệm kỳ, phương án nhân sự, kết quả Đại hội; thực hiện chế độ báo cáo định kỳ hoặc báo cáo khác theo yêu cầu của Bộ Tư pháp.</w:t>
      </w:r>
    </w:p>
    <w:p w14:paraId="7266FF4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nhiệm vụ, quyền hạn khác theo quy định của pháp luật và Điều lệ Hiệp hội công chứng viên Việt Nam.</w:t>
      </w:r>
    </w:p>
    <w:p w14:paraId="745C19D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Điều lệ Hiệp hội công chứng viên Việt Nam</w:t>
      </w:r>
    </w:p>
    <w:p w14:paraId="0C57244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của Luật Công chứng và Nghị định này, Đại hội đại biểu công chứng viên toàn quốc thông qua Điều lệ Hiệp hội công chứng viên Việt Nam.</w:t>
      </w:r>
    </w:p>
    <w:p w14:paraId="06182219"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lệ Hiệp hội công chứng viên Việt Nam được áp dụng thống nhất đối với Hiệp hội công chứng viên Việt Nam và các Hội công chứng viên.</w:t>
      </w:r>
    </w:p>
    <w:p w14:paraId="66E0CC2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của Hiệp hội công chứng viên Việt Nam bao gồm những nội dung chủ yếu sau đây:</w:t>
      </w:r>
    </w:p>
    <w:p w14:paraId="5905FC4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Tôn chỉ, mục đích và biểu tượng của Hiệp hội công chứng viên Việt Nam;</w:t>
      </w:r>
    </w:p>
    <w:p w14:paraId="55ABAAB2"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nghĩa vụ của hội viên Hiệp hội công chứng viên Việt Nam;</w:t>
      </w:r>
    </w:p>
    <w:p w14:paraId="35C06161"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Mối quan hệ giữa Hiệp hội công chứng viên Việt Nam và Hội công chứng viên;</w:t>
      </w:r>
    </w:p>
    <w:p w14:paraId="3064A39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tục gia nhập, rút tên khỏi danh sách hội viên của Hội công chứng viên, khai trừ tư cách hội viên;</w:t>
      </w:r>
    </w:p>
    <w:p w14:paraId="1FE50AD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Nhiệm kỳ, cơ cấu tổ chức, thể thức bầu, miễn nhiệm, bãi nhiệm, nhiệm vụ, quyền hạn của các cơ quan của Hiệp hội công chứng viên Việt Nam, Hội công chứng viên;</w:t>
      </w:r>
    </w:p>
    <w:p w14:paraId="30DE717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Mối quan hệ phối hợp giữa các Hội công chứng viên trong việc thực hiện các nhiệm vụ, quyền hạn theo quy định;</w:t>
      </w:r>
    </w:p>
    <w:p w14:paraId="60B2B58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cấu, nhiệm vụ, quyền hạn của Đại hội đại biểu công chứng viên toàn quốc, Đại hội toàn thể công chứng viên của Hội công chứng viên; trình tự, thủ tục tiến hành Đại hội của Hiệp hội công chứng viên Việt Nam, Hội công chứng viên;</w:t>
      </w:r>
    </w:p>
    <w:p w14:paraId="42EA955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ban hành nội quy của Hội công chứng viên;</w:t>
      </w:r>
    </w:p>
    <w:p w14:paraId="3C71202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chính của Hiệp hội công chứng viên Việt Nam, Hội công chứng viên;</w:t>
      </w:r>
    </w:p>
    <w:p w14:paraId="5AEA317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Khen thưởng, kỷ luật hội viên và giải quyết khiếu nại, tố cáo;</w:t>
      </w:r>
    </w:p>
    <w:p w14:paraId="65783A6E"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Nghĩa vụ báo cáo của Hiệp hội công chứng viên Việt Nam, Hội công chứng viên;</w:t>
      </w:r>
    </w:p>
    <w:p w14:paraId="5066818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Quan hệ với cơ quan, tổ chức khác.</w:t>
      </w:r>
    </w:p>
    <w:p w14:paraId="0782E8C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(bảy) ngày làm việc, kể từ ngày được thông qua, Hội đồng công chứng viên toàn quốc gửi Bộ Tư pháp Điều lệ Hiệp hội công chứng viên Việt Nam để xem xét phê duyệt. Trong thời hạn 30 ngày, kể từ ngày nhận được Điều lệ Hiệp hội công chứng viên Việt Nam, Bộ trưởng Bộ Tư pháp phê duyệt Điều lệ sau khi thống nhất ý kiến với Bộ trưởng Bộ Nội vụ; trường hợp từ chối thì phải thông báo bằng văn bản và nêu rõ lý do.</w:t>
      </w:r>
    </w:p>
    <w:p w14:paraId="4429465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lệ Hiệp hội công chứng viên Việt Nam bị từ chối phê duyệt trong các trường hợp sau đây:</w:t>
      </w:r>
    </w:p>
    <w:p w14:paraId="7E7BE026"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nội dung trái với quy định của Hiến pháp và pháp luật;</w:t>
      </w:r>
    </w:p>
    <w:p w14:paraId="715317A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trình, thủ tục thông qua Điều lệ không đảm bảo tính hợp lệ, dân chủ, công khai, minh bạch theo quy định của pháp luật.</w:t>
      </w:r>
    </w:p>
    <w:p w14:paraId="1BBE3ED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Điều lệ Hiệp hội công chứng viên Việt Nam bị từ chối phê duyệt thì Hội đồng công chứng viên toàn quốc phải sửa đổi nội dung Điều lệ hoặc tổ chức lại Đại hội để thông qua Điều lệ theo đúng quy định của pháp luật.</w:t>
      </w:r>
    </w:p>
    <w:p w14:paraId="6C7DF00F"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(bảy) ngày làm việc, kể từ ngày Điều lệ sửa đổi, bổ sung được thông qua, Hội đồng công chứng viên toàn quốc gửi Bộ Tư pháp Điều lệ sửa đổi, bổ sung để xem xét, phê duyệt. Việc phê duyệt Điều lệ sửa đổi, bổ sung được thực hiện theo quy định của Điều này.</w:t>
      </w:r>
    </w:p>
    <w:p w14:paraId="366F5880"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lệ Hiệp hội công chứng viên Việt Nam có hiệu lực kể từ ngày được phê duyệt.</w:t>
      </w:r>
    </w:p>
    <w:p w14:paraId="68A2F373"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E627185" w14:textId="77777777" w:rsidR="00FA47BD" w:rsidRDefault="00FA47BD" w:rsidP="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1A9E6F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khoản chuyển tiếp</w:t>
      </w:r>
    </w:p>
    <w:p w14:paraId="5E0F526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công chứng của các tỉnh, thành phố trực thuộc Trung ương đã được thành lập và hoạt động trước ngày Luật Công chứng năm 2014 có hiệu lực thi hành được tiếp tục hoạt động và thực hiện các nhiệm vụ, quyền hạn theo quy định tại Khoản 1 Điều 39 của Luật Công chứng năm 2014 và Nghị định này.</w:t>
      </w:r>
    </w:p>
    <w:p w14:paraId="0CD9E34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chưa có Hiệp hội công chứng viên Việt Nam và Điều lệ Hiệp hội công chứng viên Việt Nam, Điều lệ của Hội công chứng được tiếp tục áp dụng cho đến khi Điều lệ Hiệp hội công chứng viên Việt Nam được phê duyệt.</w:t>
      </w:r>
    </w:p>
    <w:p w14:paraId="1DF035A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đang tham gia chương trình đào tạo nghề công chứng 06 tháng theo quy định của Luật Công chứng năm 2006 tại thời điểm Luật Công chứng năm 2014 có hiệu lực thi hành thì tiếp tục thực hiện việc đào tạo theo chương trình đó và được công nhận hoàn thành việc tham gia đào tạo nghề công chứng. Việc tập sự hành nghề công chứng được thực hiện theo quy định tại Điều 11 của Luật Công chứng năm 2014.</w:t>
      </w:r>
    </w:p>
    <w:p w14:paraId="2346A62D"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Trưởng Văn phòng công chứng quy định tại Khoản 2 Điều 22 của Luật Công chứng năm 2014 không áp dụng đối với người đang là Trưởng Văn phòng của Văn phòng công chứng được thành lập trước ngày Luật Công chứng năm 2014 có hiệu lực thi hành.</w:t>
      </w:r>
    </w:p>
    <w:p w14:paraId="6861DEC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Hiệu lực thi hành</w:t>
      </w:r>
    </w:p>
    <w:p w14:paraId="0DABFDEA"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5 năm 2015.</w:t>
      </w:r>
    </w:p>
    <w:p w14:paraId="1A38C563"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1" w:history="1">
        <w:r>
          <w:rPr>
            <w:rStyle w:val="Hyperlink"/>
            <w:rFonts w:ascii="Arial" w:hAnsi="Arial" w:cs="Arial"/>
            <w:color w:val="135ECD"/>
            <w:sz w:val="21"/>
            <w:szCs w:val="21"/>
          </w:rPr>
          <w:t>04/2013/NĐ-CP </w:t>
        </w:r>
      </w:hyperlink>
      <w:r>
        <w:rPr>
          <w:rFonts w:ascii="Arial" w:hAnsi="Arial" w:cs="Arial"/>
          <w:color w:val="000000"/>
          <w:sz w:val="21"/>
          <w:szCs w:val="21"/>
        </w:rPr>
        <w:t>ngày 07 tháng 01 năm 2013 của Chính phủ quy định chi tiết và hướng dẫn thi hành một số điều của </w:t>
      </w:r>
      <w:hyperlink r:id="rId12" w:history="1">
        <w:r>
          <w:rPr>
            <w:rStyle w:val="Hyperlink"/>
            <w:rFonts w:ascii="Arial" w:hAnsi="Arial" w:cs="Arial"/>
            <w:color w:val="135ECD"/>
            <w:sz w:val="21"/>
            <w:szCs w:val="21"/>
          </w:rPr>
          <w:t>Luật Công chứng số 82/2006/QH11</w:t>
        </w:r>
      </w:hyperlink>
      <w:r>
        <w:rPr>
          <w:rFonts w:ascii="Arial" w:hAnsi="Arial" w:cs="Arial"/>
          <w:color w:val="000000"/>
          <w:sz w:val="21"/>
          <w:szCs w:val="21"/>
        </w:rPr>
        <w:t> ngày 29 tháng 11 năm 2006 hết hiệu lực kể từ ngày Nghị định này có hiệu lực thi hành.</w:t>
      </w:r>
    </w:p>
    <w:p w14:paraId="0EF93678"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thi hành</w:t>
      </w:r>
    </w:p>
    <w:p w14:paraId="09AB425C"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cấp tỉnh chịu trách nhiệm thi hành Nghị định này.</w:t>
      </w:r>
    </w:p>
    <w:p w14:paraId="0A1D6FB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phối hợp với Bộ Tư pháp quy định chế độ thu, nộp, quản lý, sử dụng phí công chứng; phí chứng thực bản sao từ bản chính, chứng thực chữ ký trong giấy tờ, văn bản; phí sát hạch bổ nhiệm công chứng viên; lệ phí cấp Thẻ công chứng viên, cấp giấy đăng ký hoạt động của tổ chức hành nghề công chứng và hướng dẫn việc thực hiện quy định về bảo hiểm trách nhiệm nghề nghiệp của công chứng viên theo quy định của pháp luật về kinh doanh bảo hiểm và Nghị định này.</w:t>
      </w:r>
    </w:p>
    <w:p w14:paraId="265333A5"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Hết thời hạn quy định tại Khoản 1 và Khoản 3 Điều 79 của Luật Công chứng năm 2014 về việc chuyển đổi Văn phòng công chứng do một công chứng viên thành lập và việc mua bảo hiểm trách nhiệm nghề nghiệp cho công chứng viên của Văn phòng công chứng, Ủy ban nhân dân cấp tỉnh có trách nhiệm rà soát, báo cáo Bộ Tư pháp tổng hợp để báo cáo Chính phủ.</w:t>
      </w:r>
    </w:p>
    <w:p w14:paraId="60F0FFF4" w14:textId="77777777" w:rsidR="00FA47BD" w:rsidRDefault="00FA47BD" w:rsidP="00FA47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Tư pháp chịu trách nhiệm hướng dẫn thi hành Nghị định này./</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47"/>
        <w:gridCol w:w="2266"/>
      </w:tblGrid>
      <w:tr w:rsidR="00FA47BD" w14:paraId="6DEED8EA" w14:textId="77777777" w:rsidTr="00FA47B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2AA1" w14:textId="77777777" w:rsidR="00FA47BD" w:rsidRDefault="00FA47BD" w:rsidP="00FA47B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r>
            <w:r>
              <w:rPr>
                <w:rFonts w:ascii="Arial" w:hAnsi="Arial" w:cs="Arial"/>
                <w:color w:val="000000"/>
                <w:sz w:val="21"/>
                <w:szCs w:val="21"/>
              </w:rPr>
              <w:lastRenderedPageBreak/>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PL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8270D" w14:textId="77777777" w:rsidR="00FA47BD" w:rsidRDefault="00FA47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Tấn Dũng</w:t>
            </w:r>
          </w:p>
        </w:tc>
      </w:tr>
    </w:tbl>
    <w:p w14:paraId="57B992D3" w14:textId="02E18E37" w:rsidR="00E84537" w:rsidRPr="00FA47BD" w:rsidRDefault="00E84537" w:rsidP="00FA47BD"/>
    <w:sectPr w:rsidR="00E84537" w:rsidRPr="00FA47BD" w:rsidSect="002A4574">
      <w:headerReference w:type="default" r:id="rId13"/>
      <w:footerReference w:type="even" r:id="rId14"/>
      <w:footerReference w:type="default" r:id="rId15"/>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6E58F" w14:textId="77777777" w:rsidR="00EB0A55" w:rsidRDefault="00EB0A55" w:rsidP="006C1190">
      <w:r>
        <w:separator/>
      </w:r>
    </w:p>
  </w:endnote>
  <w:endnote w:type="continuationSeparator" w:id="0">
    <w:p w14:paraId="1FA8F6BF" w14:textId="77777777" w:rsidR="00EB0A55" w:rsidRDefault="00EB0A55"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574A0" w14:textId="77777777" w:rsidR="00EB0A55" w:rsidRDefault="00EB0A55" w:rsidP="006C1190">
      <w:r>
        <w:separator/>
      </w:r>
    </w:p>
  </w:footnote>
  <w:footnote w:type="continuationSeparator" w:id="0">
    <w:p w14:paraId="1046D2AD" w14:textId="77777777" w:rsidR="00EB0A55" w:rsidRDefault="00EB0A55"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93661"/>
    <w:rsid w:val="000A08CA"/>
    <w:rsid w:val="000B35AD"/>
    <w:rsid w:val="000B51EE"/>
    <w:rsid w:val="000B52AC"/>
    <w:rsid w:val="000F3E81"/>
    <w:rsid w:val="001128EA"/>
    <w:rsid w:val="00151E86"/>
    <w:rsid w:val="00180587"/>
    <w:rsid w:val="00182F4E"/>
    <w:rsid w:val="0018429C"/>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63B4"/>
    <w:rsid w:val="00920A74"/>
    <w:rsid w:val="00931678"/>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29-2015-nd-cp-huong-dan-luat-cong-chung.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luat-cong-chung-nam-2006.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04-2013-nd-cp-cua-chinh-phu-quy-dinh-chi-tiet-va-huong-dan-thi-hanh-mot-so-dieu-cua-luat-cong-chung.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min.luatminhkhue.vn/van-ban/luat-cong-chung-nam-2014.aspx" TargetMode="External"/><Relationship Id="rId4" Type="http://schemas.openxmlformats.org/officeDocument/2006/relationships/settings" Target="settings.xml"/><Relationship Id="rId9" Type="http://schemas.openxmlformats.org/officeDocument/2006/relationships/hyperlink" Target="https://admin.luatminhkhue.vn/van-ban/luat-to-chuc-chinh-phu-nam-2015.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21</Pages>
  <Words>6656</Words>
  <Characters>37942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109</cp:revision>
  <dcterms:created xsi:type="dcterms:W3CDTF">2024-12-11T16:15:00Z</dcterms:created>
  <dcterms:modified xsi:type="dcterms:W3CDTF">2025-01-20T17:52:00Z</dcterms:modified>
</cp:coreProperties>
</file>