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60" w:type="dxa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5"/>
        <w:gridCol w:w="5985"/>
      </w:tblGrid>
      <w:tr w:rsidR="001F75D6" w14:paraId="0A4FFB99" w14:textId="77777777" w:rsidTr="001F75D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B48C86" w14:textId="77777777" w:rsidR="001F75D6" w:rsidRDefault="001F75D6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BỘ KHOA HỌC VÀ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CÔNG NGHỆ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-------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FBBAF" w14:textId="77777777" w:rsidR="001F75D6" w:rsidRDefault="001F75D6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CỘNG HÒA XÃ HỘI CHỦ NGHĨA VIỆT NAM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Độc lập – Tự do – Hạnh phúc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--------------</w:t>
            </w:r>
          </w:p>
        </w:tc>
      </w:tr>
      <w:tr w:rsidR="001F75D6" w14:paraId="54DD9538" w14:textId="77777777" w:rsidTr="001F75D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73D9F3" w14:textId="77777777" w:rsidR="001F75D6" w:rsidRDefault="001F75D6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Số: 914/QĐ-BKHCN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7D100D" w14:textId="77777777" w:rsidR="001F75D6" w:rsidRDefault="001F75D6">
            <w:pPr>
              <w:pStyle w:val="NormalWeb"/>
              <w:spacing w:after="90" w:afterAutospacing="0" w:line="345" w:lineRule="atLeast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Emphasis"/>
                <w:rFonts w:ascii="Arial" w:hAnsi="Arial" w:cs="Arial"/>
                <w:color w:val="000000"/>
                <w:sz w:val="21"/>
                <w:szCs w:val="21"/>
              </w:rPr>
              <w:t>Hà Nội, ngày 01 tháng 06 năm 2009</w:t>
            </w:r>
          </w:p>
        </w:tc>
      </w:tr>
    </w:tbl>
    <w:p w14:paraId="53B25EA8" w14:textId="77777777" w:rsidR="001F75D6" w:rsidRDefault="001F75D6" w:rsidP="001F75D6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QUYẾT ĐỊNH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</w:p>
    <w:p w14:paraId="7CE640A6" w14:textId="77777777" w:rsidR="001F75D6" w:rsidRDefault="001F75D6" w:rsidP="001F75D6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VỀ VIỆC CÔNG BỐ TIÊU CHUẨN QUỐC GIA</w:t>
      </w:r>
    </w:p>
    <w:p w14:paraId="284B168B" w14:textId="77777777" w:rsidR="001F75D6" w:rsidRDefault="001F75D6" w:rsidP="001F75D6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BỘ TRƯỞNG BỘ KHOA HỌC VÀ CÔNG NGHỆ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</w:p>
    <w:p w14:paraId="63AC9E3F" w14:textId="77777777" w:rsidR="001F75D6" w:rsidRDefault="001F75D6" w:rsidP="001F75D6">
      <w:pPr>
        <w:pStyle w:val="NormalWeb"/>
        <w:spacing w:after="90" w:afterAutospacing="0" w:line="3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Căn cứ</w:t>
      </w:r>
      <w:r>
        <w:rPr>
          <w:rStyle w:val="apple-converted-space"/>
          <w:rFonts w:ascii="Arial" w:hAnsi="Arial" w:cs="Arial"/>
          <w:i/>
          <w:iCs/>
          <w:color w:val="000000"/>
          <w:sz w:val="21"/>
          <w:szCs w:val="21"/>
        </w:rPr>
        <w:t> </w:t>
      </w:r>
      <w:hyperlink r:id="rId7" w:tgtFrame="_blank" w:history="1">
        <w:r>
          <w:rPr>
            <w:rStyle w:val="Hyperlink"/>
            <w:rFonts w:ascii="Arial" w:hAnsi="Arial" w:cs="Arial"/>
            <w:i/>
            <w:iCs/>
            <w:color w:val="135ECD"/>
            <w:sz w:val="21"/>
            <w:szCs w:val="21"/>
          </w:rPr>
          <w:t>Luật Tiêu chuẩn và Quy chuẩn kỹ thuật</w:t>
        </w:r>
        <w:r>
          <w:rPr>
            <w:rStyle w:val="apple-converted-space"/>
            <w:rFonts w:ascii="Arial" w:hAnsi="Arial" w:cs="Arial"/>
            <w:i/>
            <w:iCs/>
            <w:color w:val="135ECD"/>
            <w:sz w:val="21"/>
            <w:szCs w:val="21"/>
            <w:u w:val="single"/>
          </w:rPr>
          <w:t> </w:t>
        </w:r>
      </w:hyperlink>
      <w:r>
        <w:rPr>
          <w:rStyle w:val="Emphasis"/>
          <w:rFonts w:ascii="Arial" w:hAnsi="Arial" w:cs="Arial"/>
          <w:color w:val="000000"/>
          <w:sz w:val="21"/>
          <w:szCs w:val="21"/>
        </w:rPr>
        <w:t>ngày 29/6/2006;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</w:r>
      <w:r>
        <w:rPr>
          <w:rStyle w:val="Emphasis"/>
          <w:rFonts w:ascii="Arial" w:hAnsi="Arial" w:cs="Arial"/>
          <w:color w:val="000000"/>
          <w:sz w:val="21"/>
          <w:szCs w:val="21"/>
        </w:rPr>
        <w:t>Căn cứ Nghị định số</w:t>
      </w:r>
      <w:r>
        <w:rPr>
          <w:rStyle w:val="apple-converted-space"/>
          <w:rFonts w:ascii="Arial" w:hAnsi="Arial" w:cs="Arial"/>
          <w:i/>
          <w:iCs/>
          <w:color w:val="000000"/>
          <w:sz w:val="21"/>
          <w:szCs w:val="21"/>
        </w:rPr>
        <w:t> </w:t>
      </w:r>
      <w:hyperlink r:id="rId8" w:tgtFrame="_blank" w:history="1">
        <w:r>
          <w:rPr>
            <w:rStyle w:val="Hyperlink"/>
            <w:rFonts w:ascii="Arial" w:hAnsi="Arial" w:cs="Arial"/>
            <w:i/>
            <w:iCs/>
            <w:color w:val="135ECD"/>
            <w:sz w:val="21"/>
            <w:szCs w:val="21"/>
          </w:rPr>
          <w:t>127/2007/NĐ-CP</w:t>
        </w:r>
        <w:r>
          <w:rPr>
            <w:rStyle w:val="apple-converted-space"/>
            <w:rFonts w:ascii="Arial" w:hAnsi="Arial" w:cs="Arial"/>
            <w:i/>
            <w:iCs/>
            <w:color w:val="135ECD"/>
            <w:sz w:val="21"/>
            <w:szCs w:val="21"/>
            <w:u w:val="single"/>
          </w:rPr>
          <w:t> </w:t>
        </w:r>
      </w:hyperlink>
      <w:r>
        <w:rPr>
          <w:rStyle w:val="Emphasis"/>
          <w:rFonts w:ascii="Arial" w:hAnsi="Arial" w:cs="Arial"/>
          <w:color w:val="000000"/>
          <w:sz w:val="21"/>
          <w:szCs w:val="21"/>
        </w:rPr>
        <w:t>ngày 01/8/2007 của Chính phủ quy định chi tiết thi hành một số điều của Luật Tiêu chuẩn và Quy chuẩn kỹ thuật;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</w:r>
      <w:r>
        <w:rPr>
          <w:rStyle w:val="Emphasis"/>
          <w:rFonts w:ascii="Arial" w:hAnsi="Arial" w:cs="Arial"/>
          <w:color w:val="000000"/>
          <w:sz w:val="21"/>
          <w:szCs w:val="21"/>
        </w:rPr>
        <w:t>Căn cứ Nghị định số</w:t>
      </w:r>
      <w:hyperlink r:id="rId9" w:tgtFrame="_blank" w:history="1">
        <w:r>
          <w:rPr>
            <w:rStyle w:val="apple-converted-space"/>
            <w:rFonts w:ascii="Arial" w:hAnsi="Arial" w:cs="Arial"/>
            <w:i/>
            <w:iCs/>
            <w:color w:val="135ECD"/>
            <w:sz w:val="21"/>
            <w:szCs w:val="21"/>
            <w:u w:val="single"/>
          </w:rPr>
          <w:t> </w:t>
        </w:r>
        <w:r>
          <w:rPr>
            <w:rStyle w:val="Hyperlink"/>
            <w:rFonts w:ascii="Arial" w:hAnsi="Arial" w:cs="Arial"/>
            <w:i/>
            <w:iCs/>
            <w:color w:val="135ECD"/>
            <w:sz w:val="21"/>
            <w:szCs w:val="21"/>
          </w:rPr>
          <w:t>28/2008/NĐ-CP</w:t>
        </w:r>
        <w:r>
          <w:rPr>
            <w:rStyle w:val="apple-converted-space"/>
            <w:rFonts w:ascii="Arial" w:hAnsi="Arial" w:cs="Arial"/>
            <w:i/>
            <w:iCs/>
            <w:color w:val="135ECD"/>
            <w:sz w:val="21"/>
            <w:szCs w:val="21"/>
            <w:u w:val="single"/>
          </w:rPr>
          <w:t> </w:t>
        </w:r>
      </w:hyperlink>
      <w:r>
        <w:rPr>
          <w:rStyle w:val="Emphasis"/>
          <w:rFonts w:ascii="Arial" w:hAnsi="Arial" w:cs="Arial"/>
          <w:color w:val="000000"/>
          <w:sz w:val="21"/>
          <w:szCs w:val="21"/>
        </w:rPr>
        <w:t>ngày 14/3/2008 của Chính phủ quy định chức năng,nhiệm vụ, quyền hạn và cơ cấu tổ chức của Bộ Khoa học và Công nghệ;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</w:r>
      <w:r>
        <w:rPr>
          <w:rStyle w:val="Emphasis"/>
          <w:rFonts w:ascii="Arial" w:hAnsi="Arial" w:cs="Arial"/>
          <w:color w:val="000000"/>
          <w:sz w:val="21"/>
          <w:szCs w:val="21"/>
        </w:rPr>
        <w:t>Theo đề nghị của Tổng cục trưởng Tổng cục Tiêu chuẩn Đo lường Chất lượng,</w:t>
      </w:r>
    </w:p>
    <w:p w14:paraId="703FC93A" w14:textId="77777777" w:rsidR="001F75D6" w:rsidRDefault="001F75D6" w:rsidP="001F75D6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QUYẾT ĐỊNH: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</w:p>
    <w:p w14:paraId="5A1796F4" w14:textId="77777777" w:rsidR="001F75D6" w:rsidRDefault="001F75D6" w:rsidP="001F75D6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Điều 1.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Công bố 7 tiêuchuẩn quốc gia sau đây:</w:t>
      </w:r>
    </w:p>
    <w:tbl>
      <w:tblPr>
        <w:tblW w:w="8760" w:type="dxa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"/>
        <w:gridCol w:w="1609"/>
        <w:gridCol w:w="6829"/>
      </w:tblGrid>
      <w:tr w:rsidR="001F75D6" w14:paraId="2866B44A" w14:textId="77777777" w:rsidTr="001F75D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06E33C" w14:textId="77777777" w:rsidR="001F75D6" w:rsidRDefault="001F75D6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485168" w14:textId="77777777" w:rsidR="001F75D6" w:rsidRDefault="001F75D6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TCVN 4878 : 2009</w:t>
            </w:r>
          </w:p>
          <w:p w14:paraId="2E67F01A" w14:textId="77777777" w:rsidR="001F75D6" w:rsidRDefault="001F75D6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ISO 3941 : 2007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72EFCF" w14:textId="77777777" w:rsidR="001F75D6" w:rsidRDefault="001F75D6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Phòng cháy và chữa cháy - Phân loại cháy</w:t>
            </w:r>
          </w:p>
        </w:tc>
      </w:tr>
      <w:tr w:rsidR="001F75D6" w14:paraId="6AE6EBEE" w14:textId="77777777" w:rsidTr="001F75D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1F376E" w14:textId="77777777" w:rsidR="001F75D6" w:rsidRDefault="001F75D6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9E2172" w14:textId="77777777" w:rsidR="001F75D6" w:rsidRDefault="001F75D6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TCVN 5740 : 2009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75EBE0" w14:textId="77777777" w:rsidR="001F75D6" w:rsidRDefault="001F75D6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Phương tiện phòng cháy chữa cháy - Vòi đẩy chữa cháy - Vòi đẩy bằng sợi tổng hợp tráng cao su</w:t>
            </w:r>
          </w:p>
        </w:tc>
      </w:tr>
      <w:tr w:rsidR="001F75D6" w14:paraId="07965165" w14:textId="77777777" w:rsidTr="001F75D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F5F788" w14:textId="77777777" w:rsidR="001F75D6" w:rsidRDefault="001F75D6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25EFCC" w14:textId="77777777" w:rsidR="001F75D6" w:rsidRDefault="001F75D6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TCVN 6305-5 : 2009</w:t>
            </w:r>
          </w:p>
          <w:p w14:paraId="346D6BAE" w14:textId="77777777" w:rsidR="001F75D6" w:rsidRDefault="001F75D6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ISO 6182-5 : 2006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C8D4BD" w14:textId="77777777" w:rsidR="001F75D6" w:rsidRDefault="001F75D6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Phòng cháy và chữa cháy - Hệ thống Sprinkler tự động - Phần 5: Yêu cầu và phương pháp thử đối với van tràn</w:t>
            </w:r>
          </w:p>
        </w:tc>
      </w:tr>
      <w:tr w:rsidR="001F75D6" w14:paraId="4D647761" w14:textId="77777777" w:rsidTr="001F75D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BD5766" w14:textId="77777777" w:rsidR="001F75D6" w:rsidRDefault="001F75D6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CEB75F" w14:textId="77777777" w:rsidR="001F75D6" w:rsidRDefault="001F75D6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TCVN 7161-1 : 2009</w:t>
            </w:r>
          </w:p>
          <w:p w14:paraId="735DB71D" w14:textId="77777777" w:rsidR="001F75D6" w:rsidRDefault="001F75D6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ISO 14520-1 : 2006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46BA42" w14:textId="77777777" w:rsidR="001F75D6" w:rsidRDefault="001F75D6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Hệ thống chữa cháy bằng khí - Tính chất vật lý và thiết kế hệ thống - Phần 1: Yêu cầu chung.</w:t>
            </w:r>
          </w:p>
        </w:tc>
      </w:tr>
      <w:tr w:rsidR="001F75D6" w14:paraId="58702B76" w14:textId="77777777" w:rsidTr="001F75D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449264" w14:textId="77777777" w:rsidR="001F75D6" w:rsidRDefault="001F75D6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B0CB1D" w14:textId="77777777" w:rsidR="001F75D6" w:rsidRDefault="001F75D6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TCVN 7161-9 : 2009</w:t>
            </w:r>
          </w:p>
          <w:p w14:paraId="086CE7A3" w14:textId="77777777" w:rsidR="001F75D6" w:rsidRDefault="001F75D6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ISO 14520-9 : 2006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F125C" w14:textId="77777777" w:rsidR="001F75D6" w:rsidRDefault="001F75D6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Hệ thống chữa cháy bằng khí - Tính chất vật lý và thiết kế hệ thống - Phần 9: Khí chữa cháy HFC - 227ea</w:t>
            </w:r>
          </w:p>
        </w:tc>
      </w:tr>
      <w:tr w:rsidR="001F75D6" w14:paraId="1B66CA48" w14:textId="77777777" w:rsidTr="001F75D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40381D" w14:textId="77777777" w:rsidR="001F75D6" w:rsidRDefault="001F75D6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B5A01A" w14:textId="77777777" w:rsidR="001F75D6" w:rsidRDefault="001F75D6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TCVN 7161-13 : 2009</w:t>
            </w:r>
          </w:p>
          <w:p w14:paraId="56CBF10B" w14:textId="77777777" w:rsidR="001F75D6" w:rsidRDefault="001F75D6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ISO 14520-13 : 2005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EB068A" w14:textId="77777777" w:rsidR="001F75D6" w:rsidRDefault="001F75D6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Hệ thống chữa cháy bằng khí - Tính chất vật lý và thiết kế hệ thống - Phần 13 : Khí chữa cháy IG - 100</w:t>
            </w:r>
          </w:p>
        </w:tc>
      </w:tr>
      <w:tr w:rsidR="001F75D6" w14:paraId="35941C2C" w14:textId="77777777" w:rsidTr="001F75D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6AE015" w14:textId="77777777" w:rsidR="001F75D6" w:rsidRDefault="001F75D6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235AC0" w14:textId="77777777" w:rsidR="001F75D6" w:rsidRDefault="001F75D6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TCVN 8060 : 2009</w:t>
            </w:r>
          </w:p>
          <w:p w14:paraId="435D386A" w14:textId="77777777" w:rsidR="001F75D6" w:rsidRDefault="001F75D6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ISO 14557 : 2002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4A0AFB" w14:textId="77777777" w:rsidR="001F75D6" w:rsidRDefault="001F75D6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Phương</w:t>
            </w:r>
            <w:r>
              <w:rPr>
                <w:rStyle w:val="apple-converted-space"/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tiện chữa cháy - Vòi chữa cháy - Vòi hút bằng cao su, chất dẻo và cụm vòi.</w:t>
            </w:r>
          </w:p>
        </w:tc>
      </w:tr>
    </w:tbl>
    <w:p w14:paraId="0E09876C" w14:textId="77777777" w:rsidR="001F75D6" w:rsidRDefault="001F75D6" w:rsidP="001F75D6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Điều 2.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Quyết định này cóhiệu lực thi hành kể từ ngày ký./.</w:t>
      </w:r>
    </w:p>
    <w:tbl>
      <w:tblPr>
        <w:tblW w:w="8760" w:type="dxa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8"/>
        <w:gridCol w:w="4772"/>
      </w:tblGrid>
      <w:tr w:rsidR="001F75D6" w14:paraId="3E717C18" w14:textId="77777777" w:rsidTr="001F75D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9CFFFF" w14:textId="77777777" w:rsidR="001F75D6" w:rsidRDefault="001F75D6" w:rsidP="001F75D6">
            <w:pPr>
              <w:pStyle w:val="NormalWeb"/>
              <w:spacing w:after="90" w:afterAutospacing="0" w:line="34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Emphasis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Nơi nhận:</w:t>
            </w:r>
            <w:r>
              <w:rPr>
                <w:rStyle w:val="apple-converted-space"/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 Vụ PC;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 Lưu VT, TĐC.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15913D" w14:textId="77777777" w:rsidR="001F75D6" w:rsidRDefault="001F75D6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KT. BỘ TRƯỞNG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THỨ TRƯỞNG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Trần Quốc Thắng</w:t>
            </w:r>
          </w:p>
        </w:tc>
      </w:tr>
    </w:tbl>
    <w:p w14:paraId="2094F579" w14:textId="77777777" w:rsidR="000C691F" w:rsidRPr="001F75D6" w:rsidRDefault="000C691F" w:rsidP="001F75D6"/>
    <w:sectPr w:rsidR="000C691F" w:rsidRPr="001F75D6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1B018" w14:textId="77777777" w:rsidR="00B37D5C" w:rsidRDefault="00B37D5C" w:rsidP="002341B2">
      <w:r>
        <w:separator/>
      </w:r>
    </w:p>
  </w:endnote>
  <w:endnote w:type="continuationSeparator" w:id="0">
    <w:p w14:paraId="5D9AE5EC" w14:textId="77777777" w:rsidR="00B37D5C" w:rsidRDefault="00B37D5C" w:rsidP="00234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1244238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721449" w14:textId="23CC0B38" w:rsidR="002341B2" w:rsidRDefault="002341B2" w:rsidP="00DB6B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44AD24A" w14:textId="77777777" w:rsidR="002341B2" w:rsidRDefault="002341B2" w:rsidP="002341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646416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8B03FB" w14:textId="281D0C6D" w:rsidR="002341B2" w:rsidRDefault="002341B2" w:rsidP="00DB6B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964CFF7" w14:textId="77777777" w:rsidR="002341B2" w:rsidRDefault="002341B2" w:rsidP="002341B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C4FB35" w14:textId="77777777" w:rsidR="00B37D5C" w:rsidRDefault="00B37D5C" w:rsidP="002341B2">
      <w:r>
        <w:separator/>
      </w:r>
    </w:p>
  </w:footnote>
  <w:footnote w:type="continuationSeparator" w:id="0">
    <w:p w14:paraId="2643E58F" w14:textId="77777777" w:rsidR="00B37D5C" w:rsidRDefault="00B37D5C" w:rsidP="00234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C4AAB"/>
    <w:multiLevelType w:val="multilevel"/>
    <w:tmpl w:val="6A06D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A64FF"/>
    <w:multiLevelType w:val="multilevel"/>
    <w:tmpl w:val="AEB858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2A01E6"/>
    <w:multiLevelType w:val="multilevel"/>
    <w:tmpl w:val="FEB06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7D6B3C"/>
    <w:multiLevelType w:val="multilevel"/>
    <w:tmpl w:val="4732D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BC0F24"/>
    <w:multiLevelType w:val="multilevel"/>
    <w:tmpl w:val="39EA5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050F10"/>
    <w:multiLevelType w:val="multilevel"/>
    <w:tmpl w:val="0764F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660B29"/>
    <w:multiLevelType w:val="multilevel"/>
    <w:tmpl w:val="9072D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CA7E85"/>
    <w:multiLevelType w:val="multilevel"/>
    <w:tmpl w:val="EAF0A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192B69"/>
    <w:multiLevelType w:val="multilevel"/>
    <w:tmpl w:val="2C26F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5C3379"/>
    <w:multiLevelType w:val="multilevel"/>
    <w:tmpl w:val="CED0A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150374"/>
    <w:multiLevelType w:val="multilevel"/>
    <w:tmpl w:val="721E7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7176AB"/>
    <w:multiLevelType w:val="multilevel"/>
    <w:tmpl w:val="A9FE1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B5298A"/>
    <w:multiLevelType w:val="multilevel"/>
    <w:tmpl w:val="A0626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CC1E82"/>
    <w:multiLevelType w:val="multilevel"/>
    <w:tmpl w:val="3372F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BA2F42"/>
    <w:multiLevelType w:val="multilevel"/>
    <w:tmpl w:val="76AAB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8E3EBB"/>
    <w:multiLevelType w:val="multilevel"/>
    <w:tmpl w:val="8D987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642734"/>
    <w:multiLevelType w:val="multilevel"/>
    <w:tmpl w:val="7E04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BF0C2A"/>
    <w:multiLevelType w:val="multilevel"/>
    <w:tmpl w:val="C1A8F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B46FF6"/>
    <w:multiLevelType w:val="multilevel"/>
    <w:tmpl w:val="0D90B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7A1F68"/>
    <w:multiLevelType w:val="multilevel"/>
    <w:tmpl w:val="FC945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A77F5"/>
    <w:multiLevelType w:val="multilevel"/>
    <w:tmpl w:val="86EA5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E52409"/>
    <w:multiLevelType w:val="multilevel"/>
    <w:tmpl w:val="29C84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382F1C"/>
    <w:multiLevelType w:val="multilevel"/>
    <w:tmpl w:val="E6468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5B35C8"/>
    <w:multiLevelType w:val="multilevel"/>
    <w:tmpl w:val="0F103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927ED0"/>
    <w:multiLevelType w:val="multilevel"/>
    <w:tmpl w:val="6C2C6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BD2555"/>
    <w:multiLevelType w:val="multilevel"/>
    <w:tmpl w:val="B1C8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7A0692"/>
    <w:multiLevelType w:val="multilevel"/>
    <w:tmpl w:val="8CC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A64400"/>
    <w:multiLevelType w:val="multilevel"/>
    <w:tmpl w:val="CD1C3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5666E7"/>
    <w:multiLevelType w:val="multilevel"/>
    <w:tmpl w:val="D6F40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DB462C"/>
    <w:multiLevelType w:val="multilevel"/>
    <w:tmpl w:val="B22CF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B61DB4"/>
    <w:multiLevelType w:val="multilevel"/>
    <w:tmpl w:val="5E925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0E16F1"/>
    <w:multiLevelType w:val="multilevel"/>
    <w:tmpl w:val="8D56A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847788"/>
    <w:multiLevelType w:val="multilevel"/>
    <w:tmpl w:val="BD32D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641B1C"/>
    <w:multiLevelType w:val="multilevel"/>
    <w:tmpl w:val="53A67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7C289B"/>
    <w:multiLevelType w:val="multilevel"/>
    <w:tmpl w:val="E8D25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843272"/>
    <w:multiLevelType w:val="multilevel"/>
    <w:tmpl w:val="D7B85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E003E8"/>
    <w:multiLevelType w:val="multilevel"/>
    <w:tmpl w:val="2170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6E4757"/>
    <w:multiLevelType w:val="multilevel"/>
    <w:tmpl w:val="5530A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E92E5C"/>
    <w:multiLevelType w:val="multilevel"/>
    <w:tmpl w:val="56848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6"/>
  </w:num>
  <w:num w:numId="3">
    <w:abstractNumId w:val="31"/>
  </w:num>
  <w:num w:numId="4">
    <w:abstractNumId w:val="7"/>
  </w:num>
  <w:num w:numId="5">
    <w:abstractNumId w:val="13"/>
  </w:num>
  <w:num w:numId="6">
    <w:abstractNumId w:val="5"/>
  </w:num>
  <w:num w:numId="7">
    <w:abstractNumId w:val="30"/>
  </w:num>
  <w:num w:numId="8">
    <w:abstractNumId w:val="9"/>
  </w:num>
  <w:num w:numId="9">
    <w:abstractNumId w:val="38"/>
  </w:num>
  <w:num w:numId="10">
    <w:abstractNumId w:val="22"/>
  </w:num>
  <w:num w:numId="11">
    <w:abstractNumId w:val="20"/>
  </w:num>
  <w:num w:numId="12">
    <w:abstractNumId w:val="10"/>
  </w:num>
  <w:num w:numId="13">
    <w:abstractNumId w:val="35"/>
  </w:num>
  <w:num w:numId="14">
    <w:abstractNumId w:val="25"/>
  </w:num>
  <w:num w:numId="15">
    <w:abstractNumId w:val="27"/>
  </w:num>
  <w:num w:numId="16">
    <w:abstractNumId w:val="33"/>
  </w:num>
  <w:num w:numId="17">
    <w:abstractNumId w:val="28"/>
  </w:num>
  <w:num w:numId="18">
    <w:abstractNumId w:val="3"/>
  </w:num>
  <w:num w:numId="19">
    <w:abstractNumId w:val="21"/>
  </w:num>
  <w:num w:numId="20">
    <w:abstractNumId w:val="12"/>
  </w:num>
  <w:num w:numId="21">
    <w:abstractNumId w:val="23"/>
  </w:num>
  <w:num w:numId="22">
    <w:abstractNumId w:val="14"/>
  </w:num>
  <w:num w:numId="23">
    <w:abstractNumId w:val="17"/>
  </w:num>
  <w:num w:numId="24">
    <w:abstractNumId w:val="8"/>
  </w:num>
  <w:num w:numId="25">
    <w:abstractNumId w:val="15"/>
  </w:num>
  <w:num w:numId="26">
    <w:abstractNumId w:val="29"/>
  </w:num>
  <w:num w:numId="27">
    <w:abstractNumId w:val="19"/>
  </w:num>
  <w:num w:numId="28">
    <w:abstractNumId w:val="37"/>
  </w:num>
  <w:num w:numId="29">
    <w:abstractNumId w:val="6"/>
  </w:num>
  <w:num w:numId="30">
    <w:abstractNumId w:val="11"/>
  </w:num>
  <w:num w:numId="31">
    <w:abstractNumId w:val="0"/>
  </w:num>
  <w:num w:numId="32">
    <w:abstractNumId w:val="36"/>
  </w:num>
  <w:num w:numId="33">
    <w:abstractNumId w:val="26"/>
  </w:num>
  <w:num w:numId="34">
    <w:abstractNumId w:val="2"/>
  </w:num>
  <w:num w:numId="35">
    <w:abstractNumId w:val="4"/>
  </w:num>
  <w:num w:numId="36">
    <w:abstractNumId w:val="24"/>
  </w:num>
  <w:num w:numId="37">
    <w:abstractNumId w:val="32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EC"/>
    <w:rsid w:val="00001E29"/>
    <w:rsid w:val="0000359E"/>
    <w:rsid w:val="0000492F"/>
    <w:rsid w:val="0001647A"/>
    <w:rsid w:val="000235B9"/>
    <w:rsid w:val="00032956"/>
    <w:rsid w:val="00032C49"/>
    <w:rsid w:val="00034733"/>
    <w:rsid w:val="000367C5"/>
    <w:rsid w:val="000571CB"/>
    <w:rsid w:val="00082A5E"/>
    <w:rsid w:val="000953BF"/>
    <w:rsid w:val="000A1796"/>
    <w:rsid w:val="000B192E"/>
    <w:rsid w:val="000B569B"/>
    <w:rsid w:val="000B5D69"/>
    <w:rsid w:val="000C0DEB"/>
    <w:rsid w:val="000C3403"/>
    <w:rsid w:val="000C49A2"/>
    <w:rsid w:val="000C646B"/>
    <w:rsid w:val="000C691F"/>
    <w:rsid w:val="000C6C5A"/>
    <w:rsid w:val="000C6E6E"/>
    <w:rsid w:val="000D5F96"/>
    <w:rsid w:val="000E2D72"/>
    <w:rsid w:val="000E4039"/>
    <w:rsid w:val="001072C9"/>
    <w:rsid w:val="00111C2B"/>
    <w:rsid w:val="001128EA"/>
    <w:rsid w:val="0011292B"/>
    <w:rsid w:val="00117478"/>
    <w:rsid w:val="00123D72"/>
    <w:rsid w:val="00125323"/>
    <w:rsid w:val="001423E7"/>
    <w:rsid w:val="001447B5"/>
    <w:rsid w:val="0016101F"/>
    <w:rsid w:val="00164A23"/>
    <w:rsid w:val="00194A32"/>
    <w:rsid w:val="00196725"/>
    <w:rsid w:val="001A2815"/>
    <w:rsid w:val="001B0672"/>
    <w:rsid w:val="001B4E00"/>
    <w:rsid w:val="001C740B"/>
    <w:rsid w:val="001D0989"/>
    <w:rsid w:val="001D351E"/>
    <w:rsid w:val="001D7C8D"/>
    <w:rsid w:val="001E2096"/>
    <w:rsid w:val="001E2A0A"/>
    <w:rsid w:val="001F75D6"/>
    <w:rsid w:val="0020069E"/>
    <w:rsid w:val="00201DAD"/>
    <w:rsid w:val="002111BC"/>
    <w:rsid w:val="00216262"/>
    <w:rsid w:val="00217875"/>
    <w:rsid w:val="00217D54"/>
    <w:rsid w:val="00221A53"/>
    <w:rsid w:val="002341B2"/>
    <w:rsid w:val="00234359"/>
    <w:rsid w:val="002362BA"/>
    <w:rsid w:val="0025244F"/>
    <w:rsid w:val="00253693"/>
    <w:rsid w:val="00255260"/>
    <w:rsid w:val="002575F3"/>
    <w:rsid w:val="00260AF0"/>
    <w:rsid w:val="0026195B"/>
    <w:rsid w:val="002650A1"/>
    <w:rsid w:val="0027706E"/>
    <w:rsid w:val="00292EA9"/>
    <w:rsid w:val="00294A88"/>
    <w:rsid w:val="002D05D2"/>
    <w:rsid w:val="002D364F"/>
    <w:rsid w:val="002E1D6D"/>
    <w:rsid w:val="0030121C"/>
    <w:rsid w:val="003150B5"/>
    <w:rsid w:val="00317D0E"/>
    <w:rsid w:val="00326293"/>
    <w:rsid w:val="003407C5"/>
    <w:rsid w:val="00341C14"/>
    <w:rsid w:val="00342119"/>
    <w:rsid w:val="003466C3"/>
    <w:rsid w:val="00357365"/>
    <w:rsid w:val="00363613"/>
    <w:rsid w:val="00370E72"/>
    <w:rsid w:val="00374576"/>
    <w:rsid w:val="0038228A"/>
    <w:rsid w:val="0038594F"/>
    <w:rsid w:val="003904E9"/>
    <w:rsid w:val="003A1C71"/>
    <w:rsid w:val="003A2738"/>
    <w:rsid w:val="003A3463"/>
    <w:rsid w:val="003A42BA"/>
    <w:rsid w:val="003B03EF"/>
    <w:rsid w:val="003C058E"/>
    <w:rsid w:val="003C36C1"/>
    <w:rsid w:val="003C5FD3"/>
    <w:rsid w:val="003D2F8B"/>
    <w:rsid w:val="003E605F"/>
    <w:rsid w:val="003F4BB5"/>
    <w:rsid w:val="004101F3"/>
    <w:rsid w:val="00412BF6"/>
    <w:rsid w:val="00420FA8"/>
    <w:rsid w:val="00421707"/>
    <w:rsid w:val="00423207"/>
    <w:rsid w:val="00425FA7"/>
    <w:rsid w:val="00426429"/>
    <w:rsid w:val="00434F05"/>
    <w:rsid w:val="00451900"/>
    <w:rsid w:val="00472ADB"/>
    <w:rsid w:val="004808AC"/>
    <w:rsid w:val="004824B8"/>
    <w:rsid w:val="00485FB3"/>
    <w:rsid w:val="0049695C"/>
    <w:rsid w:val="004C1CCB"/>
    <w:rsid w:val="004C6C67"/>
    <w:rsid w:val="004C76FA"/>
    <w:rsid w:val="004C7713"/>
    <w:rsid w:val="004D1097"/>
    <w:rsid w:val="004D4DAE"/>
    <w:rsid w:val="004E43DE"/>
    <w:rsid w:val="004E6D91"/>
    <w:rsid w:val="004F19EC"/>
    <w:rsid w:val="004F2525"/>
    <w:rsid w:val="004F6441"/>
    <w:rsid w:val="005262D4"/>
    <w:rsid w:val="00533E21"/>
    <w:rsid w:val="00536E51"/>
    <w:rsid w:val="0054422E"/>
    <w:rsid w:val="005465B9"/>
    <w:rsid w:val="005472D9"/>
    <w:rsid w:val="005519CF"/>
    <w:rsid w:val="00551E50"/>
    <w:rsid w:val="0055342E"/>
    <w:rsid w:val="00554F90"/>
    <w:rsid w:val="00555FC1"/>
    <w:rsid w:val="00557230"/>
    <w:rsid w:val="00557408"/>
    <w:rsid w:val="00562361"/>
    <w:rsid w:val="00563D2F"/>
    <w:rsid w:val="005652EC"/>
    <w:rsid w:val="00573C0D"/>
    <w:rsid w:val="00596F39"/>
    <w:rsid w:val="005A3857"/>
    <w:rsid w:val="005B18A7"/>
    <w:rsid w:val="005B1A6D"/>
    <w:rsid w:val="005B25EE"/>
    <w:rsid w:val="005B4EA3"/>
    <w:rsid w:val="005B5889"/>
    <w:rsid w:val="005C059B"/>
    <w:rsid w:val="005D0022"/>
    <w:rsid w:val="005E41AE"/>
    <w:rsid w:val="005E4567"/>
    <w:rsid w:val="005E4C0C"/>
    <w:rsid w:val="005F29E6"/>
    <w:rsid w:val="005F3B5D"/>
    <w:rsid w:val="005F3F42"/>
    <w:rsid w:val="005F422E"/>
    <w:rsid w:val="005F5FE8"/>
    <w:rsid w:val="005F6470"/>
    <w:rsid w:val="005F7075"/>
    <w:rsid w:val="0061426B"/>
    <w:rsid w:val="0063472A"/>
    <w:rsid w:val="0063616F"/>
    <w:rsid w:val="006437B9"/>
    <w:rsid w:val="00657BFB"/>
    <w:rsid w:val="00663303"/>
    <w:rsid w:val="00666921"/>
    <w:rsid w:val="006703F0"/>
    <w:rsid w:val="00683C32"/>
    <w:rsid w:val="00690704"/>
    <w:rsid w:val="006928DB"/>
    <w:rsid w:val="006A3359"/>
    <w:rsid w:val="006A41DA"/>
    <w:rsid w:val="006A4A03"/>
    <w:rsid w:val="006B0E93"/>
    <w:rsid w:val="006D1466"/>
    <w:rsid w:val="006F0CBE"/>
    <w:rsid w:val="006F6C14"/>
    <w:rsid w:val="006F799A"/>
    <w:rsid w:val="007109D9"/>
    <w:rsid w:val="00711742"/>
    <w:rsid w:val="007166A1"/>
    <w:rsid w:val="00720421"/>
    <w:rsid w:val="00723A77"/>
    <w:rsid w:val="00725A0E"/>
    <w:rsid w:val="00731FBD"/>
    <w:rsid w:val="00741544"/>
    <w:rsid w:val="007471A7"/>
    <w:rsid w:val="00760691"/>
    <w:rsid w:val="00760DD1"/>
    <w:rsid w:val="00761828"/>
    <w:rsid w:val="0076416F"/>
    <w:rsid w:val="00770231"/>
    <w:rsid w:val="0077126E"/>
    <w:rsid w:val="007715AB"/>
    <w:rsid w:val="007737E0"/>
    <w:rsid w:val="0078181B"/>
    <w:rsid w:val="007824C0"/>
    <w:rsid w:val="00790170"/>
    <w:rsid w:val="00797BD5"/>
    <w:rsid w:val="007A3960"/>
    <w:rsid w:val="007B7DC9"/>
    <w:rsid w:val="007D2922"/>
    <w:rsid w:val="007D729A"/>
    <w:rsid w:val="007E0FDF"/>
    <w:rsid w:val="007E1891"/>
    <w:rsid w:val="007E2E73"/>
    <w:rsid w:val="007F3EF0"/>
    <w:rsid w:val="007F4565"/>
    <w:rsid w:val="00810426"/>
    <w:rsid w:val="008136D2"/>
    <w:rsid w:val="008233C7"/>
    <w:rsid w:val="0082482A"/>
    <w:rsid w:val="00825BCC"/>
    <w:rsid w:val="00830279"/>
    <w:rsid w:val="00832C1D"/>
    <w:rsid w:val="008368A1"/>
    <w:rsid w:val="00837FD8"/>
    <w:rsid w:val="00842636"/>
    <w:rsid w:val="00843191"/>
    <w:rsid w:val="00844359"/>
    <w:rsid w:val="00851287"/>
    <w:rsid w:val="0086477E"/>
    <w:rsid w:val="008A2AC3"/>
    <w:rsid w:val="008C1BFD"/>
    <w:rsid w:val="008C2596"/>
    <w:rsid w:val="008C4892"/>
    <w:rsid w:val="008C57F4"/>
    <w:rsid w:val="008E4830"/>
    <w:rsid w:val="008E56AD"/>
    <w:rsid w:val="008F2B3E"/>
    <w:rsid w:val="00901C23"/>
    <w:rsid w:val="00902056"/>
    <w:rsid w:val="00903B82"/>
    <w:rsid w:val="00906F14"/>
    <w:rsid w:val="00926DA4"/>
    <w:rsid w:val="00927BCD"/>
    <w:rsid w:val="009356F8"/>
    <w:rsid w:val="009363D4"/>
    <w:rsid w:val="00943E76"/>
    <w:rsid w:val="009442B1"/>
    <w:rsid w:val="00947347"/>
    <w:rsid w:val="00950175"/>
    <w:rsid w:val="00951E82"/>
    <w:rsid w:val="0095592C"/>
    <w:rsid w:val="009602CC"/>
    <w:rsid w:val="0097285F"/>
    <w:rsid w:val="0098583A"/>
    <w:rsid w:val="009A3826"/>
    <w:rsid w:val="009B2EAC"/>
    <w:rsid w:val="009B4D7F"/>
    <w:rsid w:val="009C5698"/>
    <w:rsid w:val="009C7D51"/>
    <w:rsid w:val="009D1D34"/>
    <w:rsid w:val="009D6E81"/>
    <w:rsid w:val="009E05EC"/>
    <w:rsid w:val="009E495E"/>
    <w:rsid w:val="009F2E51"/>
    <w:rsid w:val="00A0543C"/>
    <w:rsid w:val="00A12672"/>
    <w:rsid w:val="00A22854"/>
    <w:rsid w:val="00A26E3B"/>
    <w:rsid w:val="00A3095B"/>
    <w:rsid w:val="00A41421"/>
    <w:rsid w:val="00A436D3"/>
    <w:rsid w:val="00A500B7"/>
    <w:rsid w:val="00A5060E"/>
    <w:rsid w:val="00A5118E"/>
    <w:rsid w:val="00A53439"/>
    <w:rsid w:val="00A54CFE"/>
    <w:rsid w:val="00A564AB"/>
    <w:rsid w:val="00A6128B"/>
    <w:rsid w:val="00A61F13"/>
    <w:rsid w:val="00A63147"/>
    <w:rsid w:val="00A64021"/>
    <w:rsid w:val="00A65685"/>
    <w:rsid w:val="00A66AE2"/>
    <w:rsid w:val="00A704E1"/>
    <w:rsid w:val="00A71C4C"/>
    <w:rsid w:val="00A744EE"/>
    <w:rsid w:val="00A80B87"/>
    <w:rsid w:val="00A91E48"/>
    <w:rsid w:val="00A933F8"/>
    <w:rsid w:val="00A955CB"/>
    <w:rsid w:val="00AA1B8B"/>
    <w:rsid w:val="00AA2785"/>
    <w:rsid w:val="00AB38D8"/>
    <w:rsid w:val="00AB583E"/>
    <w:rsid w:val="00AB7ED2"/>
    <w:rsid w:val="00AC1233"/>
    <w:rsid w:val="00AD47A2"/>
    <w:rsid w:val="00AD510C"/>
    <w:rsid w:val="00AE2FA1"/>
    <w:rsid w:val="00AE4737"/>
    <w:rsid w:val="00AE5925"/>
    <w:rsid w:val="00AE6849"/>
    <w:rsid w:val="00B0005B"/>
    <w:rsid w:val="00B01DDD"/>
    <w:rsid w:val="00B07293"/>
    <w:rsid w:val="00B15435"/>
    <w:rsid w:val="00B20AD7"/>
    <w:rsid w:val="00B27F53"/>
    <w:rsid w:val="00B30BCA"/>
    <w:rsid w:val="00B37D5C"/>
    <w:rsid w:val="00B4578B"/>
    <w:rsid w:val="00B61401"/>
    <w:rsid w:val="00B77555"/>
    <w:rsid w:val="00B82FF1"/>
    <w:rsid w:val="00B86EA0"/>
    <w:rsid w:val="00B919C7"/>
    <w:rsid w:val="00BB3DE5"/>
    <w:rsid w:val="00BC380D"/>
    <w:rsid w:val="00BE3277"/>
    <w:rsid w:val="00BE426A"/>
    <w:rsid w:val="00BE46B8"/>
    <w:rsid w:val="00BE52A9"/>
    <w:rsid w:val="00BF1EA4"/>
    <w:rsid w:val="00C057F7"/>
    <w:rsid w:val="00C108C9"/>
    <w:rsid w:val="00C110F6"/>
    <w:rsid w:val="00C2324A"/>
    <w:rsid w:val="00C23E36"/>
    <w:rsid w:val="00C257D8"/>
    <w:rsid w:val="00C419B0"/>
    <w:rsid w:val="00C5205B"/>
    <w:rsid w:val="00C553E8"/>
    <w:rsid w:val="00C56DDF"/>
    <w:rsid w:val="00C63D07"/>
    <w:rsid w:val="00C63D43"/>
    <w:rsid w:val="00C74E8B"/>
    <w:rsid w:val="00C92923"/>
    <w:rsid w:val="00C94D86"/>
    <w:rsid w:val="00C9552E"/>
    <w:rsid w:val="00CA02C8"/>
    <w:rsid w:val="00CA793D"/>
    <w:rsid w:val="00CB285D"/>
    <w:rsid w:val="00CB4E9D"/>
    <w:rsid w:val="00CB6A51"/>
    <w:rsid w:val="00CC785B"/>
    <w:rsid w:val="00CD1F2A"/>
    <w:rsid w:val="00CE212C"/>
    <w:rsid w:val="00CF071E"/>
    <w:rsid w:val="00CF0F11"/>
    <w:rsid w:val="00CF3F3C"/>
    <w:rsid w:val="00D00F46"/>
    <w:rsid w:val="00D01A0A"/>
    <w:rsid w:val="00D02D05"/>
    <w:rsid w:val="00D073B2"/>
    <w:rsid w:val="00D15E19"/>
    <w:rsid w:val="00D1784B"/>
    <w:rsid w:val="00D21A8B"/>
    <w:rsid w:val="00D24FBD"/>
    <w:rsid w:val="00D265B9"/>
    <w:rsid w:val="00D267F6"/>
    <w:rsid w:val="00D30CC3"/>
    <w:rsid w:val="00D36F13"/>
    <w:rsid w:val="00D50BC2"/>
    <w:rsid w:val="00D53143"/>
    <w:rsid w:val="00D56D0B"/>
    <w:rsid w:val="00D602F3"/>
    <w:rsid w:val="00D6282E"/>
    <w:rsid w:val="00D81F21"/>
    <w:rsid w:val="00D9278E"/>
    <w:rsid w:val="00D92EDC"/>
    <w:rsid w:val="00D94A94"/>
    <w:rsid w:val="00DA50B3"/>
    <w:rsid w:val="00DB03C3"/>
    <w:rsid w:val="00DB5F4C"/>
    <w:rsid w:val="00DC5771"/>
    <w:rsid w:val="00DD049D"/>
    <w:rsid w:val="00DD068A"/>
    <w:rsid w:val="00DD36E8"/>
    <w:rsid w:val="00DD5245"/>
    <w:rsid w:val="00DE41AC"/>
    <w:rsid w:val="00DE6DB7"/>
    <w:rsid w:val="00DF1952"/>
    <w:rsid w:val="00E0397E"/>
    <w:rsid w:val="00E03A26"/>
    <w:rsid w:val="00E10B4D"/>
    <w:rsid w:val="00E161A1"/>
    <w:rsid w:val="00E36CAF"/>
    <w:rsid w:val="00E45424"/>
    <w:rsid w:val="00E45876"/>
    <w:rsid w:val="00E531BC"/>
    <w:rsid w:val="00E54E24"/>
    <w:rsid w:val="00E562F1"/>
    <w:rsid w:val="00E6575C"/>
    <w:rsid w:val="00E7520C"/>
    <w:rsid w:val="00E80192"/>
    <w:rsid w:val="00E8641D"/>
    <w:rsid w:val="00E96658"/>
    <w:rsid w:val="00EB33B9"/>
    <w:rsid w:val="00EB517D"/>
    <w:rsid w:val="00EC43B1"/>
    <w:rsid w:val="00ED013C"/>
    <w:rsid w:val="00ED5F85"/>
    <w:rsid w:val="00ED7705"/>
    <w:rsid w:val="00ED7F4D"/>
    <w:rsid w:val="00EE0AC7"/>
    <w:rsid w:val="00EE7922"/>
    <w:rsid w:val="00EF1AD5"/>
    <w:rsid w:val="00EF55D1"/>
    <w:rsid w:val="00F06563"/>
    <w:rsid w:val="00F10ED9"/>
    <w:rsid w:val="00F276A1"/>
    <w:rsid w:val="00F33C73"/>
    <w:rsid w:val="00F46695"/>
    <w:rsid w:val="00F50FEC"/>
    <w:rsid w:val="00F53294"/>
    <w:rsid w:val="00F536C1"/>
    <w:rsid w:val="00F578D7"/>
    <w:rsid w:val="00F63AA1"/>
    <w:rsid w:val="00F71FC9"/>
    <w:rsid w:val="00F85BF8"/>
    <w:rsid w:val="00F909EF"/>
    <w:rsid w:val="00F90AF7"/>
    <w:rsid w:val="00F9299B"/>
    <w:rsid w:val="00F930FC"/>
    <w:rsid w:val="00F94125"/>
    <w:rsid w:val="00F94343"/>
    <w:rsid w:val="00FA1D72"/>
    <w:rsid w:val="00FD13A2"/>
    <w:rsid w:val="00FD25C4"/>
    <w:rsid w:val="00FD2C56"/>
    <w:rsid w:val="00FE0734"/>
    <w:rsid w:val="00FE498A"/>
    <w:rsid w:val="00FE51B1"/>
    <w:rsid w:val="00FF1046"/>
    <w:rsid w:val="00FF2FAB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2C66D"/>
  <w15:chartTrackingRefBased/>
  <w15:docId w15:val="{C8BCE1C1-5857-754B-9D80-1B44701F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 (Body CS)"/>
        <w:sz w:val="28"/>
        <w:szCs w:val="24"/>
        <w:lang w:val="en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78E"/>
    <w:pPr>
      <w:spacing w:before="0" w:after="0"/>
      <w:ind w:firstLine="0"/>
    </w:pPr>
    <w:rPr>
      <w:rFonts w:eastAsia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292EA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17D0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7F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19E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F19EC"/>
    <w:rPr>
      <w:b/>
      <w:bCs/>
    </w:rPr>
  </w:style>
  <w:style w:type="character" w:styleId="Emphasis">
    <w:name w:val="Emphasis"/>
    <w:basedOn w:val="DefaultParagraphFont"/>
    <w:uiPriority w:val="20"/>
    <w:qFormat/>
    <w:rsid w:val="004F19E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F19EC"/>
    <w:rPr>
      <w:color w:val="0000FF"/>
      <w:u w:val="single"/>
    </w:rPr>
  </w:style>
  <w:style w:type="paragraph" w:customStyle="1" w:styleId="msonormal0">
    <w:name w:val="msonormal"/>
    <w:basedOn w:val="Normal"/>
    <w:rsid w:val="00412BF6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412BF6"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92EA9"/>
    <w:rPr>
      <w:rFonts w:eastAsia="Times New Roman" w:cs="Times New Roman"/>
      <w:b/>
      <w:bCs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53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3E21"/>
    <w:pPr>
      <w:spacing w:before="120" w:after="120"/>
      <w:ind w:firstLine="720"/>
    </w:pPr>
    <w:rPr>
      <w:rFonts w:eastAsiaTheme="minorHAnsi" w:cs="Times New Roman (Body CS)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3E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E21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317D0E"/>
    <w:rPr>
      <w:rFonts w:eastAsia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27F53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Footer">
    <w:name w:val="footer"/>
    <w:basedOn w:val="Normal"/>
    <w:link w:val="FooterChar"/>
    <w:uiPriority w:val="99"/>
    <w:unhideWhenUsed/>
    <w:rsid w:val="002341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B2"/>
    <w:rPr>
      <w:rFonts w:eastAsia="Times New Roman" w:cs="Times New Roman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2341B2"/>
  </w:style>
  <w:style w:type="character" w:customStyle="1" w:styleId="apple-converted-space">
    <w:name w:val="apple-converted-space"/>
    <w:basedOn w:val="DefaultParagraphFont"/>
    <w:rsid w:val="00A05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/van-ban/nghi-dinh-so-127-2007-nd-cp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/van-ban/luat-tieu-chuan-va-quy-chuan-ky-thuat-nam-2006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/van-ban/nghi-dinh-28-2008-nd-cp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310</cp:revision>
  <dcterms:created xsi:type="dcterms:W3CDTF">2024-11-15T17:25:00Z</dcterms:created>
  <dcterms:modified xsi:type="dcterms:W3CDTF">2025-01-26T13:04:00Z</dcterms:modified>
</cp:coreProperties>
</file>