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luật Đất đai qua điện thoại</w:t>
        </w:r>
        <w:r>
          <w:rPr>
            <w:rStyle w:val="Hyperlink"/>
          </w:rPr>
          <w:t xml:space="preserve"> </w:t>
        </w:r>
        <w:r>
          <w:rPr>
            <w:rStyle w:val="Hyperlink"/>
            <w:b/>
          </w:rPr>
          <w:t xml:space="preserve">gọi số:</w:t>
        </w:r>
        <w:r>
          <w:rPr>
            <w:rStyle w:val="Hyperlink"/>
          </w:rPr>
          <w:t xml:space="preserve"> </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95/2005/NĐ-CP </w:t>
        </w:r>
      </w:hyperlink>
      <w:r>
        <w:rPr>
          <w:b/>
        </w:rPr>
        <w:t xml:space="preserve"> ngày 15 tháng 7 năm 2005</w:t>
      </w:r>
      <w:r>
        <w:rPr>
          <w:b/>
        </w:rPr>
        <w:br/>
      </w:r>
      <w:r>
        <w:rPr>
          <w:b/>
        </w:rPr>
        <w:t xml:space="preserve">Về việc cấp giấy chứng nhận quyền sở hữu nhà ở,</w:t>
      </w:r>
      <w:r>
        <w:rPr>
          <w:b/>
        </w:rPr>
        <w:br/>
      </w:r>
      <w:r>
        <w:rPr>
          <w:b/>
        </w:rPr>
        <w:t xml:space="preserve">quyền sở hữu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Dân sự ngày 28 tháng 10 năm 1995;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Xây dựng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quyết số 06/2004/NQ-CP ngày 19 tháng 5 năm 2004 của Chính phủ về một số giải pháp phát triển lành mạnh thị trường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việc cấp giấy chứng nhận quyền sở hữu nhà ở, quyền sở hữu công trình xây dựng, trừ một số nhà ở, công trình xây dựng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tạm; nhà ở, công trình xây dựng thuộc sở hữu toàn dân (trừ công trình xây dựng thuộc sở hữu toàn dân của các doanh nghiệp đã được nhà nước giao vốn để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ở, công trình xây dựng đã có quyết định hoặc thông báo giải toả, phá dỡ hoặc đã có quyết định thu hồi đất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ở, công trình xây dựng nằm trong khu vực cấm xây dựng hoặc lấn chiếm mốc giới bảo vệ các công trình hạ tầng kỹ thuật, di tích lịch sử, văn hoá đã được xếp hạng;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ở, công trình xây dựng mà Chính phủ Việt </w:t>
      </w:r>
      <w:r>
        <w:t xml:space="preserve">Nam</w:t>
      </w:r>
      <w:r>
        <w:t xml:space="preserve"> và Chính phủ các nước, các tổ chức quốc tế có cam kết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tổ chức, cá nhân trong nước; người Việt Nam ở nước ngoài; tổ chức, cá nhân nước ngoài có nhà ở, công trình xây dựng được tạo lập hợp pháp tại Việt Nam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Giấy chứng nhận quyền sở hữu nhà ở, quyền sở hữu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quyền sở hữu nhà ở, quyền sở hữu công trình xây dựng được cấp theo quy định của Nghị định này là cơ sở pháp lý để nhà nước bảo hộ quyền sở hữu của các chủ thể và các chủ sở hữu thực hiện các quyền và nghĩa vụ của mình theo quy đ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công trình xây dựng có mục đích sử dụng hỗn hợp (dùng để ở và dùng vào các mục đích khác) của một chủ sở hữu thì cấp giấy chứng nhận quyền sở hữu công trình xây dựng cho chủ sở hữu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công trình xây dựng có mục đích sử dụng hỗn hợp (dùng để ở và dùng vào các mục đích khác) của nhiều chủ sở hữu nhưng không thể phân chia mục đích sử dụng riêng biệt thì cấp giấy chứng nhận quyền sở hữu công trình xây dựng. Cơ quan có thẩm quyền cấp giấy chứng nhận phải ghi đủ tên các chủ sở hữu trong giấy chứng nhận và cấp cho mỗi chủ sở hữu một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công trình xây dựng quy định tại khoản này có thể phân chia mục đích sử dụng riêng biệt của từng chủ sở hữu thì căn cứ vào mục đích sử dụng của từng chủ sở hữu để cấp giấy chứng nhận quyền sở hữu nhà ở hoặc cấp giấy chứng nhận quyền sở hữu công trình xây dựng cho từng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Mẫu giấy chứng nhận quyền sở hữu nhà ở, giấy chứng nhận quyền sở hữu công trình xây dựng được quy định kèm theo Nghị định này. Giấy chứng nhận quyền sở hữu nhà ở hoặc giấy chứng nhận quyền sở hữu công trình xây dựng được cấp cho chủ sở hữu bản chính và sao 01 bản để lưu tại cơ quan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chứng nhận quyền sở hữu nhà ở, giấy chứng nhận quyền sở hữu công trình xây dựng do Bộ Xây dựng phát hành và được sử dụng thống nhất trong cả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Thẩm quyền cấp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tỉnh, thành phố trực thuộc Trung ương (sau đây gọi chung là Uỷ ban nhân dân cấp tỉnh) cấp giấy chứng nhận quyền sở hữu nhà ở, quyền sở hữu công trình xây dựng cho tổ chức (bao gồm tổ chức trong nước và tổ chức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nhân dân cấp tỉnh được ủy quyền cho Sở Xây dựng thực hiện việc cấp giấy chứng nhận quyền sở hữu nhà ở, quyền sở hữu công trình xây dựng cho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quận, huyện, thị xã, thành phố thuộc tỉnh (sau đây gọi chung là Uỷ ban nhân dân cấp huyện) cấp giấy chứng nhận quyền sở hữu nhà ở, quyền sở hữu công trình xây dựng cho cá nhân (bao gồm cá nhân trong nước, người Việt </w:t>
      </w:r>
      <w:r>
        <w:t xml:space="preserve">Nam</w:t>
      </w:r>
      <w:r>
        <w:t xml:space="preserve"> ở nước ngoài và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Ghi tên chủ sở hữu trên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nhà ở, công trình xây dựng thuộc sở hữu của một tổ chức thì ghi tên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nhà ở, công trình xây dựng thuộc sở hữu của một cá nhân thì ghi họ, tên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nhà ở, công trình xây dựng thuộc sở hữu chung hợp nhất thì ghi đủ họ, tên các chủ sở hữu.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nhà ở, công trình xây dựng thuộc sở hữu chung có phần sở hữu riêng thì ghi tên từng chủ sở hữu đối với phần sở hữu riêng và cấp giấy chứng nhận cho từng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nhà ở, công trình xây dựng thuộc sở hữu chung của vợ chồng thì ghi họ, tên của cả vợ và chồng. Trong trường hợp có vợ hoặc chồng là người Việt Nam ở nước ngoài, người nước ngoài mà không thuộc diện được sở hữu nhà ở, sở hữu công trình xây dựng tại Việt Nam thì chỉ ghi họ, tên vợ hoặc họ, tên chồng là cá nhân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Giấy chứng nhận quyền sở hữu nhà ở, quyền sở hữu công trình xây dựng không còn giá trị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nhận quyền sở hữu nhà ở, quyền sở hữu công trình xây dựng được cấp theo Nghị định này không còn giá trị pháp lý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ở, công trình xây dựng bị tiêu huỷ hoặc bị phá dỡ.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ở, công trình xây dựng thuộc diện bị tịch thu hoặc trưng mua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ở, công trình xây dựng sử dụng trên đất đã hết thời hạn thuê đất mà không được gia hạn thuê tiếp hoặc không được chuyển sang hình thức giao đất để sử dụng ổn định lâu dài, trừ trường hợp nhà ở, công trình xây dựng đó được chuyển quyền sở hữu cho người khác và người nhận quyền sở hữu được tiếp tục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ở, công trình xây dựng đã được cấp giấy chứng nhận quyền sở hữu nhưng thuộc diện bị cơ quan nhà nước có thẩm quyền ra quyết định thu hồi do cơ quan cấp giấy không đúng thẩm quyền, người được cấp không đúng đối tượng hoặc nhà ở, công trình xây dựng được cấp không đúng hiện trạng.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Điều kiện và trình tự, thủ tục cấp giấy chứng nhận quyền sở hữu nhà ở, quyền sở hữu</w:t>
      </w:r>
      <w:r>
        <w:rPr>
          <w:b/>
        </w:rPr>
        <w:br/>
      </w:r>
      <w:r>
        <w:rPr>
          <w:b/>
        </w:rPr>
        <w:t xml:space="preserve">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Điều kiện Được cấp giấy chứng nhận quyền sở hữu</w:t>
      </w:r>
      <w:r>
        <w:rPr>
          <w:b/>
        </w:rPr>
        <w:br/>
      </w:r>
      <w:r>
        <w:rPr>
          <w:b/>
        </w:rPr>
        <w:t xml:space="preserve">nhà ở, quyền sở hữu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Điều kiện áp dụng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trong nước, người Việt </w:t>
      </w:r>
      <w:r>
        <w:t xml:space="preserve">Nam</w:t>
      </w:r>
      <w:r>
        <w:t xml:space="preserve"> ở nước ngoài và người nước ngoài đề nghị cấp giấy chứng nhận quyền sở hữu nhà ở, quyền sở hữu công trình xây dựng phải có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 công dân Việt </w:t>
      </w:r>
      <w:r>
        <w:t xml:space="preserve">Nam</w:t>
      </w:r>
      <w:r>
        <w:t xml:space="preserve"> đang sinh sống ở trong nước. Đối với người Việt Nam ở nước ngoài thì phải thuộc diện được sở hữu nhà ở theo quy định tại Điều 121 của Luật Đất đai năm 2003 hoặc thuộc diện được tạo lập công trình xây dựng tại Việt Nam theo quy định của pháp luật. Đối với người nước ngoài thì phải thuộc diện được tạo lập nhà ở hoặc công trình xây dựng tại Việt </w:t>
      </w:r>
      <w:r>
        <w:t xml:space="preserve">Nam</w:t>
      </w:r>
      <w:r>
        <w:t xml:space="preserve">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nhà ở, công trình xây dựng được tạo lập hợp pháp tại Việt Nam thông qua đầu tư xây dựng, mua bán, nhận tặng cho, nhận thừa kế, đổi hoặc thông qua các hình thức tạo lập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Điều kiện áp dụng đối với 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trong nước, tổ chức nước ngoài đề nghị cấp giấy chứng nhận quyền sở hữu nhà ở, quyền sở hữu công trình xây dựng phải có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 tổ chức có đủ tư cách pháp nhân, được thành lập và hoạt động theo quy định của pháp luật Việt </w:t>
      </w:r>
      <w:r>
        <w:t xml:space="preserve">Nam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nhà ở, công trình xây dựng được tạo lập hợp pháp tại Việt Nam thông qua đầu tư xây dựng, mua bán, nhận tặng cho, nhận thừa kế, đổi hoặc thông qua các hình thức tạo lập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Hồ sơ đề nghị cấp giấy chứng nhận quyền sở hữu nhà ở, quyền sở hữu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Hồ sơ áp dụng đối với cá nhân trong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cấp giấy chứng nhận quyền sở hữu nhà ở, quyền sở hữu công trình xây dựng của cá nhân trong nước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đề nghị cấp giấy chứng nhận quyền sở hữu nhà ở, giấy chứng nhận quyền sở hữu công trình xây dựng (theo mẫu do Bộ Xây dựng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một trong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phép xây dựng đối với nhà ở thuộc diện phải xin phép xây dựng theo quy định của Luật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quyền sử dụng đất do cơ quan nhà nước có thẩm quyền cấp theo quy định của Luật Đất đai hoặc có tên trong sổ đăng ký ruộng đất, sổ địa chính đối với nhà ở, công trình xây dựng được xây dựng trước khi Luật Xây dựng có hiệu lực thi hành (ngày 01 tháng 7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đồng mua bán nhà ở thuộc sở hữu Nhà nước theo quy định tại Nghị định số 61/CP ngày 05 tháng 7 năm 1994 của Chính phủ về mua bán và kinh doanh nhà ở hoặc giấy tờ về thanh lý, hoá giá nhà ở thuộc sở hữu nhà nước từ trước ngày 05 tháng 7 năm 1994;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tờ về giao nhà tình nghĩa, nhà tình thương, nhà đại đoàn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tờ về nhà đất do cơ quan có thẩm quyền cấp qua các thời kỳ nhưng nhà đất đó không thuộc diện nhà nước đã quản lý, bố trí sử dụng theo quy định của Nghị quyết số 23/2003/QH11 ngày 26 tháng 11 năm 2003 của Quốc hội khoá XI “về nhà đất do Nhà nước đã quản lý, bố trí sử dụng trong quá trình thực hiện các chính sách về quản lý nhà đất và chính sách cải tạo xã hội chủ nghĩa trước ngày 01 tháng 7 năm 1991” và chủ nhà vẫn sử dụng liên tục từ trước đến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Giấy tờ về mua bán, nhận tặng cho, đổi hoặc nhận thừa kế đối với trường hợp người đề nghị cấp giấy chứng nhận có một trong các giấy tờ quy định tại các điểm a, b, c, d, và đ khoản này nhưng không đứng tên trong các giấy tờ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Giấy tờ xác nhận của Uỷ ban nhân dân xã, phường, thị trấn (sau đây gọi chung là Uỷ ban nhân dân cấp xã) về nhà ở, công trình xây dựng không có tranh chấp về sở hữu và được xây dựng trước khi có quy hoạch xây dựng đối với trường hợp người đề nghị cấp giấy chứng nhận không có một trong các giấy tờ quy định tại các điểm a, b, c, d, đ và e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vẽ sơ đồ nhà ở, công trình xây dựng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nhà ở, bản vẽ sơ đồ phải thể hiện được vị trí trên khuôn viên đất, hình dáng mặt bằng nhà ở. Trong trường hợp nhà ở có nhiều tầng thì vẽ sơ đồ hình dáng mặt bằng các tầng và ghi diện tích sàn xây dựng của từng tầng. Đối với căn hộ trong nhà chung cư thì chỉ vẽ sơ đồ mặt bằng của căn hộ, tầng có căn hộ đề nghị cấp giấy và ghi rõ vị trí, diện tích căn hộ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nhà ở thuộc các dự án nhà ở hoặc dự án khu đô thị mới thì người đề nghị cấp giấy chứng nhận sử dụng bản vẽ do các chủ đầu tư cung cấp. Nếu nhà ở không thuộc các dự án quy định tại điểm này thì do cơ quan cấp giấy chứng nhận thực hiện đo vẽ, trừ trường hợp nhà ở tại khu vực nông thôn thì do chủ nhà tự đo vẽ và có xác nhận của Uỷ ban nhân dân xã vào bản vẽ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công trình xây dựng, bản vẽ sơ đồ phải thể hiện được vị trí trên thửa đất, hình dáng và ghi tên cấp công trình, diện tích, công suất của từng hạng mục công trình. Trong trường hợp có những hạng mục xây dựng nhiều tầng thì vẽ sơ đồ mặt bằng các tầng và ghi diện tích sàn xây dựng của từng tầng. Bản vẽ sơ đồ công trình xây dựng phải do các tổ chức có tư cách pháp nhân về hoạt động xây dựng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trong các giấy tờ quy định tại khoản 2 Điều này đã có bản vẽ sơ đồ nhà ở, công trình xây dựng và trên thực tế không có thay đổi thì không phải đo vẽ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Hồ sơ áp dụng đối với cá nhân là người Việt Nam ở nước ngoài và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cấp giấy chứng nhận quyền sở hữu nhà ở, giấy chứng nhận quyền sở hữu công trình xây dựng của người Việt Nam ở nước ngoài và người nước ngoài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đề nghị cấp giấy chứng nhận quyền sở hữu nhà ở, giấy chứng nhận quyền sở hữu công trình xây dựng (theo mẫu do Bộ Xây dựng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các giấy tờ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tờ chứng minh đối tượng thuộc diện được sở hữu nhà ở theo quy định tại Điều 121 của Luật Đất đai năm 2003 hoặc thuộc diện được tạo lập hợp pháp nhà ở, công trình xây dựng tại Việt Nam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người Việt Nam ở nước ngoài thì phải có hộ chiếu hợp lệ của Việt Nam hoặc hộ chiếu hợp lệ của nước ngoài. Trong trường hợp sử dụng hộ chiếu hợp lệ của nước ngoài thì phải kèm theo giấy chứng nhận có quốc tịch Việt Nam hoặc giấy xác nhận mất quốc tịch Việt Nam hoặc giấy xác nhận đăng ký công dân. Đối với người nước ngoài thì phải có hộ chiếu hợp lệ của nước ngoài kèm theo visa lưu trú tại Việt Nam do cơ quan có thẩm quyền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đồng mua bán, tặng cho, đổi, giấy tờ về thừa kế nhà ở, công trình xây dựng hoặc các giấy tờ tạo lập hợp pháp khác theo quy định của pháp luật kèm theo giấy tờ chứng minh quyền sở hữu nhà ở, quyền sở hữu công trình xây dựng và biên lai nộp nghĩa vụ tài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vẽ sơ đồ nhà ở, công trình xây dựng theo quy định tại khoản 3 Điều 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Hồ sơ áp dụng đối với 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cấp giấy chứng nhận quyền sở hữu nhà ở, giấy chứng nhận quyền sở hữu công trình xây dựng của tổ chức trong nước và tổ chức nước ngoài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đề nghị cấp giấy chứng nhận quyền sở hữu nhà ở, giấy chứng nhận quyền sở hữu công trình xây dựng (theo mẫu do Bộ Xây dựng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các giấy tờ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nhận đăng ký kinh doanh hoặc quyết định thành lập tổ chức hoặc giấy phép đầu tư đối với doanh nghiệp có vốn đầu tư nước ngoài được cơ quan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phê duyệt hoặc quyết định đầu tư dự án theo quy định của pháp luật hoặc giấy phép xây dựng; trường hợp được miễn giấy phép xây dựng theo quy định của pháp luật thì phải có giấy chứng nhận quyền sử dụng đất; trường hợp mua bán, tặng cho, đổi, thừa kế nhà ở, công trình xây dựng thì phải có hợp đồng mua bán, tặng cho, đổi, giấy tờ về thừa kế và giấy chứng nhận quyền sở hữu nhà ở,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Biên lai nộp nghĩa vụ tài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vẽ sơ đồ nhà ở, công trình xây dựng theo quy định tại khoản 3 Điều 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br/>
      </w:r>
      <w:r>
        <w:rPr>
          <w:b/>
        </w:rPr>
        <w:t xml:space="preserve">Trình tự, thủ tục cấp giấy chứng nhận quyền sở hữu nhà ở, quyền sở hữu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Trình tự, thủ tục cấp giấy chứng nhận đối với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trong nước, người Việt Nam ở nước ngoài, người nước ngoài gửi đơn đề nghị cấp giấy chứng nhận quyền sở hữu nhà ở hoặc giấy chứng nhận quyền sở hữu công trình xây dựng (theo mẫu) tới Uỷ ban nhân dân xã nơi có nhà ở, công trình xây dựng đối với khu vực nông thôn; gửi đơn tại Uỷ ban nhân dân cấp huyện nơi có nhà ở, công trình xây dựng đối với khu vực đô thị.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đơn, cơ quan tiếp nhận có trách nhiệm thông báo cụ thể thời gian thực hiện đo vẽ nhà ở hoặc kiểm tra kết quả đo vẽ công trình xây dựng và hướng dẫn hoàn tất hồ sơ đề nghị cấp giấy chứng nhận; tổ đo vẽ cùng với hộ gia đình phải đối chiếu các bản sao trong hồ sơ với giấy tờ gốc về nhà ở hoặc công trình xây dựng; viết giấy biên nhận về việc đã hoàn tất hồ sơ đề nghị cấp giấy chứng nhận và hẹn thời gian giao giấy chứng nhận. Tổ đo vẽ không được yêu cầu người đề nghị cấp giấy nộp thêm bất kỳ một loại giấy tờ nào khác ngoài các giấy tờ quy định tại Điều 9 hoặc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những trường hợp tại nông thôn khi tiếp nhận hồ sơ đề nghị cấp giấy chứng nhận, Uỷ ban nhân dân xã phải đối chiếu các bản sao trong hồ sơ với giấy tờ gốc về nhà ở hoặc công trình xây dựng và xác nhận vào bản vẽ sơ đồ nhà ở hoặc công trình xây dựng do chủ nhà tự đo vẽ. Trong thời hạn 05 ngày làm việc, kể từ ngày nhận đủ hồ sơ hợp lệ, Uỷ ban nhân dân cấp xã phải chuyển hồ sơ cho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30 ngày làm việc, kể từ ngày nhận đủ hồ sơ hợp lệ, Uỷ ban nhân dân cấp huyện phải kiểm tra hồ sơ, thể hiện các nội dung trên giấy chứng nhận, ký giấy chứng nhận và vào sổ đăng ký quyền sở hữu nhà ở, công trình xây dựng. Trong trường hợp không đủ điều kiện cấp giấy chứng nhận thì Uỷ ban nhân dân cấp huyện phải thông báo bằng văn bản để người đề nghị cấp giấy biết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05 ngày làm việc, kể từ ngày ký giấy chứng nhận, Uỷ ban nhân dân cấp huyện phải thông báo cho chủ sở hữu biết về việc nộp nghĩa vụ tài chính theo quy định của pháp luật. Đối với khu vực nông thôn thì Uỷ ban nhân dân cấp huyện chuyển thông báo cho Uỷ ban nhân dân xã để chuyển cho chủ sở hữu.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Chậm nhất là 60 ngày, kể từ ngày nhận được thông báo về việc nộp nghĩa vụ tài chính theo quy định, chủ sở hữu phải nộp nghĩa vụ tài chính để được nhận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khu vực đô thị thì việc giao giấy chứng nhận, thu các khoản lệ phí và các giấy tờ gốc về nhà ở hoặc công trình xây dựng được thực hiện tại Uỷ ban nhân dân cấp huyện. Đối với khu vực nông thôn, Uỷ ban nhân dân cấp huyện tổ chức việc giao giấy chứng nhận, thu các khoản nghĩa vụ tài chính và các giấy tờ gốc về nhà ở hoặc công trình xây dựng tại Uỷ ban nhân dân cấp xã nơi có nhà ở, công trình xây dựng được cấp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Trước khi nhận giấy chứng nhận, chủ sở hữu phải nộp biên lai thu các khoản lệ phí và các giấy tờ gốc về nhà ở hoặc công trình xây dựng cho Uỷ ban nhân dân cấp huyện để lưu hồ sơ và ký nhận vào sổ đăng ký quyền sở hữu nhà ở,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Định kỳ hàng quý, Uỷ ban nhân dân cấp huyện phải có thông báo để Uỷ ban nhân dân cấp xã biết danh sách những trường hợp đã được cấp giấy chứng nhận hoặc không đủ điều kiện cấp giấy chứng nhận, trong đó có ghi rõ danh sách những trường hợp là người Việt Nam ở nước ngoài hoặc người nước ngoài (nếu có) thuộc địa bàn do Uỷ ban nhân dân cấp xã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Trình tự, thủ tục cấp giấy chứng nhận đối với 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trong nước, tổ chức nước ngoài nộp hồ sơ đề nghị cấp giấy chứng nhận quy định tại Điều 11 của Nghị định này tại Sở Xây dựng. Sở Xây dựng có trách nhiệm kiểm tra hồ sơ, nếu có đủ giấy tờ theo quy định thì ghi giấy biên nhận hồ sơ hẹn thời gian giao giấy chứng nhận, nếu không đủ giấy tờ thì hướng dẫn để tổ chức đề nghị cấp giấy nộp đủ giấy tờ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phải đo vẽ nhà ở hoặc kiểm tra kết quả đo vẽ đối với công trình xây dựng thì trong thời hạn 10 ngày làm việc, kể từ ngày nhận được hồ sơ đề nghị cấp giấy chứng nhận, Sở Xây dựng phải tiến hành đo vẽ nhà ở hoặc kiểm tra kết quả đo vẽ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30 ngày, kể từ ngày nhận đủ hồ sơ hợp lệ hoặc ngày hoàn tất việc đo vẽ hoặc hoàn tất việc kiểm tra đo vẽ, Sở Xây dựng có trách nhiệm kiểm tra hồ sơ, thể hiện các nội dung trên giấy chứng nhận và trình Uỷ ban nhân dân cấp tỉnh ký giấy chứng nhận hoặc thực hiện ký giấy chứng nhận trong trường hợp được ủy quyền ký giấy chứng nhận. Trong trường hợp không đủ điều kiện cấp giấy chứng nhận thì Uỷ ban nhân dân cấp tỉnh (đối với trường hợp Uỷ ban nhân dân ký giấy chứng nhận) hoặc Sở Xây dựng (đối với trường hợp Sở Xây dựng được ủy quyền ký giấy chứng nhận) trả lại hồ sơ và thông báo bằng văn bản để người đề nghị cấp giấy biết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10 ngày làm việc, kể từ ngày nhận được hồ sơ do Sở Xây dựng chuyển đến, Uỷ ban nhân dân cấp tỉnh xem xét, ký giấy chứng nhận và chuyển lại cho Sở Xây dựng để giao cho chủ sở hữu.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05 ngày làm việc, kể từ ngày ký giấy chứng nhận hoặc ngày nhận được giấy chứng nhận do Uỷ ban nhân dân cấp tỉnh ký, Sở Xây dựng phải vào sổ đăng ký quyền sở hữu nhà ở, công trình xây dựng và có văn bản thông báo cho tổ chức đề nghị cấp giấy chứng nhận biết để nộp nghĩa vụ tài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Chậm nhất là 60 ngày, kể từ ngày nhận được thông báo của Sở Xây dựng, tổ chức đề nghị cấp giấy chứng nhận phải nộp nghĩa vụ tài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Trước khi nhận giấy chứng nhận, chủ sở hữu phải nộp biên lai thu các khoản lệ phí và các giấy tờ gốc về nhà ở hoặc công trình xây dựng cho Sở Xây dựng để lưu hồ sơ và ký nhận vào sổ đăng ký quyền sở hữu nhà ở,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Định kỳ hàng quý, Sở Xây dựng phải có thông báo để Uỷ ban nhân dân cấp xã biết danh sách những trường hợp đã được cấp giấy chứng nhận hoặc không đủ điều kiện cấp giấy chứng nhận thuộc địa bàn do Uỷ ban nhân dân cấp xã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Cấp lại, cấp đổi và xác nhận thay đổi sau khi cấp giấy chứng nhận quyền sở hữu nhà ở,</w:t>
      </w:r>
      <w:r>
        <w:rPr>
          <w:b/>
        </w:rPr>
        <w:br/>
      </w:r>
      <w:r>
        <w:rPr>
          <w:b/>
        </w:rPr>
        <w:t xml:space="preserve">quyền sở hữu công trình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Trường hợp được cấp lại, cấp đổi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giấy chứng nhận đã được cấp theo quy định của Nghị định này bị mất thì chủ sở hữu được cấp lại sau khi đã có văn bản thông báo cho Uỷ ban nhân dân cấp xã nơi có nhà ở, công trình xây dựng biết về việc mất giấy, có xác nhận của cơ quan công an phường, xã, thị trấn nơi mất giấy. Đối với khu vực đô thị thì phải đăng tin 03 lần liên tục trên phương tiện thông tin đại chúng về việc mất giấy chứng nhận, đối với khu vực nông thôn thì phải niêm yết thông báo về việc mất giấy chứng nhận tại trụ sở Uỷ ban nhân dân xã trong thời hạn 15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giấy chứng nhận đã được cấp theo quy định tại Nghị định này bị hư hỏng, rách nát hoặc giấy chứng nhận đã hết trang ghi những thay đổi thì chủ sở hữu được cấp đổi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Hồ sơ đề nghị cấp lại, cấp đổi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cấp lại giấy chứng nhận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lại giấy chứng nhận, trong đó nêu rõ lý do mất giấy và cam đoan hoàn toàn chịu trách nhiệm trước pháp luật về lời khai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tờ xác nhận về việc mất giấy chứng nhận và biên lai xác nhận đã đăng tin trên phương tiện thông tin đại chúng hoặc thông báo về việc mất giấy theo quy định tại khoản 1 Điều 14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đổi giấy chứng nhận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đổi giấy chứng nhận, trong đó nêu rõ lý do đề nghị cấp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cũ đã được cấp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Trình tự, thủ tục cấp lại, cấp đổi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tự, thủ tục cấp lại giấy chứng nhận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Sau 30 ngày, kể từ ngày đăng tin cuối cùng trên phương tiện thông tin đại chúng hoặc sau thời hạn niêm yết thông báo mất giấy tại trụ sở Uỷ ban nhân dân xã, chủ sở hữu nộp hồ sơ quy định tại khoản 1 Điều 15 của Nghị định này tại cơ quan có thẩm quyền cấp giấy chứng nhận. Cơ quan tiếp nhận hồ sơ phải viết giấy biên nhận hồ sơ, trong đó ghi rõ thời gian giải quyết;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15 ngày làm việc, kể từ ngày nộp đủ hồ sơ theo quy định, cơ quan có thẩm quyền cấp giấy chứng nhận có trách nhiệm cấp lại giấy chứng nhận cho chủ sở hữu và đóng dấu "cấp lại lần thứ..." vào giấy chứng nhận cấp lại. Giấy chứng nhận cũ không còn giá trị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cấp đổi giấy chứng nhận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sở hữu nộp hồ sơ đề nghị cấp đổi giấy chứng nhận theo quy định tại khoản 2 Điều 15 của Nghị định này tại cơ quan có thẩm quyền cấp giấy chứng nhận. Cơ quan tiếp nhận hồ sơ phải viết giấy biên nhận hồ sơ, trong đó ghi rõ thời gian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15 ngày làm việc, kể từ ngày nhận đủ hồ sơ hợp lệ, cơ quan có thẩm quyền cấp giấy thực hiện cấp đổi giấy chứng nhận cho chủ sở hữu. Cơ quan cấp giấy chứng nhận phải thu hồi và cắt góc giấy chứng nhận cũ để lưu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Xác nhận thay đổi sau khi cấp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sau khi được cấp giấy chứng nhận mà chủ sở hữu sửa chữa, cải tạo làm thay đổi diện tích hoặc cấp, hạng nhà ở, công trình xây dựng thì chủ sở hữu phải có đơn đề nghị xác nhận việc thay đổi kèm theo giấy chứng nhận quyền sở hữu nhà ở hoặc giấy chứng nhận quyền sở hữu công trình xây dựng để được Sở Xây dựng hoặc Uỷ ban nhân dân cấp huyện xác nhận thay đổi trong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xác nhận việc thay đổi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nộp hồ sơ đề nghị xác nhận việc thay đổi quy định tại khoản 1 Điều này tại Sở Xây dựng. Cá nhân tại đô thị nộp hồ sơ đề nghị xác nhận thay đổi tại Uỷ ban nhân dân cấp huyện; cá nhân tại nông thôn nộp hồ sơ đề nghị xác nhận việc thay đổi tại Uỷ ban nhân dân xã để chuyển cho Uỷ ban nhân dân cấp huyện thực hiện xác nhận việc thay đổi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15 ngày làm việc, kể từ ngày nhận đủ hồ sơ hợp lệ, cơ quan có thẩm quyền quy định tại khoản 1 Điều này phải xác nhận việc thay đổi vào giấy chứng nhận và giao lại cho chủ sở hữu. Cơ quan tiếp nhận hồ sơ phải có giấy biên nhận. Người nhận giấy chứng nhận phải ký nhận vào sổ đăng ký quyền sở hữu nhà ở,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giải quyết khiếu nại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Các hành vi vi phạm trong lĩnh vực cấp và sử dụng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Gian lận hoặc giả mạo giấy tờ để được cấp giấy chứng nhận quyền sở hữu nhà ở, quyền sở hữu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Cố ý làm sai lệch hồ sơ để cấp giấy chứng nhận quyền sở hữu nhà ở, quyền sở hữu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Tiêu cực, sách nhiễu; trì hoãn việc cấp giấy chứng nhận quyền sở hữu nhà ở, quyền sở hữu công trình xây dựng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Huỷ hoại giấy chứng nhận hoặc có hành vi gian lận để được cấp lại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hành vi vi phạm khác gây thiệt hại cho những người có quyền lợi và nghĩa vụ liên quan đến việc cấp và sử dụng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đề nghị cấp giấy chứng nhận nếu có hành vi gian lận, giả mạo giấy tờ để được giấy chứng nhận quyền sở hữu nhà ở, quyền sở hữu công trình xây dựng thì bị xử phạt hành chính hoặc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công chức, viên chức có hành vi cố ý làm sai lệch hồ sơ, tiêu cực, sách nhiễu hoặc trì hoãn việc cấp giấy chứng nhận mà không có lý do chính đáng thì tuỳ từng mức độ vi phạm sẽ bị xử lý kỷ luật theo quy định của Pháp lệnh Cán bộ, công chức, nếu có đủ yếu tố cấu thành tội phạm sẽ bị truy cứu trách nhiệm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nào có hành vi vi phạm các quy định của Nghị định này mà gây thiệt hại cho người khác thì phải bồi thường cho người bị thiệt hại theo quy định của pháp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nhận quyền sở hữu nhà ở, quyền sở hữu công trình xây dựng thông qua mua bán, nhận tặng cho, đổi, nhận thừa kế hoặc thông qua các hình thức khác theo quy định của pháp luật mà không làm thủ tục để được cấp giấy chứng nhận theo quy định của Nghị định này thì bị xử phạt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Giải quyết khiếu nại về việc cấp giấy chứng nhận quyền sở hữu nhà ở, quyền sở hữu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các khiếu nại trong quá trình thực hiện Nghị định này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Trách nhiệm của các Bộ, ngành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Xây dựng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Hướng dẫn, kiểm tra, đôn đốc và giải quyết những vướng mắc trong quá trình thực hiện Nghị định này; tổng hợp, đề nghị Chính phủ sửa đổi, bổ sung các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thống nhất trong cả nước việc lưu trữ và quản lý hồ sơ liên quan đến quyền sở hữu nhà ở, quyền sở hữu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có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Trách nhiệm của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quy trình cụ thể về việc cấp giấy chứng nhận quyền sở hữu nhà ở, quyền sở hữu công trình xây dựng; giao nhiệm vụ cụ thể cho các cơ quan trực thuộc có liên quan và chỉ đạo thực hiện việc cấp giấy chứng nhận theo nguyên tắc đơn giản thủ tục hành chính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định cụ thể danh mục các loại giấy tờ quy định tại khoản 2 Điều 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đạo các cơ quan trực thuộc có liên quan triển khai, kiểm tra và đôn đốc việc thực hiện Nghị định này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hệ thống lưu trữ hồ sơ tại Sở Xây dựng và Uỷ ban nhân dân cấp huyện theo hướng dẫn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sơ kết định kỳ hàng năm và báo cáo kết quả thực hiện cũng như các vướng mắc về Bộ Xây dựng để giải quyết theo thẩm quyền hoặc trình Thủ tướng Chính phủ giải quyết đối với những vấn đề thuộc thẩm quyền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 định kinh phí về việc cấp lần đầu, cấp đổi, cấp lại giấy chứng nhận quyền sở hữu nhà ở, quyền sở hữu công trình xây dựng phù hợp điều kiện thực tế của địa phương, theo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việc cấp giấy chứng nhận quyền sở hữu nhà ở lần đầu cho cá nhân thì số tiền nộp không vượt quá 100.000 đồng/giấy.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việc cấp giấy chứng nhận quyền sở hữu nhà ở lần đầu cho tổ chức thì số tiền nộp không vượt quá 500.000 đồng/giấy;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việc cấp giấy chứng nhận quyền sở hữu công trình xây dựng lần đầu cho cá nhân và tổ chức thì số tiền nộp không vượt quá 500.000 đồng/giấy;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việc cấp đổi, cấp lại, xác nhận thay đổi trên giấy chứng nhận quyền sở hữu nhà ở, quyền sở hữu công trình xây dựng và các trường hợp khác khi được cấp giấy chứng nhận quyền sở hữu nhà ở, công trình xây dựng thì số tiền nộp không vượt quá 50.000 đồng/giấy.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Trách nhiệm của Uỷ ban nhân dân cấp huyện và 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cấp huyện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nhiệm vụ cụ thể cho các cơ quan trực thuộc có liên quan, bố trí đủ lực lượng và trang thiết bị cần thiết đáp ứng nhu cầu về cấp giấy chứng nhận quyền sở hữu nhà ở, quyền sở hữu công trình xây dựng theo nhiệm vụ được giao cho phù hợp với tình hình thực tế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triển khai thực hiện việc cấp giấy chứng nhận quyền sở hữu nhà ở, công trình xây dựng trên địa bàn theo quy định tại Nghị định này và kế hoạch cụ thể do Uỷ ban nhân dân cấp tỉnh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xã có trách nhiệm tiếp nhận, xác nhận hồ sơ và chuyển hồ sơ đề nghị cấp giấy chứng nhận của cá nhân trong nước, người Việt Nam ở nước ngoài hoặc người nước ngoài theo quy định tại Điều 12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 và thay thế Nghị định số 60/CP ngày 05 tháng 7 năm 1994 của Chính phủ về quyền sở hữu nhà ở và quyền sử dụng đất ở tại đô thị. Các quy định trước đây trái với Nghị định này đều bị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nhận quyền sở hữu nhà ở và quyền sử dụng đất ở đã được cấp theo quy định của Nghị định số 60/CP ngày 05 tháng 7 năm 1994 của Chính phủ vẫn có nguyên giá trị pháp lý. Trường hợp chủ sở hữu có nhu cầu cấp đổi sang giấy chứng nhận theo quy định của Nghị định này thì phải làm thủ tục để được cấp đổi giấy chứng nhận theo quy định tại Điều 16 của Nghị định này.</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at-dai-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so-95-2005-nd-cp-ve-viec-cap-giay-chung-nhan-quyen-so-huu-nha-o--quyen-so-huu-cong-trinh-xay-du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2022-06-22T14:16:06Z</dcterms:created>
  <dcterms:modified xsi:type="dcterms:W3CDTF">2022-06-22T14:16:06Z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2022-06-22T14:16:06Z</dcterms:created>
  <dcterms:modified xsi:type="dcterms:W3CDTF">2022-06-22T14:16:06Z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2022-06-22T14:16:06Z</dcterms:created>
  <dcterms:modified xsi:type="dcterms:W3CDTF">2022-06-22T14:16:06Z</dcterms:modified>
</cp:coreProperties>
</file>