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pháp luật trực tuyến qua điện thoại</w:t>
        </w:r>
        <w:r>
          <w:rPr>
            <w:rStyle w:val="Hyperlink"/>
            <w:b/>
          </w:rPr>
          <w:t xml:space="preserve"> </w:t>
        </w:r>
        <w:r>
          <w:rPr>
            <w:rStyle w:val="Hyperlink"/>
            <w:b/>
          </w:rPr>
          <w:t xml:space="preserve">gọi:</w:t>
        </w:r>
        <w:r>
          <w:rPr>
            <w:rStyle w:val="Hyperlink"/>
            <w:b/>
          </w:rPr>
          <w:t xml:space="preserve"> </w:t>
        </w:r>
      </w:hyperlink>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75/2000/NĐ-CP </w:t>
        </w:r>
        <w:r>
          <w:rPr>
            <w:b/>
          </w:rPr>
          <w:t xml:space="preserve"> NGÀY 08 THÁNG 12 NĂM 2000 </w:t>
        </w:r>
        <w:r>
          <w:rPr>
            <w:b/>
          </w:rPr>
          <w:br/>
        </w:r>
        <w:r>
          <w:rPr>
            <w:b/>
          </w:rPr>
          <w:t xml:space="preserve">VỀ CÔNG CHỨNG, CHỨNG THỰC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30 tháng 9 năm 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Bộ luật Dân sự ngày 28 tháng 10 năm 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đáp ứng nhu cầu ngày càng tăng của cá nhân, tổ chức về công chứng, chứng thực, góp phần phục vụ sự phát triển kinh tế, xã hội của đất nước, đồng thời tăng cường quản lý nhà nước đối với hoạt động công chứng, chứng thực, tiếp tục cải cách thủ tục hành chính trong lĩnh vực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Đối tượng điều chỉnh của 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phạm vi công chứng, chứng thực, nguyên tắc hoạt động, thủ tục, trình tự thực hiện việc công chứng, chứng thực, tổ chức Phòng Công chứng và công tác chứng thực củaUỷ ban nhân dân huyện, quận, thị xã, thành phố thuộc tỉnh (sau đây gọi làUỷ ban nhân dân cấp huyện) vàUỷ ban nhân dân xã, phường, thị trấn (sau đây gọi làUỷ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Bằng hoạt động công chứng, chứng thực của mình, các cơ quan nhà nước có thẩm quyền công chứng, chứng thực góp phần bảo đảm an toàn pháp lý trong quan hệ dân sự, kinh tế, thương mại và quan hệ xã hội khác, phòng ngừa vi phạm pháp luật, tăng cường pháp chế xã hội chủ nghĩa.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chứng là việc Phòng Công chứng chứng nhận tính xác thực của hợp đồng được giao kết hoặc giao dịch khác được xác lập trong quan hệ dân sự, kinh tế, thương mại và quan hệ xã hội khác (sau đây gọi là hợp đồng, giao dịch) và thực hiện các việc khác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thực là việcUỷ ban nhân dân cấp huyện, cấp xã xác nhận sao y giấy tờ, hợp đồng, giao dịch và chữ ký của cá nhân trong các giấy tờ phục vụ cho việc thực hiện các giao dịch của họ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Phạm vi công chứng, chứng thực hợp đồng,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giao dịch quy định tại Điều 2 của Nghị định này được công chứng, chứng thực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giao dịch mà pháp luật quy định phải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giao dịch mà pháp luật không quy định phải công chứng, chứng thực, nhưng cá nhân, tổ chức tự nguyện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Cơ quan nhà nước có thẩm quyền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có thẩm quyền công chứng, chứng thực ở trong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công chứng ở ngoài nước là Cơ quan đại diện Ngoại giao, Cơ quan Lãnh sự của Cộng hoà Xã hội chủ nghĩa Việt Nam ở nước ngoài (sau đây gọi là Cơ quan đại diện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Người thực hiện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thực hiện công chứng, chứng thực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chứng viên của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đượcUỷ ban nhân dân cấp huyện, cấp xã giao thực hiện việc chứng thực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Viên chức lãnh sự của Cơ quan đại diện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Nguyên tắc thực hiện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công chứng, chứng thực phải tuân theo các quy định của Nghị định này và các văn bản quy phạm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thực hiện công chứng, chứng thực, người thực hiện công chứng, chứng thực phải khách quan, trung thực và phải chịu trách nhiệm về việc công chứng, chứng thực của mình; trong trường hợp biết hoặc phải biết việc công chứng, chứng thực hoặc nội dung công chứng, chứng thực là trái pháp luật, đạo đức xã hội, thì không được thực hiện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thực hiện công chứng, chứng thực phải giữ bí mật về nội dung công chứng, chứng thực và những thông tin có liên quan đến việc công chứng, chứng thực, trừ trường hợp quy định tại khoản 4 Điều 62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Người yêu cầu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công chứng, chứng thực có thể là cá nhân, tổ chức của Việt Nam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yêu cầu công chứng, chứng thực là cá nhân, thì phải có năng lực hành vi dân sự phù hợp theo quy định của pháp luật; nếu là tổ chức, thì người yêu cầu công chứng, chứng thực phải là người đại diện theo pháp luật hoặc theoUỷ quyền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công chứng, chứng thực có quyền yêu cầu cơ quan nhà nước có thẩm quyền công chứng, chứng thực thực hiện yêu cầu công chứng, chứng thực hợp pháp của mình; trong trường hợp bị từ chối, thì có quyền khiếu nại theo quy định tại Chương IX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yêu cầu công chứng, chứng thực phải xuất trình đủ các giấy tờ cần thiết liên quan đến việc công chứng, chứng thực và phải chịu trách nhiệm về tính hợp pháp của giấy tờ đó; trong trường hợp yêu cầu công chứng, chứng thực hợp đồng, giao dịch, thì người yêu cầu công chứng, chứng thực còn phải bảo đảm sự trung thực của mình trong việc giao kết hợp đồng, xác lập giao dịch, không được lừa dối.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Người làm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pháp luật quy định việc công chứng, chứng thực phải có người làm chứng hoặc trong trường hợp pháp luật không quy định phải có người làm chứng, nhưng người yêu cầu công chứng, chứng thực không đọc, không nghe, không ký hoặc không điểm chỉ được, thì phải có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làm chứng do người yêu cầu công chứng, chứng thực chỉ định; nếu họ không chỉ định được hoặc trong trường hợp khẩn cấp, thì người thực hiện công chứng, chứng thực chỉ định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chứng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đủ 18 tuổi trở lên, không phải là người bị mất hoặc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quyền, lợi ích hoặc nghĩa vụ về tài sản liên quan đến việc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Địa điểm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công chứng, chứng thực được thực hiện tại trụ sở của cơ quan nhà nước có thẩm quyền công chứng, chứng thực, trừ trường hợp quy định tại khoản 2 Điều 50 của Nghị định này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công chứng, chứng thực phải bố trí nơi tiếp người yêu cầu công chứng, chứng thực thuận lợi, văn minh, lịch sự, bảo đảm trật tự và dân chủ.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 trụ sở của cơ quan nhà nước có thẩm quyền công chứng, chứng thực phải niêm yết lịch làm việc, quy chế tiếp dân, thẩm quyền, thủ tục, trình tự công chứng, chứng thực và lệ phí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Thời điểm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công chứng, chứng thực là thời điểm người thực hiện công chứng, chứng thực ký vào văn bản công chứng hoặc văn bản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Ký, điểm chỉ trong việc thực hiện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ký, điểm chỉ của người yêu cầu công chứng, chứng thực phải được thực hiện trước mặt người thực hiện công chứng, chứng thực,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ký, điểm chỉ của người làm chứng phải được thực hiện trước mặt người thực hiện công chứng, chứng thực và người yêu cầu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Ngôn ngữ sử dụng trong hoạt động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Ngôn ngữ sử dụng trong hoạt động công chứng, chứng thực là tiếng Việt, trừ trường hợp quy định tại khoản 4 Điều 25 và Điều 49 của Nghị định này hoặc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công chứng, chứng thực không thông thạo tiếng Việt, thì phải có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Nội dung lời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lời chứng phải rõ ràng, chặt chẽ, thể hiện rõ mức độ trách nhiệm của người thực hiện công chứng, chứng thực đối với việc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Tư pháp hướng dẫn mẫu nội dung lời chứng đối với các việc công chứng, chứng thực thông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Giá trị của văn bản công chứng, văn bản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giao dịch, bản sao giấy tờ, chữ ký của cá nhân trong các giấy tờ phục vụ cho việc thực hiện các giao dịch và bản dịch giấy tờ đã được Phòng Công chứng chứng nhận theo quy định tại Nghị định này gọi là văn bản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giao dịch, bản sao giấy tờ và chữ ký của cá nhân trong các giấy tờ phục vụ cho việc thực hiện các giao dịch đã đượcUỷ ban nhân dân cấp huyện, cấp xã chứng thực theo quy định tại Nghị định này gọi là văn bản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công chứng, văn bản chứng thực có giá trị chứng cứ, trừ trường hợp được thực hiện không đúng thẩm quyền hoặc không tuân theo quy định tại Nghị định này hoặc bị Toà án tuyên bố là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đã được công chứng, chứng thực có giá trị thi hành đối với các bên giao kết; trong trường hợp bên có nghĩa vụ không thực hiện nghĩa vụ của mình, thì bên kia có quyền yêu cầu cơ quan nhà nước có thẩm quyền giải quyết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Một việc công chứng hoặc chứng thực mà Nghị định này quy định cùng thuộc thẩm quyền của các cơ quan khác nhau, thì văn bản công chứng hoặc văn bản chứng thực được thực hiện tại bất kỳ cơ quan có thẩm quyền nào trong số các cơ quan đó đều có giá trị ngang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áp dụng điều ước quốc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điều ước quốc tế mà Cộng hoà Xã hội chủ nghĩa Việt Nam ký kết hoặc tham gia có quy định về công chứng và chứng thực khác với quy định của Nghị định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Lệ phí công chứng, chứng thực và chi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công chứng, chứng thực phải nộp lệ phí công chứng, chứng thực, khi yêu cầu công chứng, chứng thực đã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lệ phí, việc miễn, giảm và chế độ quản lý, sử dụng lệ phí công chứng, chứng thực do Bộ Tài chính và Bộ Tư pháp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theo yêu cầu của người yêu cầu công chứng, chứng thực, cơ quan thực hiện công chứng, chứng thực thực hiện cả việc soạn thảo hợp đồng, giao dịch, dịch, hiệu đính, đánh máy, sao chụp và các việc khác có liên quan, thì họ còn phải nộp chi phí để thực hiện các việc đó. Mức chi phí, chế độ quản lý, sử dụng chi phí này do Bộ Tài chính và Bộ Tư pháp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QUẢN LÝ NHÀ NƯỚC VỀ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Nhiệm vụ, quyền hạn của Bộ Tư pháp trong việc quản lý nhà nước về công chứng ,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Tư pháp giúp Chính phủ thực hiện quản lý thống nhất về công chứng, chứng thực trong phạm vi cả nước,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Soạn thảo, trình cơ quan có thẩm quyền ban hành văn bản quy phạm pháp luật về công chứng, chứng thực; ban hành theo thẩm quyền văn bản hướng dẫn thi hành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chỉ đạo về tổ chức và hoạt động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Bồi dưỡng nghiệp vụ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Ban hành và hướng dẫn việc sử dụng thống nhất các sổ công chứng, sổ chứng thực; quy định và hướng dẫn việc sử dụng mẫu hợp đồng, giao dịch, mẫu nội dung lời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Kiểm tra, thanh tra về tổ chức và hoạt động công chứng, chứng thực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Giải quyết khiếu nại, tố cáo về công chứng, chứng thực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Hàng năm tổng hợp tình hình và thống kê số liệu về công chứng, chứng thực báo cáo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hợp tác quốc tế về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Đào tạo nghề công chứng; bổ nhiệm, miễn nhiệm công chứng viên; cấp Thẻ công chứng viên; phát hành niên giám công chứng viên; triển khai việc áp dụng công nghệ thông tin trong hoạt động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Nhiệm vụ, quyền hạn của Bộ Ngoại giao trong việc quản lý nhà nước về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Ngoại giao thực hiện quản lý nhà nước về công chứng của Cơ quan đại diện Việt Nam ở nước ngoài,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Bộ Tư pháp trong việc chỉ đạo, hướng dẫn, kiểm tra, thanh tra việc thực hiện công chứng của Cơ quan đại diện Việt Nam ở nước ngoài theo quy định của pháp luật về công chứng; tổ chức bồi dưỡng nghiệp vụ công chứng cho viên chức lãnh sự của Cơ quan đại diện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Giải quyết khiếu nại, tố cáo về công chứng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hợp tình hình và thống kê số liệu về công chứng của Cơ quan đại diện Việt Nam ở nước ngoài gửi Bộ Tư pháp theo định kỳ 6 tháng và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Nhiệm vụ, quyền hạn củaUỷ ban nhân dân cấp tỉnh trong việc quản lý nhà nước về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tỉnh thực hiện quản lý nhà nước về công chứng, chứng thực trong địa phương mình,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hoạt động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Giải quyết khiếu nại, tố cáo về công chứng, chứng thực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 dưỡng nghiệp vụ cho người thực hiện chứng thực củaUỷ ban nhân dân cấp huyện, cấp xã; hướng dẫn và kiểm tra, thanh tra hoạt động của Phòng Công chứng vàUỷ ban nhân dân cấp huyện,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thành lập, giải thể Phòng Công chứng; quyết định thẩm quyền địa hạt cho từng Phòng Công chứng; bổ nhiệm, miễn nhiệm, cách chức Trưởng phòng, Phó Trưởng phòng Công chứng; định biên chế cho từng Phòng Công chứng; bảo đảm trụ sở làm việc, phương tiện, cơ sở vật chất cần thiết khác cho hoạt động của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Tổng hợp tình hình và thống kê số liệu về công chứng, chứng thực trong địa phương gửi Bộ Tư pháp theo định kỳ 6 tháng và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Tư pháp giúpUỷ ban nhân dân cấp tỉnh thực hiện các nhiệm vụ, quyền hạn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Nhiệm vụ, quyền hạn củaUỷ ban nhân dân cấp huyện trong việc quản lý nhà nước về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huyện thực hiện quản lý nhà nước về chứng thực trong địa phương mình,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chỉ đạo hoạt động chứng thực của Phòng Tư pháp vàUỷ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thanh tra hoạt động chứng thực của Phòng Tư pháp vàUỷ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Giải quyết khiếu nại, tố cáo về chứng thực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Tổng hợp tình hình và thống kê số liệu về chứng thực để báo cáo Sở Tư pháp theo định kỳ 6 tháng và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Tư pháp giúpUỷ ban nhân dân cấp huyện thực hiện các nhiệm vụ, quyền hạn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THẨM QUYỀN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Thẩm quyền công chứng của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việc sau đây chỉ thuộc thẩm quyền của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chứng hợp đồng, giao dịch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chứng hợp đồng, giao dịch liên quan đến bất động sản thuộc thẩm quyền địa hạt của Phòng Công chứng theo quy định tại khoản 1 Điều 23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chứng hợp đồng, giao dịch liên quan đến động sản có giá trị từ 50 triệu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chứng bản dịch giấy tờ từ tiếng nước ngoài sang tiếng Việt hoặc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Công chứng chữ ký của người nước ngoài, người Việt Nam định cư ở nước ngoài trong các giấy tờ phục vụ cho việc thực hiện các giao dịch ở trong nước và ở nước ngoài, chữ ký của công dân Việt Nam trong các giấy tờ phục vụ cho việc thực hiện các giao dịch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Nhận lưu giữ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việc khác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Công chứng được công chứng các việc thuộc thẩm quyền chứng thực củaUỷ ban nhân dân cấp huyện quy định tại Điều 22 của Nghị định này, trừ hợp đồng, giao dịch liên quan đến bất động sản thuộc thẩm quyền địa hạt củaUỷ ban nhân dân cấp huyện quy định tại khoản 2 Điều 23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Công chứng được công chứng tất cả các việc thuộc thẩm quyền chứng thực củaUỷ ban nhân dân cấp xã quy định tại Điều 24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Thẩm quyền chứng thực củaUỷ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huyện có thẩm quyền thực hiện các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thực bản sao giấy tờ, văn bằng, chứng chỉ bằng tiếng Việt và tiếng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thực chữ ký của công dân Việt Nam trong các giấy tờ phục vụ cho việc thực hiện các giao dịch dân sự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Chứng thực hợp đồng, giao dịch liên quan đến bất động sản theo thẩm quyền địa hạt quy định tại khoản 2 Điều 23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Chứng thực hợp đồng, giao dịch liên quan đến động sản có giá trị dưới 50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Chứng thực văn bản thoả thuận phân chia di sản, văn bản khai nhận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việc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cấp huyện uỷ quyền cho Trưởng phòng Tư pháp thực hiện các việc chứng thực quy định tại khoản 1 Điều này. Trưởng phòng Tư pháp phải đăng ký chữ ký tại Sở Tư pháp. Mỗi Phòng Tư pháp phải có cán bộ Tư pháp chuyên trách giúp Trưởng phòng Tư pháp thực hiện việc chứng thực; cán bộ Tư pháp chuyên trách phải có bằng cử nhân Luật và đã được bồi dưỡng nghiệp vụ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Thẩm quyền địa hạt của Phòng Công chứng và Uỷ ban nhân dân cấp huyện trong việc công chứng, chứng thực hợp đồng, giao dịch liên quan đến bất động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cấp tỉnh quyết định thẩm quyền địa hạt công chứng hợp đồng, giao dịch liên quan đến bất động sản trong địa phương mình cho từng Phòng Công chứng. "Địa hạt" là một hoặc một số quận, huyện,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huyện, quận, thị xã chứng thực hợp đồng, giao dịch liên quan đến bất động sản trong phạm vi địa hạt của huyện, quận, thị xã mình mà không thuộc thẩm quyền địa hạt của Phòng Công chứng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công chứng, chứng thực di chúc, văn bản từ chối nhận di sản liên quan đến bất động sản không phải tuân theo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Thẩm quyền chứng thực củaUỷ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xã có thẩm quyền thực hiện các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thực chữ ký của công dân Việt Nam trong các giấy tờ phục vụ cho việc thực hiện các giao dịch dân sự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thực di chúc, văn bản từ chối nhận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việc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hoặc Phó Chủ tịchUỷ ban nhân dân cấp xã phụ trách Tư pháp thực hiện việc chứng thực quy định tại khoản 1 Điều này và phải đăng ký chữ ký tại Sở Tư pháp. Cán bộ Tư pháp cấp xã giúp Chủ tịch hoặc Phó Chủ tịchUỷ ban nhân dân cấp xã thực hiện việc chứng thực; cán bộ Tư pháp cấp xã phải có đủ tiêu chuẩn theo quy định tại Điều 13 của Nghị định số </w:t>
      </w:r>
      <w:hyperlink r:id="rId8" w:history="1">
        <w:r>
          <w:rPr>
            <w:rStyle w:val="Hyperlink"/>
          </w:rPr>
          <w:t xml:space="preserve">83/1998/NĐ-CP </w:t>
        </w:r>
        <w:r>
          <w:t xml:space="preserve"> ngày 10 tháng 10 năm 1998 của Chính phủ về đăng ký hộ tịch và được bồi dưỡng về nghiệp vụ chứng thực.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Thẩm quyền công chứng của Cơ quan đại diện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đại diện Việt Nam ở nước ngoài có thẩm quyền công chứng các việc quy định tại Điều 21 của Nghị định này và các việc khác theo quy định của Pháp lệnh Lãnh sự, trừ việc giao kết hợp đồng mua bán, tặng cho, trao đổi, thế chấp bất động sản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Ở các nước hoặc địa bàn có nhiều yêu cầu công chứng, Bộ Ngoại giao có trách nhiệm cử viên chức lãnh sự có bằng cử nhân Luật và đã qua bồi dưỡng nghiệp vụ công chứng để chuyên trách thực hiện việc công chứng tại Cơ quan đại diện Việt Nam ở nước ngoài và thông báo cho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công chứng do Cơ quan đại diện Việt Nam ở nước ngoài thực hiện có giá trị như văn bản công chứng, văn bản chứng thực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công chứng do Cơ quan đại diện Việt Nam ở nước ngoài thực hiện để sử dụng ở nước ngoài thì văn bản công chứng có thể được lập bằng ngôn ngữ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PHÒNG CÔNG CHỨNG,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Công chứng đặt dưới sự quản lý của Giám đốc Sở Tư pháp, có tư cách pháp nhân, có trụ sở riêng, tài khoản riêng và con dấu theo quy định của pháp luật về con dấu. ở tỉnh, thành phố trực thuộc Trung ương có nhiều yêu cầu công chứng, thì thành lập một số Phòng Công chứng và được đánh số lần lượt theo thứ tự.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Công chứng có Trưởng phòng, Phó Trưởng phòng, công chứng viên, chuyên viên và các nhân viên khác. Phòng Công chứng phải có ít nhất 3 công chứng viên. Trưởng phòng, Phó Trưởng phòng Công chứng phải là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Thành lập Phòng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Để đáp ứng nhu cầu công chứng tại địa phương, Giám đốc Sở Tư pháp lập Đề án thành lập Phòng Công chứng mới, báo cáo Chủ tịchUỷ ban nhân dân cấp tỉnh xem xét, quyết định. Đề án phải nêu rõ: lý do thành lập Phòng Công chứng; thẩm quyền địa hạt của Phòng Công chứng trong việc công chứng hợp đồng, giao dịch liên quan đến bất động sản; tổ chức, biên chế, nhân sự của Phòng; dự kiến công chứng viên, Trưởng phòng Công chứng; địa điểm đặt trụ sở, cơ sở vật chất, phương tiện làm việc cho hoạt động của Phòng Công chứng. Việc thành lập Phòng Công chứng được thực hiện sau khi có ý kiến chấp thuận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30 ngày, kể từ ngàyUỷ ban nhân dân cấp tỉnh ra quyết định thành lập Phòng Công chứng, Sở Tư pháp phải đăng báo địa phương trong 3 số liên tiếp về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ra quyết định thành lập và ngày bắt đầu hoạt động của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trụ sở của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Thẩm quyền công chứng của Phòng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Trưởng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phòng Công chứng điều hành và chịu trách nhiệm về mọi hoạt động của Phòng,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và chỉ đạo thực hiện kế hoạch công tác của Phòng, điều hành công việc hàng ngày của Phòng, phân công nhiệm vụ cho các công chứng viên và các nhân viên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 chủ tài khoản của Phòng Công chứng; đại diện cho Phòng trong quan hệ với các cơ quan,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kiểm tra hoạt động nghiệp vụ của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nghị Giám đốc Sở Tư pháp về việc bổ nhiệm, điều động, biệt phái, miễn nhiệm công chứng viên, tạm đình chỉ việc thực hiện công chứng của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Đề nghị biên chế,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Giải quyết khiếu nại, tố cáo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Báo cáo công tác của Phòng cho Bộ Tư pháp,Uỷ ban nhân dân cấp tỉnh và Giám đốc Sở Tư pháp theo định kỳ 6 tháng,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Phó Trưởng phòng Công chứng là người giúp việc Trưởng phòng trong việc điều hành hoạt động của Phòng, thay mặt Trưởng phòng khi Trưởng phòng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Trưởng phòng, Phó Trưởng phòng Công chứng do Chủ tịchUỷ ban nhân dân cấp tỉnh bổ nhiệm, miễn nhiệm và cách chức theo đề nghị của Giám đốc Sở Tư pháp, sau khi có ý kiến chấp thuận bằng văn bản của Bộ trưởng Bộ Tư pháp; Trưởng phòng, Phó Trưởng phòng Công chứng phải có thời gian làm công chứng viên từ 2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Trưởng phòng, Phó Trưởng phòng Công chứng thực hiện các việc công chứng với tư cách công chứng viên và không được kiêm nhiệm chức vụ quản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chứng viên là công chức do Bộ trưởng Bộ Tư pháp bổ nhiệm; công chứng viên phải hoạt động chuyên trách, không được kiêm nhiệm công việc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chứng viên được hưởng chế độ lương tương xứng với trách nhiệm nghề nghiệp của mình. Chính phủ quy định chế độ lương đối với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Điều kiện, tiêu chuẩn bổ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đủ các điều kiện, tiêu chuẩn sau đây được xem xét, bổ nhiệm làm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công dân Việt Nam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bằng cử nhân Luật và chứng chỉ tốt nghiệp khoá đào tạo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phẩm chất đạo đức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thời gian công tác pháp luật liên tục từ 5 năm trở lên, kể từ khi có bằng cử nhân Luật; đối với những người đã có thời gian công tác pháp luật liên tục từ 5 năm trở lên trước khi có bằng cử nhân Luật, thì thời gian công tác pháp luật sau khi có bằng cử nhân Luật ít nhất là 2 năm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sau đây không được bổ nhiệm làm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mất hoặc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bị truy cứu trách nhiệm hình sự; chưa được xoá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Đang bị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Thủ tục bổ nhiệm công chứng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nhu cầu công tác và điều kiện, tiêu chuẩn bổ nhiệm công chứng viên quy định tại Điều 30 của Nghị định này, Giám đốc Sở Tư pháp đề nghị Bộ trưởng Bộ Tư pháp bổ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bổ nhiệm công chứng viên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của Giám đốc Sở Tư pháp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đề nghị của Trưởng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bằng cử nhân Luật và bản sao chứng chỉ tốt nghiệp khoá đào tạo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Sơ yếu lý lịch có dán ảnh theo mẫu quy định cho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chứng nhận sức khoẻ do cơ sở y tế cấp tỉnh trở lên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2 ảnh màu cỡ 3 x 4cm.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bổ nhiệm làm công chứng viên được cấp Thẻ công chứng viên để sử dụng trong khi làm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Biệt phái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biệt phái công chứng viên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 nhu cầu của Phòng Công chứng khác không có đủ 3 công chứng viên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 nhu cầu phải tăng cường nghiệp vụ công chứng cho Phòng Công chứng mà công chứng viên được biệt phái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Để giải quyết tình trạng quá tải về yêu cầu công chứng tại Phòng Công chứng mà công chứng viên được biệt phái đến vào những thời điểm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biệt phái công chứng viên chỉ được thực hiện trong phạm vi tỉnh, thành phố trực thuộc Trung ương và thời hạn không quá 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biệt phái công chứng viên từ Phòng Công chứng này sang Phòng Công chứng khác do Giám đốc Sở Tư pháp quyết định theo đề nghị của các Trưởng phòng Công chứng có liên quan và quyết định đó được gửi choUỷ ban nhân dân cấp tỉnh và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Điều động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điều động công chứng viên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nhu cầu hoạt động nghiệp vụ hoặc nhu cầu cần công chứng viên để bổ nhiệm Trưởng phòng, Phó Trưởng phòng của Phòng Công chứng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nguyện vọng của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điều động công chứng viên từ Phòng Công chứng này sang Phòng Công chứng khác trong phạm vi tỉnh, thành phố trực thuộc Trung ương do Giám đốc Sở Tư pháp quyết định theo đề nghị của các Trưởng phòng Công chứng có liên quan và quyết định đó được gửi choUỷ ban nhân dân cấp tỉnh và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điều động công chứng viên từ Phòng Công chứng của tỉnh này sang Phòng Công chứng của tỉnh khác do Chủ tịchUỷ ban nhân dân các tỉnh có liên quan quyết định theo đề nghị của các Giám đốc Sở Tư pháp có liên quan và quyết định đó được gửi cho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điều động công chứng viên, không phải làm thủ tục miễn nhiệm và bổ nhiệm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Tạm đình chỉ việc thực hiện công chứng của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tạm đình chỉ thực hiện công chứng của công chứng viên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quyết định khởi tố bị can;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dấu hiệu rõ ràng bị mất hoặc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hành vi vi phạm đang bị cơ quan có thẩm quyền xem xét kỷ luật bằng một trong các hình thức kỷ luật quy định tại điểm c khoản 1 Điều 35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tạm đình chỉ thực hiện công chứng của công chứng viên do Giám đốc Sở Tư pháp quyết định theo đề nghị của Trưởng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tạm đình chỉ thực hiện công chứng của Trưởng phòng, Phó Trưởng phòng Công chứng do Chủ tịchUỷ ban nhân dân cấp tỉnh quyết định theo đề nghị của Giám đốc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tạm đình chỉ việc thực hiện công chứng được huỷ bỏ khi không còn căn cứ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tạm đình chỉ và quyết định huỷ bỏ quyết định đó được gửi cho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Miễn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miễn nhiệm công chứng viên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 yêu cầu chuyển làm công tác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nguyện vọng của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Bị cảnh cáo đến lần thứ hai, bị kỷ luật buộc thôi việc hoặc chuyển công tác khác; bị một trong các trường hợp quy định tại khoản 2 Điều 30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miễn nhiệm công chứng viên trong các trường hợp quy định tại điểm a và điểm b khoản 1 Điều này gồm có: đơn xin miễn nhiệm của công chứng viên và văn bản đề nghị của Giám đốc Sở Tư pháp kèm theo đề nghị của Trưởng phòng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miễn nhiệm công chứng viên trong trường hợp quy định tại điểm c khoản 1 Điều này gồm có: văn bản đề nghị của Giám đốc Sở Tư pháp kèm theo đề nghị của Trưởng phòng Công chứng, trừ trường hợp miễn nhiệm chính Trưởng phòng Công chứng, và các giấy tờ liên quan làm căn cứ cho việc đề nghị miễn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Giải thể Phòng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nhu cầu công chứng giảm trong thời gian 2 năm liên tiếp hoặc không có đủ số lượng công chứng viên theo quy định trong thời gian 1 năm, Giám đốc Sở Tư pháp lập Đề án giải thể Phòng Công chứng báo cáo Chủ tịchUỷ ban nhân dân cấp tỉnh xem xét, quyết định. Đề án phải ghi rõ: lý do giải thể, phương án bố trí nhân sự sau khi giải thể, việc thanh, quyết toán, giải quyết hậu quả và xử lý tài sản. Việc giải thể Phòng Công chứng được thực hiện sau khi có ý kiến chấp thuận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Ngay sau khi có quyết định giải thể Phòng Công chứng, Sở Tư pháp phải đăng báo địa phương trong 3 số liên tiếp về việc giải thể Phòng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NHIỆM VỤ, QUYỀN HẠN CỦA NGƯỜI THỰC HIỆN</w:t>
      </w:r>
      <w:r>
        <w:rPr>
          <w:b/>
        </w:rPr>
        <w:br/>
      </w:r>
      <w:r>
        <w:rPr>
          <w:b/>
        </w:rPr>
        <w:t xml:space="preserve">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Nhiệm vụ của người thực hiện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thực hiện công chứng, chứng thực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việc công chứng, chứng thực thuộc thẩm quyền công chứng, chứng thực của cơ quan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Tiếp nhận, kiểm tra các giấy tờ do người yêu cầu công chứng, chứng thực xuất trình; hướng dẫn thủ tục, trình tự thực hiện công chứng, chứng thực cho người yêu cầu công chứng, chứng thực, nếu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thích cho người yêu cầu công chứng, chứng thực hiểu rõ quyền, nghĩa vụ và lợi ích hợp pháp của họ, ý nghĩa và hậu quả pháp lý của việc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các nhiệm vụ khác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Quyền hạn của người thực hiện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thực hiện công chứng, chứng thực có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người yêu cầu công chứng, chứng thực xuất trình đủ các giấy tờ cần thiết cho việc thực hiện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nghị cơ quan nhà nước, tổ chức có liên quan cung cấp thông tin cần thiết cho việc thực hiện công chứng, chứng thực; cơ quan nhà nước, tổ chức nhận được đề nghị có trách nhiệm kịp thời cung cấp các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cơ quan chuyên môn giám định hoặc tư vấn khi thấy cần thiết; chi phí giám định giấy tờ do người yêu cầu công chứng, chứng thực trả khi có kết luận giám định giấy tờ đó là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Lập biên bản tạm giữ giấy tờ có dấu hiệu giả mạo; phối hợp với cơ quan nhà nước có thẩm quyền trong việc xử lý các trường hợp sử dụng giấy tờ giả mạo, có những biện pháp đối với những trường hợp người yêu cầu công chứng, chứng thực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Từ chối công chứng, chứng thực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Những trường hợp quy định tại Điều 39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không thuộc thẩm quyền công chứng, chứng thực của cơ quan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văn bản yêu cầu tạm dừng việc công chứng hoặc chứng thực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liên quan đến yêu cầu công chứng, chứng thực đang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từ chối, người thực hiện công chứng, chứng thực phải giải thích rõ lý do cho người yêu cầu công chứng, chứng thực; nếu việc công chứng, chứng thực không thuộc thẩm quyền của cơ quan mình, thì hướng dẫn họ đến cơ quan khác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Trường hợp không được thực hiện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thực hiện công chứng, chứng thực không được thực hiện công chứng, chứng thực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Biết hoặc phải biết yêu cầu công chứng, chứng thực hoặc nội dung công chứng, chứng thực trái pháp luật,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công chứng, chứng thực liên quan đến tài sản, lợi ích của bản thân mình hoặc những người thân thích là vợ hoặc chồng; cha, mẹ đẻ, cha, mẹ vợ hoặc cha, mẹ chồng, cha, mẹ nuôi; con đẻ, con nuôi, con dâu, con rể; ông bà nội, ông bà ngoại; anh chị em ruột, anh chị em vợ hoặc chồng, anh chị em nuôi; cháu là con của con trai, con gái,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CÔNG CHỨNG, CHỨNG THỰC HỢP ĐỒNG,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quy định về công chứng, chứng thực hợp đồng tại Mục I của Chương này được áp dụng đối với việc công chứng, chứng thực tất cả các hợp đồng, giao dịch được công chứng, chứng thực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quy định khác nhau giữa Mục I và Mục II của Chương này, thì áp dụng quy định của Mục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Thủ tục và thời hạn công chứng, chứng thực hợp đồng đã được soạn thảo sẵn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công chứng, chứng thực ghi Phiếu yêu cầu công chứng, chứng thực theo mẫu quy định, xuất trình giấy tờ tuỳ thân và giấy tờ cần thiết để thực hiện việc công chứng, chứng thực. Trong trường hợp hợp đồng liên quan đến tài sản mà pháp luật quy định phải đăng ký quyền sở hữu, quyền sử dụng, thì người yêu cầu công chứng, chứng thực phải có đầy đủ giấy tờ để chứng minh quyền sở hữu, quyền sử dụng đối với tài sản đó, trừ trường hợp quy định tại khoản 2 Điều 50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có thẩm quyền công chứng, chứng thực tiếp nhận, kiểm tra giấy tờ mà người yêu cầu công chứng, chứng thực xuất trình, nếu hợp lệ và đầy đủ thì thụ lý, ghi vào sổ và trong trường hợp yêu cầu công chứng, chứng thực không thể thực hiện được ngay trong ngày, thì ghi phiếu hẹn cho người yêu cầu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công chứng, chứng thực không quá 3 ngày làm việc đối với hợp đồng đơn giản, không quá 10 ngày làm việc đối với hợp đồng phức tạp, không quá 30 ngày làm việc đối với hợp đồng đặc biệt phức tạp, kể từ khi thụ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thực hiện công chứng, chứng thực xác định năng lực hành vi dân sự của người yêu cầu công chứng, chứng thực và xét thấy nội dung hợp đồng đã được soạn thảo sẵn không trái pháp luật, đạo đức xã hội, thì thực hiện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nội dung hợp đồng trái pháp luật, đạo đức xã hội hoặc được soạn thảo không đạt yêu cầu, thì hợp đồng phải được sửa đổi, bổ sung; nếu người yêu cầu công chứng, chứng thực không đồng ý với việc sửa đổi, bổ sung đó, thì không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hợp đồng được sửa đổi, bổ sung theo quy định tại đoạn 2 khoản 3 Điều này, thì trước khi ký, người yêu cầu công chứng, chứng thực phải tự đọc lại hợp đồng hoặc người thực hiện công chứng, chứng thực đọc cho họ nghe. Nếu họ đồng ý toàn bộ nội dung ghi trong hợp đồng, thì ký tắt vào từng trang của hợp đồng, trừ trang cuối phải ký đầy đủ; sau đó người thực hiện công chứng, chứng thực chứng nhận hoặc chứng thực và ký tắt vào từng trang của hợp đồng, trừ trang cuối phải ký đầy đủ và đóng dấu vào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Công chứng, chứng thực hợp đồng do người thực hiện công chứng, chứng thực soạn thảo theo đề nghị của người yêu cầu công chứng, chứng thực hoặc theo mẫu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công chứng, chứng thực có thể đề nghị người thực hiện công chứng, chứng thực soạn thảo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công chứng, chứng thực tuyên bố nội dung của hợp đồng trước người thực hiện công chứng, chứng thực. Người thực hiện công chứng, chứng thực phải ghi chép lại đầy đủ nội dung mà người yêu cầu công chứng, chứng thực đã tuyên bố; nếu nội dung tuyên bố không trái pháp luật, đạo đức xã hội, thì soạn thảo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dân sự thông dụng và các hợp đồng phổ biến trong lĩnh vực kinh tế, thương mại phải được lập theo mẫu quy định, khi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Tư pháp quy định và hướng dẫn việc sử dụng các mẫu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Khoản 1, khoản 2 và khoản 4 Điều 41 của Nghị định này cũng được áp dụng tương tự trong trường hợp hợp đồng do người thực hiện công chứng, chứng thực soạn thảo hoặc theo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Nội dung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Lời chứng của người thực hiện công chứng, chứng thực phải ghi rõ: thời điểm giao kết hợp đồng, địa điểm công chứng, chứng thực, năng lực hành vi dân sự, chữ ký của các bên và nội dung thoả thuận của các bên, trừ trường hợp quy định tại Điều 49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Công chứng, chứng thực việc sửa đổi, bổ sung, huỷ bỏ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hợp đồng đã được công chứng, chứng thực, thì việc sửa đổi, bổ sung một phần hoặc toàn bộ hợp đồng đó cũng phải được công chứng, chứng thực và việc công chứng, chứng thực đó có thể được thực hiện tại bất kỳ cơ quan nhà nước có thẩm quyền công chứng, chứng thực nào, trừ trường hợp quy định tại Điều 23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này cũng được áp dụng đối với việc huỷ bỏ hợp đồng, nếu các bên giao kết yêu cầu công chứng, chứng thực việc huỷ bỏ hợp đồng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Sửa lỗi kỹ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yêu cầu của các bên giao kết hợp đồng, người thực hiện công chứng, chứng thực được sửa các lỗi kỹ thuật trong hợp đồng đã được công chứng, chứng thực mà chưa được thực hiện, với điều kiện việc sửa đó không ảnh hưởng đến quyền và nghĩa vụ của các bên giao kết. Việc sửa lỗi kỹ thuật được thực hiện bằng cách người thực hiện công chứng, chứng thực ghi bên lề, ký và đóng dấu vào chỗ sửa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II</w:t>
      </w:r>
      <w:r>
        <w:rPr>
          <w:b/>
        </w:rPr>
        <w:br/>
      </w:r>
      <w:r>
        <w:rPr>
          <w:b/>
        </w:rPr>
        <w:t xml:space="preserve">NHỮNG QUY ĐỊNH RIÊNG VỀ CÔNG CHỨNG, CHỨNG THỰC</w:t>
      </w:r>
      <w:r>
        <w:rPr>
          <w:b/>
        </w:rPr>
        <w:br/>
      </w:r>
      <w:r>
        <w:rPr>
          <w:b/>
        </w:rPr>
        <w:t xml:space="preserve">MỘT SỐ HỢP ĐỒNG,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Công chứng, chứng thực hợp đồng mua bán nhà thuộc sở hữu chung hoặc đang cho thuê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việc yêu cầu công chứng, chứng thực hợp đồng mua bán nhà ở thuộc sở hữu chung, thì người yêu cầu công chứng, chứng thực còn phải nộp văn bản đồng ý của chủ sở hữu chung khác, trong trường hợp nhà ở thuộc sở hữu chung hợp nhất hoặc trong trường hợp mua bán một phần nhà ở thuộc sở hữu chung theo phần thì nộp văn bản khước từ mua của chủ sở hữu chung khác hoặc giấy tờ chứng minh về việc hết thời hạn do pháp luật quy định, kể từ ngày chủ sở hữu chung nhận được thông báo bán và các điều kiện bán, mà không có chủ sở hữu chung nào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công chứng, chứng thực hợp đồng mua bán nhà ở đang cho thuê, thì người yêu cầu công chứng, chứng thực còn phải nộp văn bản khước từ mua của bên thuê hoặc giấy tờ chứng minh về việc hết thời hạn do pháp luật quy định, kể từ ngày bên thuê nhận được thông báo bán và các điều kiện bán, mà bên thuê không trả lời.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tại khoản 1 Điều này cũng được áp dụng đối với việc mua bán nhà để sử dụng vào mục đích khác và công trình xây dựng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Công chứng, chứng thực hợp đồng thế chấp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thế chấp tài sản đã được công chứng, chứng thực mà tài sản thế chấp đó tiếp tục được đem thế chấp để bảo đảm thực hiện nghĩa vụ khác, thì các hợp đồng thế chấp tiếp theo phải được công chứng, chứng thực tại cơ quan đã thực hiện việc công chứng, chứng thực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Công chứng, chứng thực hợp đồng uỷ quyền, giấy uỷ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ViệcUỷ quyền có thù lao, có nghĩa vụ bồi thường của bên được uỷ quyền hoặc để chuyển quyền sở hữu, quyền sử dụng bất động sản phải được lập thành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bên uỷ quyền và bên được uỷ quyền không thể cùng đến một cơ quan nhà nước có thẩm quyền công chứng, chứng thực, thì bênUỷ quyền yêu cầu cơ quan nhà nước có thẩm quyền công chứng, chứng thực nơi thường trú hoặc tạm trú có thời hạn của họ công chứng, chứng thực hợp đồngUỷ quyền; bên được uỷ quyền yêu cầu cơ quan nhà nước có thẩm quyền công chứng, chứng thực nơi họ thường trú hoặc tạm trú có thời hạn công chứng, chứng thực tiếp vào bản gốc hợp đồngUỷ quyền này, hoàn tất thủ tục công chứng, chứng thực hợp đồng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uỷ quyền không thuộc trường hợp quy định tại khoản 1 Điều này, thì không phải lập thành hợp đồngUỷ quyền mà có thể được lập thành giấyUỷ quyền và chỉ cần ngườiUỷ quyền ký vào giấyUỷ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Công chứng hợp đồng được lập bằng tiếng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được lập đồng thời bằng tiếng Việt và tiếng nước ngoài, thì việc công chứng văn bản hợp đồng bằng tiếng Việt tuân theo quy định chung về công chứng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việc công chứng văn bản hợp đồng bằng tiếng nước ngoài, thì công chứng viên có thể không công chứng nội dung thoả thuận của các bên; điều này phải được ghi rõ trong lời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công chứng phải chịu trách nhiệm về tính chính xác, phù hợp của văn bản hợp đồng bằng tiếng nước ngoài với văn bản hợp đồng bằng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chỉ được lập bằng tiếng nước ngoài, thì phải có bản dịch kèm theo; việc công chứng hợp đồng tuân theo quy định tại đoạn 2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Công chứng, chứng thực di chúc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lập di chúc phải tự mình yêu cầu việc công chứng, chứng thực di chúc; không công chứng, chứng thực di chúc thông qua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tính mạng bị cái chết đe doạ do bệnh tật hoặc nguyên nhân khác mà người lập di chúc không thể đến trụ sở của cơ quan nhà nước có thẩm quyền công chứng, chứng thực, thì việc công chứng, chứng thực di chúc được thực hiện tại chỗ ở hoặc nơi có mặt của người lập di chúc. Đối với việc lập di chúc mà tính mạng bị cái chết đe doạ, thì không nhất thiết phải xuất trình giấy tờ theo quy định tại khoản 1 Điều 41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thực hiện công chứng, chứng thực phải xác định về trạng thái tinh thần của người lập di chúc.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nghi ngờ người lập di chúc bị bệnh tâm thần hoặc mắc các bệnh khác mà không thể nhận thức và làm chủ được hành vi của mình hoặc xét thấy việc lập di chúc có dấu hiệu bị lừa dối, đe dọa hoặc cưỡng ép, thì người thực hiện công chứng, chứng thực không công chứng, chứng thực di chúc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công chứng, chứng thực di chúc liên quan đến bất động sản có thể được thực hiện tại bất kỳ cơ quan nhà nước có thẩm quyền công chứng, chứng thực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sửa đổi, bổ sung, thay thế, huỷ bỏ một phần hoặc toàn bộ di chúc có thể được công chứng, chứng thực tại bất kỳ cơ quan nhà nước có thẩm quyền công chứng, chứng thực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rPr>
          <w:b/>
        </w:rPr>
        <w:t xml:space="preserve">iều 51</w:t>
      </w:r>
      <w:r>
        <w:t xml:space="preserve">. Nhận lưu giữ di chúc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lập di chúc có thể yêu cầu Phòng Công chứng nhận lưu giữ di chúc của mình. Khi nhận lưu giữ di chúc, công chứng viên phải niêm phong bản di chúc trước mặt người lập di chúc, ghi giấy nhận lưu giữ và giao cho người lập di chúc.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di chúc đã được Phòng Công chứng nhận lưu giữ thì về nguyên tắc việc sửa đổi, bổ sung, thay thế, huỷ bỏ di chúc đó phải được thực hiện tại Phòng Công chứng đang lưu giữ di chúc; trong trường hợp đặc biệt vì lý do khách quan, thì có thể được thực hiện tại Phòng Công chứng khác hoặc cơ quan khác có thẩm quyền công chứng, chứng thực; Phòng Công chứng hoặc cơ quan này phải gửi một bản chính cho Phòng Công chứng đang lưu giữ di chúc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công bố di chúc lưu giữ tại Phòng Công chứng được thực hiện theo quy định của Bộ luật Dân sự, khi công chứng viên biết được việc chết của người lập di chúc hoặc khi có yêu cầu của người có liên quan đến nội dung di chúc. Việc công bố di chúc phải được lập thành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Công chứng, chứng thực văn bản thoả thuận phân chia di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người được hưởng di sản thừa kế theo pháp luật hoặc theo di chúc mà trong di chúc không xác định rõ phần di sản được hưởng của từng người, thì họ có quyền yêu cầu công chứng, chứng thực văn bản thoả thuận phân chia di sản, khi không có tranh chấp.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văn bản thoả thuận phân chia di sản, người được hưởng di sản có thể nhường toàn bộ quyền hưởng di sản của mình cho người thừa kế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yêu cầu công chứng, chứng thực phải xuất trình di chúc và giấy tờ để chứng minh quyền sở hữu, quyền sử dụng tài sản của người để lại di sản đối với tài sản mà pháp luật quy định phải đăng ký quyền sở hữu, quyền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công chứng, chứng thực còn phải xuất trình giấy tờ để chứng minh quan hệ giữa người để lại di sản và người được hưởng di sản theo quy định của pháp luật về thừa kế, có sự cam đoan và chịu trách nhiệm về việc không bỏ sót người thừa kế theo pháp luật, trừ trường hợp không thể biết có người khác được hưởng thừa kế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thực hiện công chứng, chứng thực phải kiểm tra để khẳng định người để lại di sản đúng là người có quyền sở hữu, quyền sử dụng đối với di sản đó và những người yêu cầu công chứng, chứng thực đúng là người được hưởng di sản; nếu thấy chưa rõ hoặc nghi ngờ thì phải tự mình xác minh hoặc yêu cầu cơ quan, tổ chức khác xác minh. Người thực hiện công chứng, chứng thực phải niêm yết thoả thuận phân chia di sản đó tại nơi thường trú hoặc tạm trú có thời hạn hoặc nơi có bất động sản của người để lại di sản trong thời hạn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bản thoả thuận phân chia di sản đã được công chứng, chứng thực là căn cứ để cơ quan nhà nước có thẩm quyền đăng ký việc thực hiện chuyển quyền sở hữu, quyền sử dụng tài sản cho người được hưởng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Công chứng, chứng thực văn bản khai nhận di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duy nhất được hưởng di sản theo pháp luật của người để lại di sản có quyền yêu cầu công chứng, chứng thực văn bản khai nhận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tại khoản 2, khoản 3 và khoản 4 Điều 52 của Nghị định này được áp dụng tương tự đối với việc thực hiện công chứng, chứng thực văn bản khai nhận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Công chứng, chứng thực văn bản từ chối nhận di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hưởng di sản theo di chúc hoặc theo pháp luật có thể yêu cầu công chứng, chứng thực văn bản từ chối nhận di sản, trong đó có cam kết việc từ chối nhận di sản không nhằm trốn tránh việc thực hiện nghĩa vụ tài sản của mình đối với người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công chứng, chứng thực văn bản từ chối nhận di sản được thực hiện tại bất kỳ cơ quan nhà nước có thẩm quyền công chứng, chứng thực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CÔNG CHỨNG, CHỨNG THỰC BẢN SAO GIẤY TỜ, CHỮ KÝ CỦA CÁ NHÂN VÀ CÔNG CHỨNG BẢN DỊCH GIẤY TỜ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Công chứng, chứng thực bản sao giấy tờ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công chứng, chứng thực bản sao giấy tờ chỉ được thực hiện từ bản chính; bản sao có thể là bản chụp, bản in, bản đánh máy, bản đánh bằng vi tính nhưng phải có nội dung đầy đủ, chính xác như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công chứng, chứng thực bản sao văn bản, giấy tờ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thực hiện công chứng, chứng thực biết hoặc phải biết bản chính được cấp sai thẩm quyền hoặc không hợp lệ; bản chính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giấy tờ đã bị tẩy xoá, sửa chữa, thêm, bớt hoặc đã bị hư hỏng, cũ nát không thể xác định rõ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giấy tờ có xác định độ mật của cơ quan nhà nước, tổ chức chính trị, đoàn thể chính trị - xã hội, tổ chức chính trị - xã hội, tổ chức xã hội, tổ chức xã hội nghề nghiệp, tổ chức kinh tế; văn bản, giấy tờ không phổ biến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thư và các giấy tờ tự lập không có chứng nhận, chứng thực hoặc xác nhận của cơ quan, tổ chức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giấy tờ mà văn bản quy phạm pháp luật của Quốc hội,Uỷ ban Thường vụ Quốc hội, Chủ tịch nước, Chính phủ và Thủ tướng Chính phủ quy định không được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công chứng, chứng thực bản sao giấy tờ được thực hiện ngay trong ngày; trong trường hợp yêu cầu công chứng, chứng thực bản sao giấy tờ với số lượng lớn, thì việc công chứng, chứng thực có thể được hẹn lại để thực hiện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thực hiện công chứng, chứng thực phải kiểm tra bản chính, nếu thấy phù hợp thì công chứng, chứng thực; trong trường hợp người yêu cầu công chứng, chứng thực có sẵn bản sao giấy tờ, thì phải đối chiếu, rà soát các nội dung được sao từ bản chính; nếu thấy có dấu hiệu giả mạo thì phải gửi giấy xác minh đến cơ quan, tổ chức đã cấp bản chính đó hoặc gửi giám định. Từng trang của bản sao giấy tờ phải được đóng dấu chữ "Bản sao" vào chỗ trống phía trên bên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tiếp nhận bản sao giấy tờ doUỷ ban nhân dân cấp huyện đã chứng thực, cơ quan, tổ chức không được đòi hỏi đương sự phải nộp bản sao giấy tờ có công chứng của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Công chứng, chứng thực chữ ký của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yêu cầu công chứng, chứng thực chữ ký của mình trong gi��y tờ phục vụ cho các giao dịch phải chịu trách nhiệm về nội dung của giấy tờ và ký trước mặt người thực hiện công chứng, chứng thực. Sau khi xác định người đó đúng với giấy tờ tuỳ thân, giấy tờ giao dịch và yêu cầu không trái pháp luật, đạo đức xã hội, thì thực hiện việc công chứng, chứng thực chữ ký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công chứng, chứng thực chữ ký của cá nhân được thực hiện ngay trong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yêu cầu công chứng, chứng thực không ký được, thì việc công chứng, chứng thực chữ ký được thay thế bằng việc công chứng, chứng thực điểm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Công chứng bản dịch giấy tờ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dịch giấy tờ từ tiếng nước ngoài sang tiếng Việt hoặc ngược lại để công chứng phải do người dịch là cộng tác viên của Phòng Công chứng thực hiện. Cộng tác viên phải là người tốt nghiệp Đại học ngoại ngữ hoặc Đại học khác mà thông thạo thứ tiếng nước ngoài đó thực hiện. Cộng tác viên của Phòng Công chứng do Trưởng phòng Công chứng công nhận và chịu trách nhiệm về trình độ dịch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Công chứng tiếp nhận bản chính và giao cho người dịch thực hiện. Người dịch phải ký và chịu trách nhiệm về tính chính xác, phù hợp của nội dung bản dịch, công chứng viên công chứng chữ ký của người dịch trên bản dịch đó. Từng trang của bản dịch giấy tờ phải được đóng dấu chữ "Bản Dịch" vào chỗ trống phía trên bên phải. Bản dịch phải được đính kèm với bản sao của bản chính và được đóng dấu giáp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công chứng có thể tự dịch giấy tờ của mình và chịu trách nhiệm về tính chính xác, phù hợp với nội dung bản dịch. Trong trường hợp cần thiết, bản dịch phải được hiệu đính. Cộng tác viên thực hiện việc hiệu đính, ký và chịu trách nhiệm về tính chính xác, phù hợp của nội dung bản dịch đã hiệu đính.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công chứng viên có tiêu chuẩn và được công nhận là người dịch theo quy định tại khoản 1 Điều này, thì công chứng viên này có thể trực tiếp dịch và công chứng bản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công chứng bản dịch giấy tờ được thực hiện ngay sau khi người dịch đã dịch xong. Về nguyên tắc việc dịch phải được thực hiện trong 1 ngày làm việc, trừ trường hợp bản dịch có nhiều trang hoặc có nội dung phức tạp thì thời hạn dịch không quá 5 ngày làm việc; trong trường hợp đặc biệt thời hạn trên có thể kéo dài nhưng không quá 15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được công chứng bản dịch giấy tờ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chứng viên biết hoặc phải biết bản chính được cấp sai thẩm quyền hoặc không hợp lệ; bản chính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đã bị tẩy xoá, sửa chữa, thêm, bớt hoặc đã bị hư hỏng, cũ nát không thể xác định rõ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có xác định độ mật của cơ quan nhà nước, đoàn thể, tổ chức xã hội và tổ chức kinh tế; giấy tờ bị cấm phổ biến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
        </w:rPr>
        <w:br/>
      </w:r>
      <w:r>
        <w:rPr>
          <w:b/>
        </w:rPr>
        <w:t xml:space="preserve">HÌNH THỨC VĂN BẢN CÔNG CHỨNG,</w:t>
      </w:r>
      <w:r>
        <w:rPr>
          <w:b/>
        </w:rPr>
        <w:br/>
      </w:r>
      <w:r>
        <w:rPr>
          <w:b/>
        </w:rPr>
        <w:t xml:space="preserve">VĂN BẢN CHỨNG THỰC, CHẾ ĐỘ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Chữ viết trong văn bản công chứng, văn bản chứng thực đối với hợp đồng,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Chữ viết trong văn bản công chứng, văn bản chứng thực đối với hợp đồng, giao dịch phải dễ đọc, được thể hiện bằng loại mực bền trên giấy có chất lượng, bảo đảm lưu trữ lâu dài. Chữ viết có thể là chữ viết tay, đánh máy hoặc đánh bằng vi tính; không được viết tắt hoặc viết bằng ký hiệu, không được viết xen dòng, viết đè dòng, không được để trống, trừ xuống dòng; trong trường hợp có sửa chữa hoặc viết thêm, thì được thực hiện bằng cách người thực hiện công chứng, chứng thực ghi bên lề, ký và đóng dấu vào chỗ sửa hoặc viết thêm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công chứng, chứng thực phải được ghi cả ngày, tháng, năm bằng số và chữ; có thể ghi giờ, phút nếu người yêu cầu công chứng, chứng thực đề nghị hoặc người thực hiện công chứng, chứng thực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con số liên quan đến tiền phải được ghi cả bằng số và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r>
        <w:t xml:space="preserve"> Việc ghi trang, tờ trong văn bản công chứng, văn bản chứng thực đối với hợp đồng,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công chứng, văn bản chứng thực đối với hợp đồng, giao dịch có từ 2 trang trở lên, thì từng trang phải được đánh số thứ tự, có chữ ký tắt của người yêu cầu công chứng, chứng thực và người thực hiện công chứng, chứng thực, riêng trang cuối phải có chữ ký đầy đủ; số lượng trang phải được ghi vào cuối văn bản; văn bản công chứng, văn bản chứng thực có từ 2 tờ trở lên phải được đóng dấu giáp lai, có từ 10 tờ trở lên còn phải được đục lỗ, xâu gáy và gắn xi.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r>
        <w:t xml:space="preserve"> Hồ sơ công chứng, hồ sơ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công chứng, hồ sơ chứng thực bao gồm: Phiếu yêu cầu công chứng, chứng thực, bản chính văn bản công chứng, văn bản chứng thực, kèm theo bản chụp các giấy tờ mà người yêu cầu công chứng, chứng thực đã xuất trình, các giấy tờ xác minh và giấy tờ liên quan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Mỗi hồ sơ phải được đánh số theo thứ tự thời gian phù hợp với việc ghi trong sổ công chứng, sổ chứng thực, bảo đảm dễ tra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r>
        <w:t xml:space="preserve"> Sổ công chứng, sổ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việc công chứng, chứng thực đều phải được ghi vào sổ theo hướng dẫn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Sổ của Phòng Công chứng bao gồm: Sổ công chứng hợp đồng, giao dịch, Sổ công chứng bản sao giấy tờ, Sổ công chứng bản dịch giấy tờ và Sổ công chứng chữ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củaUỷ ban nhân dân cấp huyện bao gồm: Sổ chứng thực bản sao giấy tờ, Sổ chứng thực chữ ký và Sổ chứng thực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của Uỷ ban nhân dân cấp xã bao gồm: Sổ chứng thực chữ ký và Sổ chứng thực di chúc, văn bản từ chối nhận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phát sinh các việc công chứng, chứng thực khác theo quy định tại điểm g khoản 1 Điều 21, điểm e khoản 1 Điều 22 và điểm c khoản 1 Điểu 24 của Nghị định này, thì Bộ Tư pháp hướng dẫn việc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r>
        <w:t xml:space="preserve"> Chế độ lưu trữ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công chứng, hồ sơ chứng thực, sổ công chứng, sổ chứng thực phải được bảo quản chặt chẽ, lưu trữ lâu dài tại cơ quan nhà nước có thẩm quyền công chứng, chứng thực, trừ trường hợp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lưu trữ hồ sơ công chứng, hồ sơ chứng thực, cơ quan nhà nước có thẩm quyền công chứng, chứng thực cần nhập vào máy vi tính các việc công chứng, chứng thực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công chứng, chứng thực phải thực hiện các biện pháp an toàn, phòng chống cháy, ẩm ướt, mối, mọt đối với hồ sơ, sổ công chứng, sổ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lưu trữ hồ sơ bản sao, hồ sơ bản dịch giấy tờ là 5 năm, kể từ thời điểm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cơ quan nhà nước có thẩm quyền yêu cầu bằng văn bản về việc cung cấp hồ sơ công chứng hoặc hồ sơ chứng thực phục vụ cho việc kiểm tra, thanh tra, điều tra, truy tố, xét xử liên quan đến việc đã công chứng hoặc chứng thực, thì cơ quan nhà nước có thẩm quyền công chứng, chứng thực có trách nhiệm cung cấp bản sao văn bản công chứng hoặc văn bản chứng thực và các giấy tờ khác có liên quan. Việc đối chiếu bản sao văn bản công chứng, văn bản chứng thực với bản chính chỉ được thực hiện tại cơ quan nhà nước có thẩm quyền công chứng, chứng thực nơi đang lưu trữ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r>
        <w:t xml:space="preserve"> Tiêu hủy hồ sơ bản sao, hồ sơ bản dịch giấy tờ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bản sao, hồ sơ bản dịch giấy tờ, khi hết hạn được tiêu huỷ theo định kỳ mỗi năm một lần vào cuối năm; trong trường hợp hồ sơ có nhiều thì có thể được tiêu huỷ lần nữa vào giữa năm. Khi tiêu hủy hồ sơ bản sao, hồ sơ bản dịch giấy tờ phải có Hội đồng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Hội đồng tiêu hủy hồ sơ bản sao giấy tờ tại Uỷ ban nhân dân cấp huyện gồm có: Trưởng phòng hoặc Phó Trưởng phòng Tư pháp, công chức phụ trách lưu trữ của Uỷ ban nhân dân cấp huyện, đại diện cơ quan lưu trữ cấp tỉnh, đại diện Sở Tư pháp là uỷ viên, Chủ tịch hoặc Phó Chủ tịch Uỷ ban nhân dân cấp huyện là Chủ tịch Hội đồng. Chủ tịch Uỷ ban nhân dân cấp huyện ra quyết định về việc thành lập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phần Hội đồng tiêu hủy hồ sơ bản sao, hồ sơ bản dịch giấy tờ tại Phòng Công chứng gồm có: Trưởng phòng hoặc Phó Trưởng phòng Công chứng, công chức phụ trách lưu trữ tại Phòng Công chứng, Chánh Văn phòng Sở Tư pháp, đại diện cơ quan lưu trữ cấp tỉnh là uỷ viên, Giám đốc hoặc Phó Giám đốc Sở Tư pháp là Chủ tịch Hội đồng. Giám đốc Sở Tư pháp ra quyết định về việc thành lập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tiêu hủy hồ sơ bản sao, hồ sơ bản dịch giấy tờ phải lập thành biên bản có chữ ký của tất cả các thành viên trong Hội đồng và tuân theo quy định của pháp luật về lưu trữ; trong biên bản ghi rõ việc tiêu hủy đó từ số nào đến số nào, trong quyển nào.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r>
        <w:rPr>
          <w:b/>
        </w:rPr>
        <w:br/>
      </w:r>
      <w:r>
        <w:rPr>
          <w:b/>
        </w:rPr>
        <w:t xml:space="preserve">GIẢI QUYẾT KHIẾU NẠI, TỐ CÁO,</w:t>
      </w:r>
      <w:r>
        <w:rPr>
          <w:b/>
        </w:rPr>
        <w:br/>
      </w:r>
      <w:r>
        <w:rPr>
          <w:b/>
        </w:rPr>
        <w:t xml:space="preserve">VÀ KHEN THƯỞNG,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r>
        <w:t xml:space="preserve"> Quyền khiếu nại của người yêu cầu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công chứng, chứng thực có quyền khiếu nại việc từ chối công chứng, chứng thực không đúng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r>
        <w:t xml:space="preserve"> Thẩm quyền và thời hạn giải quyết khiếu nại đối với Uỷ ban nhân dân cấp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cấp xã giải quyết khiếu nại lần đầu đối với việc từ chối chứng thực thuộc thẩm quyền của Uỷ ban nhân dân cấp xã, trong thời hạn không quá 5 ngày làm việc, kể từ ngày thụ lý để giải quyết khiếu nại.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chứng thực không đồng ý với việc giải quyết khiếu nại của Chủ tịch Uỷ ban nhân dân cấp xã, thì có quyền khiếu nại tiếp lên Chủ tịch Uỷ ban nhân dân cấp huyện. Trong trường hợp khiếu nại tiếp, người yêu cầu chứng thực phải gửi đơn kèm theo bản sao quyết định giải quyết khiếu nại của Chủ tịch Uỷ ban nhân dân cấp xã và các tài liệu liên quan (nếu có) đến Chủ tịch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10 ngày làm việc, kể từ ngày thụ lý để giải quyết tiếp đơn khiếu nại, Chủ tịch Uỷ ban nhân dân cấp huyện phải giải quyết và thông báo bằng văn bản cho người khiếu nại và Chủ tịch Uỷ ban nhân dân cấp xã đã giải quyết khiếu nại trước đó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yêu cầu chứng thực không đồng ý với giải quyết khiếu nại của Chủ tịch Uỷ ban nhân dân cấp huyện, thì có quyền khiếu nại tiếp lên Chủ tịch Uỷ ban nhân dân cấp tỉnh. Trong trường hợp này, người khiếu nại phải gửi đơn kèm theo bản sao quyết định giải quyết khiếu nại của Chủ tịch Uỷ ban nhân dân cấp huyện, cấp xã và các tài liệu liên quan (nếu có) đến Chủ tịch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20 ngày làm việc, kể từ ngày thụ lý để giải quyết tiếp đơn khiếu nại, Chủ tịch Uỷ ban nhân dân cấp tỉnh phải giải quyết và thông báo bằng văn bản cho người khiếu nại và Chủ tịch Uỷ ban nhân dân cấp huyện, cấp xã đã giải quyết khiếu nại trước đó biết. Quyết định giải quyết khiếu nại của Chủ tịch Uỷ ban nhân dân cấp tỉnh là 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khiếu nại về chứng thực phức tạp, thì thời hạn giải quyết khiếu nại của Chủ tịch Uỷ ban nhân dân cấp huyện, cấp tỉnh có thể được kéo dài nhưng không quá 30 ngày, kể từ ngày thụ lý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w:t>
      </w:r>
      <w:r>
        <w:t xml:space="preserve"> Thẩm quyền và thời hạn giải quyết khiếu nại của Phòng Tư pháp cấp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phòng Tư pháp cấp huyện được Chủ tịch Uỷ ban nhân dân cấp huyện uỷ quyền thực hiện các việc chứng thực theo quy định tại khoản 2 Điều 22 Nghị định này giải quyết khiếu nại lần đầu đối với việc từ chối chứng thực thuộc thẩm quyền, trong thời hạn không quá 5 ngày làm việc, kể từ ngày thụ lý để giải quyết đơn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chứng thực không đồng ý với giải quyết khiếu nại của Trưởng phòng Tư pháp cấp huyện, thì có quyền khiếu nại tiếp lên Chủ tịch Uỷ ban nhân dân cấp huyện. Trong trường hợp này, người khiếu nại phải gửi đơn kèm theo bản sao quyết định giải quyết khiếu nại của Trưởng phòng Tư pháp cấp huyện và các tài liệu liên quan (nếu có) đến Chủ tịch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10 ngày làm việc, kể từ ngày thụ lý để giải quyết tiếp đơn khiếu nại, Chủ tịch Uỷ ban nhân dân cấp huyện phải giải quyết và thông báo bằng văn bản cho người khiếu nại và Trưởng phòng Tư pháp cấp huyện đã giải quyết quyết khiếu nại trước đó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yêu cầu chứng thực không đồng ý với giải quyết khiếu nại của Chủ tịch Uỷ ban nhân dân cấp huyện, thì có quyền khiếu nại tiếp lên Chủ tịch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30 ngày làm việc, kể từ ngày thụ lý để giải quyết tiếp đơn khiếu nại, Chủ tịch Uỷ ban nhân dân cấp tỉnh phải giải quyết và thông báo bằng văn bản cho người khiếu nại và Chủ tịch Uỷ ban nhân dân cấp huyện đã giải quyết khiếu nại trước đó biết. Quyết định giải quyết khiếu nại của Chủ tịch Uỷ ban nhân dân cấp tỉnh là 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khiếu nại về chứng thực phức tạp, thì thời hạn giải quyết khiếu nại của Chủ tịchUỷ ban nhân dân cấp tỉnh có thể được kéo dài nhưng không quá 60 ngày, kể từ ngày thụ lý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r>
        <w:t xml:space="preserve"> Thẩm quyền và thời hạn giải quyết khiếu nại đối với Phòng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phòng Công chứng giải quyết khiếu nại lần đầu đối với việc từ chối công chứng thuộc thẩm quyền của Phòng Công chứng, trong thời hạn không quá 5 ngày làm việc, kể từ ngày thụ lý để giải quyết đơn khiếu nại.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khiếu nại không đồng ý với quyết định giải quyết khiếu nại của Trưởng phòng Công chứng, thì có quyền khiếu nại tiếp lên Giám đốc Sở Tư pháp. Trong trường hợp này, người khiếu nại phải gửi đơn kèm theo bản sao quyết định giải quyết khiếu nại của Trưởng phòng Công chứng và các tài liệu liên quan (nếu có) đến Giám đốc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không quá 10 ngày làm việc, kể từ ngày thụ lý để giải quyết tiếp đơn khiếu nại, Giám đốc Sở Tư pháp phải giải quyết và thông báo bằng văn bản cho người yêu cầu công chứng và Trưởng phòng Công chứng đã giải quyết khiếu nại trước đó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yêu cầu công chứng không đồng ý với giải quyết của Giám đốc Sở Tư pháp, thì có quyền khiếu nại lên Bộ trưởng Bộ Tư pháp. Trong trường hợp này, người khiếu nại phải gửi đơn kèm theo bản sao quyết định giải quyết khiếu nại của Giám đốc Sở Tư pháp, Trưởng phòng Công chứng và các tài liệu liên quan (nếu có) đến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30 ngày làm việc, kể từ ngày thụ lý để giải quyết tiếp đơn khiếu nại, Bộ trưởng Bộ Tư pháp phải giải quyết và thông báo bằng văn bản cho người khiếu nại và Giám đốc Sở Tư pháp, Trưởng phòng Công chứng đã giải quyết khiếu nại trước đó biết. Quyết định giải quyết khiếu nại của Bộ trưởng Bộ Tư pháp là 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khiếu nại về công chứng phức tạp, thì thời hạn giải quyết khiếu nại của Giám đốc Sở Tư pháp, Bộ trưởng Bộ Tư pháp có thể được kéo dài nhưng không quá 60 ngày, kể từ ngày thụ lý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r>
        <w:t xml:space="preserve"> Thẩm quyền và thời hạn giải quyết khiếu nại đối với Cơ quan đại diện Việt Nam ở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Cơ quan đại diện Việt Nam ở nước ngoài giải quyết khiếu nại lần đầu đối với việc từ chối công chứng thuộc thẩm quyền của Cơ quan đại diện Việt Nam ở nước ngoài, trong thời hạn không quá 5 ngày làm việc, kể từ ngày thụ lý để giải quyết đơn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công chứng không đồng ý với giải quyết khiếu nại của Người đứng đầu Cơ quan đại diện Việt Nam ở nước ngoài, thì có quyền khiếu nại lên Bộ trưởng Bộ Ngoại giao. Trong trường hợp này, người khiếu nại phải gửi đơn kèm theo bản sao quyết định giải quyết khiếu nại của Người đứng đầu Cơ quan đại diện Việt Nam ở nước ngoài và các tài liệu liên quan (nếu có) đến Bộ trưởng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ngày làm việc, kể từ ngày thụ lý để giải quyết đơn khiếu nại, Bộ trưởng Bộ Ngoại giao phải giải quyết và thông báo bằng văn bản cho người khiếu nại và Người đứng đầu Cơ quan đại diện Việt Nam ở nước ngoài đã giải quyết khiếu nại trước đó biết. Quyết định giải quyết khiếu nại của Bộ trưởng Bộ Ngoại giao là 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khiếu nại về công chứng phức tạp, thì thời hạn giải quyết khiếu nại của Bộ trưởng Bộ Ngoại giao có thể được kéo dài nhưng không quá 20 ngày, kể từ ngày thụ lý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w:t>
      </w:r>
      <w:r>
        <w:t xml:space="preserve"> Thẩm quyền khởi kiện của người yêu cầu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yêu cầu công chứng, chứng thực không đồng ý với việc giải quyết khiếu nại lần đầu của các cơ quan có thẩm quyền quy định tại các điều 65, 66, 67 và 68 của Nghị định này, thì có quyền khởi kiện tại Toà án có thẩm quyền theo quy định của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w:t>
      </w:r>
      <w:r>
        <w:t xml:space="preserve"> Giải quyết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tố cáo hành vi trái pháp luật của người thực hiện công chứng, chứng thực được giải quyết theo quy định của pháp luật về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w:t>
      </w:r>
      <w:r>
        <w:t xml:space="preserve">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thực hiện công chứng, chứng thực có thành tích trong việc thực hiện công chứng, chứng thực, thì được khen thưởng theo quy định của pháp luật về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w:t>
      </w:r>
      <w:r>
        <w:t xml:space="preserve">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khi thi hành nhiệm vụ, quyền hạn về công chứng, chứng thực, người thực hiện công chứng, chứng thực, người dịch là cộng tác viên của Phòng Công chứng do thiếu tinh thần trách nhiệm hoặc cố ý làm trái với các quy định của Nghị đ���nh này và các văn bản quy phạm pháp luật khác về công chứng, chứng thực, thì tuỳ theo mức độ vi phạm có thể bị xử lý kỷ luật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công chứng, chứng thực có hành vi sửa chữa giấy tờ, sử dụng giấy tờ giả mạo khi yêu cầu công chứng, chứng thực, thì tuỳ mức độ vi phạm có thể bị xử lý hành chính hoặc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r>
        <w:rPr>
          <w:b/>
        </w:rPr>
        <w:br/>
      </w:r>
      <w:r>
        <w:rPr>
          <w:b/>
        </w:rPr>
        <w:t xml:space="preserve">ĐIỀU KHOẢN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w:t>
      </w:r>
      <w:r>
        <w:t xml:space="preserve"> Việc cấp, sử dụng bản sao giấy tờ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sao giấy tờ được cấp đồng thời với bản chính hoặc được cấp từ sổ gốc có giá trị như bản sao được công chứng, chứng thực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đã được cấp bản chính văn bằng, chứng chỉ và các giấy tờ khác có quyền yêu cầu trường học, cơ sở giáo dục và đào tạo cấp bản sao giấy tờ đó; trường học, cơ sở giáo dục và đào tạo đã cấp bản chính có trách nhiệm cấp bản sao giấy tờ cho họ. Bộ Giáo dục và Đào tạo có trách nhiệm hướng dẫn các trường học, cơ sở giáo dục và đào tạo trong cả nước về việc cấp bản sao văn bằng, chứng chỉ và các giấy tờ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đã cấp bản chính giấy tờ có quyền cấp bản sao các giấy tờ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yêu cầu có thể gửi đề nghị cấp bản sao giấy tờ đến cơ quan, tổ chức đã cấp bản chính qua đường bưu điện; trong trường hợp pháp luật có quy định, thì phải gửi kèm theo lệ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 ngày làm việc, kể từ khi nhận được đề nghị, cơ quan, tổ chức phải cấp bản sao đó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khi tiếp nhận giấy tờ mà yêu cầu phải xuất trình bản chính để đối chiếu thì phải có trách nhiệm tự mình đối chiếu bản chụp với bản chính, không được đòi hỏi nộp bản sao có công chứng,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w:t>
      </w:r>
      <w:r>
        <w:t xml:space="preserve"> Điều khoản chuyển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Phòng Công chứng đã được thành lập theo quy định của Nghị định số </w:t>
      </w:r>
      <w:hyperlink r:id="rId9" w:history="1">
        <w:r>
          <w:rPr>
            <w:rStyle w:val="Hyperlink"/>
          </w:rPr>
          <w:t xml:space="preserve">45/HĐBT </w:t>
        </w:r>
        <w:r>
          <w:t xml:space="preserve"> ngày 27 tháng 2 năm 1991 của Hội đồng Bộ trưởng về tổ chức và hoạt động Công chứng nhà nước, Nghị định số 31/CP ngày 18 tháng 5 năm 1996 của Chính phủ về tổ chức và hoạt động Công chứng nhà nước được tiếp tục hoạt động. Trong trường hợp Phòng Công chứng chưa đáp ứng được tiêu chuẩn, điều kiện quy định tại Điều 26 của Nghị định này, thì Chủ tịch Uỷ ban nhân dân cấp tỉnh có trách nhiệm phối hợp với Bộ Tư pháp kiện toàn, sắp xếp lại Phòng Công chứng đó trong thời hạn 1 năm, kể từ ngày Nghị định này có hiệu lực.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bổ nhiệm làm công chứng viên theo quy định của Nghị định số 45/HĐBT và Nghị định số 31/CP nêu trên tiếp tục được công nhận là công chứng viên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w:t>
      </w:r>
      <w:r>
        <w:t xml:space="preserve"> Điều khoản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kể từ ngày 01 tháng 4 năm 2001 và thay thế Nghị định số 31/CP ngày 18 tháng 5 năm 1996 của Chính phủ về tổ chức và hoạt động Công chứng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Tư pháp có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Trưởng Ban Tổ chức - Cán bộ Chính phủ, Bộ trưởng Bộ Tài chính, Bộ trưởng Bộ Lao động - Thương binh và Xã hội, Bộ trưởng Bộ Ngoại giao, trong phạm vi nhiệm vụ, quyền hạn của mình, có trách nhiệm phối hợp với Bộ trưởng Bộ Tư pháp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Uỷ ban nhân dân các tỉnh, thành phố trực thuộc Trung ương chịu trách nhiệm thi hành Nghị định này.</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75-2000-nd-cp-cua-chinh-phu-ve-cong-chung-chung-thuc.aspx" TargetMode="External" /><Relationship Id="rId8" Type="http://schemas.openxmlformats.org/officeDocument/2006/relationships/hyperlink" Target="/nghi-dinh-so-83-1998-nd-cp-cua-chinh-phu---dang-ky-ho-tich.aspx" TargetMode="External" /><Relationship Id="rId9" Type="http://schemas.openxmlformats.org/officeDocument/2006/relationships/hyperlink" Target="/nghi-dinh-so-45-hdbt-cua-hoi-dong-bo-truong---nghi-dinh-ve-to-chuc-va-hoat-dong-cong-chung-nha-n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2022-06-22T14:16:55Z</dcterms:created>
  <dcterms:modified xsi:type="dcterms:W3CDTF">2022-06-22T14:16:55Z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2022-06-22T14:16:55Z</dcterms:created>
  <dcterms:modified xsi:type="dcterms:W3CDTF">2022-06-22T14:16:55Z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2022-06-22T14:16:55Z</dcterms:created>
  <dcterms:modified xsi:type="dcterms:W3CDTF">2022-06-22T14:16:55Z</dcterms:modified>
</cp:coreProperties>
</file>