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w:t>
            </w:r>
          </w:p>
          <w:p>
            <w:pPr>
              <w:pStyle w:val="Normal(Web)"/>
              <w:divId w:val="2"/>
              <w:jc w:val="center"/>
              <w:rPr>
                <w:vanish w:val="0"/>
              </w:rPr>
            </w:pPr>
            <w:r>
              <w:t xml:space="preserve">Số: </w:t>
            </w:r>
            <w:hyperlink r:id="rId3" w:history="1">
              <w:r>
                <w:rPr>
                  <w:rStyle w:val="Hyperlink"/>
                </w:rPr>
                <w:t xml:space="preserve">01/2011/TT-BTNMT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1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Bổ sung khoản 3 Điều 8 Thông tư số </w:t>
      </w:r>
      <w:hyperlink r:id="rId4" w:history="1">
        <w:r>
          <w:rPr>
            <w:rStyle w:val="Hyperlink"/>
            <w:b/>
          </w:rPr>
          <w:t xml:space="preserve">07/2009/TT-BTNMT </w:t>
        </w:r>
      </w:hyperlink>
      <w:r>
        <w:rPr>
          <w:b/>
        </w:rPr>
        <w:t xml:space="preserve"> ngày 10/7/2009 của</w:t>
      </w:r>
    </w:p>
    <w:p>
      <w:pPr>
        <w:pStyle w:val="Normal(Web)"/>
        <w:divId w:val="7"/>
        <w:jc w:val="center"/>
        <w:rPr>
          <w:vanish w:val="0"/>
        </w:rPr>
      </w:pPr>
      <w:r>
        <w:rPr>
          <w:b/>
        </w:rPr>
        <w:t xml:space="preserve">Bộ trưởng Bộ Tài nguyên và Môi trường quy định chi tiết một số điều của </w:t>
      </w:r>
    </w:p>
    <w:p>
      <w:pPr>
        <w:pStyle w:val="Normal(Web)"/>
        <w:divId w:val="8"/>
        <w:jc w:val="center"/>
        <w:rPr>
          <w:vanish w:val="0"/>
        </w:rPr>
      </w:pPr>
      <w:r>
        <w:rPr>
          <w:b/>
        </w:rPr>
        <w:t xml:space="preserve">Nghị định số </w:t>
      </w:r>
      <w:hyperlink r:id="rId5" w:history="1">
        <w:r>
          <w:rPr>
            <w:rStyle w:val="Hyperlink"/>
            <w:b/>
          </w:rPr>
          <w:t xml:space="preserve">102/2008/NĐ-CP </w:t>
        </w:r>
      </w:hyperlink>
      <w:r>
        <w:rPr>
          <w:b/>
        </w:rPr>
        <w:t xml:space="preserve"> ngày 15/9/2008 của Chính phủ về việc</w:t>
      </w:r>
    </w:p>
    <w:p>
      <w:pPr>
        <w:pStyle w:val="Normal(Web)"/>
        <w:divId w:val="9"/>
        <w:jc w:val="center"/>
        <w:rPr>
          <w:vanish w:val="0"/>
        </w:rPr>
      </w:pPr>
      <w:r>
        <w:rPr>
          <w:b/>
        </w:rPr>
        <w:t xml:space="preserve">thu thập, quản lý, khai thác và sử dụng dữ liệu về </w:t>
      </w:r>
    </w:p>
    <w:p>
      <w:pPr>
        <w:pStyle w:val="Normal(Web)"/>
        <w:divId w:val="10"/>
        <w:jc w:val="center"/>
        <w:rPr>
          <w:vanish w:val="0"/>
        </w:rPr>
      </w:pPr>
      <w:r>
        <w:rPr>
          <w:b/>
        </w:rPr>
        <w:t xml:space="preserve">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6" w:history="1">
        <w:r>
          <w:rPr>
            <w:rStyle w:val="Hyperlink"/>
          </w:rPr>
          <w:t xml:space="preserve">25/2008/NĐ-CP </w:t>
        </w:r>
      </w:hyperlink>
      <w:r>
        <w:t xml:space="preserve"> ngày 04 tháng 3 năm 2008 quy định chức năng, nhiệm vụ, quyền hạn và cơ cấu tổ chức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102/2008/NĐ-CP ngày 15 tháng 9 năm 2008 của Chính phủ về việc thu thập, quản lý, khai thác và sử dụng dữ liệu về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7" w:history="1">
        <w:r>
          <w:rPr>
            <w:rStyle w:val="Hyperlink"/>
          </w:rPr>
          <w:t xml:space="preserve">64/2007/NĐ-CP </w:t>
        </w:r>
      </w:hyperlink>
      <w:r>
        <w:t xml:space="preserve"> ngày 10 tháng 4 năm 2007 của Chính phủ về ứng dụng công nghệ thông tin trong hoạt động của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Quyết định số 179/2004/QĐ-TTg ngày 06 tháng 10 năm 2004 của Thủ tướng Chính phủ phê duyệt Chiến lược ứng dụng và phát triển công nghệ thông tin tài nguyên và môi trường đến năm 2015 và định hướng đến năm 2020;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Cục trưởng Cục Công nghệ thông tin, Viện trưởng Viện Chiến lược, Chính sách tài nguyên và môi trường và Vụ trưởng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Bổ sung điểm m khoản 3 Điều 8 Thông tư số 07/2009/TT-BTNMT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 Viện Chiến lược, Chính sách tài nguyên và môi trường chịu trách nhiệm xây dựng, quản lý, cập nhật Cơ sở dữ liệu về chiến lược, chính sách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kể từ ngày 08 tháng 3 năm 2011./.</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Linh Ngọc</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sChild>
    </w:div>
    <w:div w:id="1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1-2011-tt-btnmt-cua-bo-tai-nguyen-va-moi-truong---bo-sung-khoan-3-dieu-8-thong-tu-so-07-2009-tt-btnmt-ngay-10-7-2009-cua-bo-truong-bo-tai-nguyen-va-moi-truong-quy-dinh-chi-tiet-mot-so-die.aspx" TargetMode="External" /><Relationship Id="rId4" Type="http://schemas.openxmlformats.org/officeDocument/2006/relationships/hyperlink" Target="/thong-tu-07-2009-tt-btnmt.aspx" TargetMode="External" /><Relationship Id="rId5" Type="http://schemas.openxmlformats.org/officeDocument/2006/relationships/hyperlink" Target="/nghi-dinh-102-2008-nd-cp-thu-thap--quan-ly--khai-thac-su-dung-du-lieu-tai-nguyen-moi-truong.aspx" TargetMode="External" /><Relationship Id="rId6" Type="http://schemas.openxmlformats.org/officeDocument/2006/relationships/hyperlink" Target="/nghi-dinh-so-25-2008-nd-cp-cua-chinh-phu---quy-dinh-chuc-nang--nhiem-vu--quyen-han-va-co-cau-to-chuc-cua-bo-tai-nguyen-va-moi-truong.aspx" TargetMode="External" /><Relationship Id="rId7" Type="http://schemas.openxmlformats.org/officeDocument/2006/relationships/hyperlink" Target="/nghi-dinh-so-64-2007-nd-cp-cua-chinh-phu---ung-dung-cong-nghe-thong-tin-trong-hoat-dong-cua-co-quan-nha-nuoc.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2022-06-21T17:29:28Z</dcterms:created>
  <dcterms:modified xsi:type="dcterms:W3CDTF">2022-06-21T17:29:28Z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2022-06-21T17:29:28Z</dcterms:created>
  <dcterms:modified xsi:type="dcterms:W3CDTF">2022-06-21T17:29:28Z</dcterms:modified>
</cp:coreProperties>
</file>