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59/2014/NĐ-CP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06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NGHỊ ĐỊNH SỐ </w:t>
      </w:r>
      <w:hyperlink r:id="rId4" w:history="1">
        <w:r>
          <w:rPr>
            <w:rStyle w:val="Hyperlink"/>
          </w:rPr>
          <w:t xml:space="preserve">69/2008/NĐ-CP </w:t>
        </w:r>
      </w:hyperlink>
      <w:r>
        <w:t xml:space="preserve"> NGÀY 30THÁNG 5 NĂM 2008 CỦA CHÍNH PHỦ VỀ CHÍNH SÁCH KHUYẾN KHÍCH XÃ HỘI HÓA ĐỐI VỚICÁC HOẠT ĐỘNG TRONG LĨNH VỰC GIÁO DỤC, DẠY NGHỀ, Y TẾ, VĂN HÓA, THỂ THAO,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Chính phủ ngày 25 </w:t>
      </w:r>
      <w:r>
        <w:rPr>
          <w:i/>
        </w:rPr>
        <w:t xml:space="preserve">tháng</w:t>
      </w:r>
      <w:r>
        <w:rPr>
          <w:i/>
        </w:rPr>
        <w:t xml:space="preserve">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Đầutư ngày 29 </w:t>
      </w:r>
      <w:r>
        <w:rPr>
          <w:i/>
        </w:rPr>
        <w:t xml:space="preserve">tháng</w:t>
      </w:r>
      <w:r>
        <w:rPr>
          <w:i/>
        </w:rPr>
        <w:t xml:space="preserve"> 11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Quảnlý Thuế ngày 29 </w:t>
      </w:r>
      <w:r>
        <w:rPr>
          <w:i/>
        </w:rPr>
        <w:t xml:space="preserve">tháng</w:t>
      </w:r>
      <w:r>
        <w:rPr>
          <w:i/>
        </w:rPr>
        <w:t xml:space="preserve"> 11 năm 2006; Luậtsửa đổi, bổ sung một số điều của Luật Quản lý Thuế ngày 20 </w:t>
      </w:r>
      <w:r>
        <w:rPr>
          <w:i/>
        </w:rPr>
        <w:t xml:space="preserve">tháng</w:t>
      </w:r>
      <w:r>
        <w:rPr>
          <w:i/>
        </w:rPr>
        <w:t xml:space="preserve"> 11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Đấtđai ngày 29 </w:t>
      </w:r>
      <w:r>
        <w:rPr>
          <w:i/>
        </w:rPr>
        <w:t xml:space="preserve">tháng</w:t>
      </w:r>
      <w:r>
        <w:rPr>
          <w:i/>
        </w:rPr>
        <w:t xml:space="preserve">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w:t>
      </w:r>
      <w:r>
        <w:rPr>
          <w:i/>
        </w:rPr>
        <w:t xml:space="preserve">ban hành Nghị địnhsửa đổi, bổ sung một số điều của Nghị định số 69/2008/NĐ-CP ngày 30 tháng 5 năm2008 của</w:t>
      </w:r>
      <w:r>
        <w:rPr>
          <w:i/>
        </w:rPr>
        <w:t xml:space="preserve">Chính phủ</w:t>
      </w:r>
      <w:r>
        <w:rPr>
          <w:i/>
        </w:rPr>
        <w:t xml:space="preserve"> về chính sách khuyếnkhích xã hội hóa đối với các hoạt động trong lĩnh vực giáo dục, dạy nghề, y tế,văn </w:t>
      </w:r>
      <w:r>
        <w:rPr>
          <w:i/>
        </w:rPr>
        <w:t xml:space="preserve">hóa</w:t>
      </w:r>
      <w:r>
        <w:rPr>
          <w:i/>
        </w:rPr>
        <w:t xml:space="preserve">, thể thao,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Sửađổi, bổ sung một số điều của Nghị định số 69/2008/NĐ-CP ngày 30 tháng 5 năm2008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Sửa đổiKhoản 1 Điều 1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điềuchỉnh của 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xã hộihóa bao gồm: Giáo dục - đào tạo, dạy nghề, y tế, văn </w:t>
      </w:r>
      <w:r>
        <w:t xml:space="preserve">hóa</w:t>
      </w:r>
      <w:r>
        <w:t xml:space="preserve">, thể dục thể thao, môi trường, giám định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Sửa đổi, bổsung Điều 5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Cho thuê,xây dựng cơ sở vật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ngànhchuyên quản trong lĩnh vực xã hội hóa và </w:t>
      </w:r>
      <w:r>
        <w:t xml:space="preserve">Ủy ban</w:t>
      </w:r>
      <w:r>
        <w:t xml:space="preserve">nhân dân tỉnh, thành phố trực thuộc Trung ương (sau đây viết tắt là </w:t>
      </w:r>
      <w:r>
        <w:t xml:space="preserve">Ủy ban</w:t>
      </w:r>
      <w:r>
        <w:t xml:space="preserve"> nhân dân cấp tỉnh) căn cứ khả năng ngânsách và nhu cầu khuyến khích xã hội hóa thực hiện đầu tư cơ sở hạ tầng, xâydựng một phần hoặc toàn bộ công trình xã hội hóa hoặc sử dụng quỹ nhà, cơ sở hạtầng hiện có để cho cơ sở thực hiện xã hội hóa thuê có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ngânsách nhà nước không bố trí hoặc bố trí không đủ để </w:t>
      </w:r>
      <w:r>
        <w:t xml:space="preserve">đầu tư</w:t>
      </w:r>
      <w:r>
        <w:t xml:space="preserve"> cơ sở hạ tầng, xây dựng công trình xã hội hóa cho thuê thìcác Bộ, ngành chuyên quản trong lĩnh vực xã hội hóa, </w:t>
      </w:r>
      <w:r>
        <w:t xml:space="preserve">Ủy ban</w:t>
      </w:r>
      <w:r>
        <w:t xml:space="preserve"> nhân dân cấp tỉnh thỏa thuận với cơ sở thực hiện xã hộihóa về việc cơ sở thực hiện xã hội hóa ứng trước tiền thuê cơ sở hạ tầng, côngtrình xã hội hóa để có nguồn vốn thực hiện việc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thuê ứngtrước được quy đổi ra số năm, số tháng đã hoàn thành nghĩa vụ về tiền thuê cơsở hạ tầng, công trình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cho thuê cơsở hạ tầng và một phần hoặc toàn bộ công trình xã hội hóa được các Bộ, ngànhchuyên quản trong lĩnh vực xã hội hóa và </w:t>
      </w:r>
      <w:r>
        <w:t xml:space="preserve">Ủy ban</w:t>
      </w:r>
      <w:r>
        <w:t xml:space="preserve">nhân dân cấp tỉnh quyết định sau khi thỏa thuận với cơ sở thực hiện xã hội hóavà theo nguyên tắc: Giá thuê được xác định phù hợp với mức giá thuê phổ biếntrên thị trường có tính đến yếu tố khuyến khích của địa phương tại thời điểm kýhợp đồng thuê nhưng phải bảo đảm việc bảo toàn chi phí hình thành nên tài sảnthuê.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thực hiệnxã hội hóa đã trả hoặc ứng trước tiền thuê cơ sở hạ tầng và công trình xã hộihóa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tiếp tụcđầu tư hoàn thiện dự án xã hội hóa để thực hiện sản xuất, kinh doanh theo quyđịnh của pháp luật trong trường hợp cơ sở thực hiện xã hội hóa thuê </w:t>
      </w:r>
      <w:r>
        <w:t xml:space="preserve">cơ sở</w:t>
      </w:r>
      <w:r>
        <w:t xml:space="preserve"> hạ tầng và một phần công trình xã hộihóa;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hạch toánphần tiền thuê cơ sở hạ tầng và công trình xã hội hóa (đã trả hoặc đã ứngtrước) vào chi phí </w:t>
      </w:r>
      <w:r>
        <w:t xml:space="preserve">dự án</w:t>
      </w:r>
      <w:r>
        <w:t xml:space="preserve">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tính phầngiá trị đầu tư thêm (nếu có) vào vốn đầu tư của dự án và được dùng phần tài sảnđầu tư thêm này làm tài sản thế chấp để vay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cónhu cầu góp vốn, liên doanh, liên kết để thành lập cơ sở thực hiện xã hội hóa,các Bộ, ngành chuyên quản trong lĩnh vực xã hội hóa và </w:t>
      </w:r>
      <w:r>
        <w:t xml:space="preserve">Ủy ban</w:t>
      </w:r>
      <w:r>
        <w:t xml:space="preserve"> nhân dân cấp tỉnh thỏa thuận với nhà đầu tư việc sử dụngsố tiền cho thuê cơ sở hạ tầng và công trình xã hội hóa hoặc giá trị tài sản đãđầu tư trên đất để góp vốn, liên doanh, liên kết với cơ sở thực hiện xã hội hóanày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Hết thời hạnthuê, góp vốn hoặc việc thuê, góp vốn theo quy định tại Khoản 1 và Khoản 4 Điềunày chấm dứt trước hạn theo quy định của pháp luật, cơ sở thực hiện xã hội hóachuyển giao cho Nhà nước toàn bộ cơ sở hạ tầng và công trình kiến trúc trênđất.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Trình tự, thủtục về cho thuê cơ sở hạ tầng và công trình xã hội hóa, góp vốn bằng tiền thuêđể thực hiện dự án xã hội hóa được thực hiện theo quy định tại Nghị định này vàpháp luật về quản lý, sử dụng tài sản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Ủy ban</w:t>
      </w:r>
      <w:r>
        <w:t xml:space="preserve"> nhân dân cấp tỉnh có trách nhiệm tạođiều kiện thuận lợi cho cơ sở thực hiện xã hội hóa đầu tư xây dựng trường học,bệnh viện, khu vui chơi, khu thể thao, bảo tàng, thư viện, nhà văn </w:t>
      </w:r>
      <w:r>
        <w:t xml:space="preserve">hóa</w:t>
      </w:r>
      <w:r>
        <w:t xml:space="preserve">, rạp hát, rạp chiếu phim hoặc các công </w:t>
      </w:r>
      <w:r>
        <w:t xml:space="preserve">trình</w:t>
      </w:r>
      <w:r>
        <w:t xml:space="preserve"> xã hội hóa khác theo quy hoạch được cấpcó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Bộ Tài chínhhướng dẫn thực hiện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Sửa đổi, bổsung Điều 6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Cho thuêđất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hiệnxã hội hóa được Nhà nước cho thuê đất đã hoàn thành giải phóng mặt bằng để xâydựng các công trình xã hội hóa theo hình thức cho thuê đất miễn tiền thuê đấtcho cả thời gian thuê trừ trường hợp quy định tại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tiềnbồi thường, giải phóng mặt bằng để xây dựng công trình xã hội hóa thực hiệntheo quy định tại Khoản 5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sởthực hiện xã hội </w:t>
      </w:r>
      <w:r>
        <w:t xml:space="preserve">hóa</w:t>
      </w:r>
      <w:r>
        <w:t xml:space="preserve"> sử dụng đất tại cácđô thị, </w:t>
      </w:r>
      <w:r>
        <w:t xml:space="preserve">Ủy ban</w:t>
      </w:r>
      <w:r>
        <w:t xml:space="preserve"> nhân dân cấp tỉnh căn cứđiều kiện thực tế của địa phương quy định chế độ miễn, giảm tiền thuê đất theotừng khu vực, lĩnh vực. Mức tối đa là miễn tiền thuê đất cho toàn bộ thời giancủa dự án; mức tối thiểu bằng mức ưu đãi theo quy định của pháp luật về đất đaivà pháp luật về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sáu (06)tháng kể từ ngày Nghị định này có hiệu lực thi hành, căn cứ vào lĩnh vực và khuvực địa bàn ưu đãi xã hội hóa tại địa phương, </w:t>
      </w:r>
      <w:r>
        <w:t xml:space="preserve">Ủyban</w:t>
      </w:r>
      <w:r>
        <w:t xml:space="preserve"> nhân dân cấp tỉnh ban hành và công bố công khai chế độ miễn, giảmtiền thuê đất nêu trên sau khi có ý kiến thống nhất của Thường trực Hội đồngnhân dân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ba (03)năm một lần, </w:t>
      </w:r>
      <w:r>
        <w:t xml:space="preserve">Ủy ban</w:t>
      </w:r>
      <w:r>
        <w:t xml:space="preserve"> nhân dân cấp tỉnh ràsoát để sửa đổi, bổ sung Danh mục lĩnh vực và địa bàn ưu đãi xã hội hóa tại địaphương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nhà đầutư tự nhận chuyển nhượng quyền </w:t>
      </w:r>
      <w:r>
        <w:t xml:space="preserve">sử dụng</w:t>
      </w:r>
      <w:r>
        <w:t xml:space="preserve">đất hợp pháp để thực hiện dự án đầu tư xây dựng các công trình xã hội hóa màphải chuyển mục đích sử dụng đất phù hợp với quy hoạch, kế hoạch sử dụng đấtthì nhà đầu tư được Nhà nước cho thuê đất theo quy định của pháp luật đất đaivà được hưởng ưu đãi miễn, giảm tiền thuê đất theo quy định tại Khoản 1, Khoản2 Điều này,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nhàđầu tư được miễn tiền thuê đất cho cả thời gian của dự án thì số tiền nhà đầutư đã trả để nhận quyền sử dụng đất được tính vào chi phí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nhàđầu tư chỉ được miễn tiền thuê đất cho một số năm thì khoản tiền nhà đầu tư đãtrả để nhận quyền sử dụng đất được coi là khoản tiền thuê đất mà nhà đầu tư đã trảtrước cho Nhà nước để được thuê đất theo quy định của pháp luật đất đai. Khoảntiền này được xác định trên cơ sở giá đất theo mục đích sử dụng đất nhận chuyểnnhượng tại thời điểm có quyết định của cơ quan nhà nước cho phép chuyển mụcđích sử dụng đất nhưng không vượt quá tiền bồi thường, hỗ trợ tương ứng với </w:t>
      </w:r>
      <w:r>
        <w:t xml:space="preserve">trường hợp</w:t>
      </w:r>
      <w:r>
        <w:t xml:space="preserve"> Nhà nước thu hồi đất theo quy địnhcủa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 tiền nhàđầu tư đã trả để nhận quyền sử dụng đất quy định tại Điểm b Khoản này được xácđịnh theo nguyên tắc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giáđất để tính tiền thuê đất được xác định theo phương pháp hệ số điều chỉnh giáđất thì giá của loại đất nhận chuyển nhượng cũng được xác định theo phương pháphệ số điều chỉnh giá đất tại thời điểm có quyết định chuyển mục đích sử dụngđất;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giáđất để tính tiền thuê đất được xác định theo các phương pháp so sánh trực tiếp,chiết trừ, thu nhập, thặng dư thì giá của loại đất nhận chuyển nhượng cũng đượcxác định theo các phương pháp này tại thời điểm có quyết định chuyển mục đíchsử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giáđất tính thu tiền thuê đất theo phương pháp hệ số điều chỉnh giá đất hoặc theophương pháp so sánh trực tiếp, chiết trừ, thu nhập, thặng dư được thực hiệntheo quy định tại Nghị định của Chính phủ về thu tiền thuê đất, thuê mặt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miễn, giảmtiền thuê đất theo quy định tại Khoản 1, Khoản 2 Điều này được thực hiện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w:t>
      </w:r>
      <w:r>
        <w:t xml:space="preserve"> thực hiện xã hội hóa có dự án xã hộihóa được cơ quan nhà nước có thẩm quyền phê duyệt theo quy định của pháp luậtvà được Nhà nước cho thuê đất để thực hiện dự án mà nội dung dự án đã được phêduyệt đáp ứng danh mục các loại hình, quy mô, tiêu chuẩn do Thủ tướng Chính phủ</w:t>
      </w:r>
      <w:r>
        <w:t xml:space="preserve">quy định</w:t>
      </w:r>
      <w:r>
        <w:t xml:space="preserve"> thì được hưởng chính sách ưu đãivề đất đai theo quy định tại Nghị định này kể từ thời điểm có quyết định chothuê đất hoặc quyết định cho phép chuyển mục đích sử dụng đất của cơ quan nhànước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saukhi dự án hoàn thành, đưa vào hoạt động mà cơ quan nhà nước có thẩm quyền thựchiện kiểm tra và xác định </w:t>
      </w:r>
      <w:r>
        <w:t xml:space="preserve">cơ sở</w:t>
      </w:r>
      <w:r>
        <w:t xml:space="preserve"> thực hiệnxã hội hóa không đáp ứng quy định về tiêu chí, quy mô, tiêu chuẩn theo Quyếtđịnh của Thủ tướng Chính phủ theo các nội dung đã cam kết thì cơ sở thực hiệnxã hội hóa phải nộp tiền thuê đất đã được miễn, giảm theo chính sách và giá </w:t>
      </w:r>
      <w:r>
        <w:t xml:space="preserve">đất</w:t>
      </w:r>
      <w:r>
        <w:t xml:space="preserve"> tại thời điểm được hưởng ưu đãi </w:t>
      </w:r>
      <w:r>
        <w:t xml:space="preserve">về</w:t>
      </w:r>
      <w:r>
        <w:t xml:space="preserve"> </w:t>
      </w:r>
      <w:r>
        <w:t xml:space="preserve">đất</w:t>
      </w:r>
      <w:r>
        <w:t xml:space="preserve">quy định tại Điểm a Khoản này và tiền chậm nộp tính trên số tiền thuê đất đượcmiễn, giảm theo quy định của pháp luật về quản lý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tìnhhình thực tế tại địa phương và loại hình dự án xã hội hóa, </w:t>
      </w:r>
      <w:r>
        <w:t xml:space="preserve">Ủy ban</w:t>
      </w:r>
      <w:r>
        <w:t xml:space="preserve"> nhân dân cấp tỉnh giao cơ quan thuế chủtrì, phối hợp với cơ quan quản lý chuyên ngành về xã hội hóa và các cơ quan cóliên quan thực hiện kiểm tra, xác định việc đáp ứng các tiêu chí, quy mô, tiêuchuẩn do Thủ tướng Chính phủ quyết định của cơ sở thực hiện xã hội hóa tại thờiđiểm dự án hoàn thành đưa vào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kiểm tra,xác định theo quy định tại Điểm b, Điểm c Khoản này được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dự ánhoàn thành đưa vào hoạt động, trong khoảng thời gian quy định tại danh mục cácloại hình, tiêu chí, quy mô, tiêu chuẩn của từng lĩnh vực xã hội hóa do Thủtướng Chính phủ quyết định, cơ sở thực hiện xã hội hóa phải gửi </w:t>
      </w:r>
      <w:r>
        <w:t xml:space="preserve">văn</w:t>
      </w:r>
      <w:r>
        <w:t xml:space="preserve"> bản đến cơ quan thuế để thông báo dự án đãhoàn thành đưa vào hoạt động kèm theo các hồ sơ, tài liệu có liên quan để cơquan thuế xem xét ra quyết định miễn, giảm tiền thuê đất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30ngày kể từ ngày nhận được văn bản của cơ sở thực hiện xã hội hóa, cơ quan thuếphối hợp với các cơ quan có liên quan thực hiện theo quy định tại Điểm c Khoảnnày. Trường hợp cơ sở thực hiện xã hội hóa không đáp ứng các tiêu chí, quy mô,tiêu chuẩn do Thủ tướng Chính phủ quyết định thì cơ quan thuế có trách nhiệmbáo cáo </w:t>
      </w:r>
      <w:r>
        <w:t xml:space="preserve">Ủy ban</w:t>
      </w:r>
      <w:r>
        <w:t xml:space="preserve"> nhân dân cấp tỉnh xử lýtheo quy định tại Điểm b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tiền bồithường, giải 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w:t>
      </w:r>
      <w:r>
        <w:t xml:space="preserve"> nhân dân cấp tỉnh căn cứ khả năng ngânsách địa phương để thực hiện bồi thường, giải phóng mặt bằng và giao đất đãhoàn thành giải phóng mặt bằng cho nhà đầu tư thuê để thực hiện dự án xã hộihóa;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w:t>
      </w:r>
      <w:r>
        <w:t xml:space="preserve">Ủy ban</w:t>
      </w:r>
      <w:r>
        <w:t xml:space="preserve"> nhân dân cấp tỉnh không cân đối đượcngân sách địa phương để thực hiện bồi thường, giải phóng mặt bằng và giao đấtđã hoàn thành giải phóng mặt bằng cho nhà đầu tư thuê để thực hiện dự án xã hộihóa thì việc xử lý tiền bồi thường, giải phóng mặt bằng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thuộcđối tượng được miễn tiền thuê đất cho cả thời gian thực hiện của dự án thì </w:t>
      </w:r>
      <w:r>
        <w:t xml:space="preserve">cơ sở</w:t>
      </w:r>
      <w:r>
        <w:t xml:space="preserve"> thực hiện xã hội hóa hoàn trả chi phí bồithường, giải phóng mặt bằng theo phương án được cơ quan nhà nước có thẩm quyềnphê duyệt vào ngân sách nhà nước và khoản chi phí này được tính vào vốn đầu tưcủa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thuộcđối tượng được miễn, giảm một phần hoặc không được miễn, giảm tiền thuê đất thìcơ sở thực hiện xã hội hóa hoàn trả chi phí bồi thường, giải phóng mặt bằngtheo phương án được cơ quan nhà nước có thẩm quyền phê duyệt vào ngân sách nhànước và khoản chi phí này được trừ vào số tiền thuê đất phải nộp (đối vớitrường hợp thuê đất trả tiền thuê đất một lần cho cả thời gian thuê) hoặc đượcquy đổi ra số năm, tháng đã nộp tiền thuê đất (đối với trường hợp thuê đất trảtiền thuê đất hàng năm) theo quy định tại pháp luật về thu tiền thuê đất, thuêmặt nước nhưng không vượt quá tiền thuê đất phải nộp hoặc thời gian phải nộptiền thuê đất của dự án. Số tiền còn lại (nếu có) được tính vào vốn đầu tư củadự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cơsở thực hiện xã hội hóa được Nhà nước cho thuê đất tự nguyện ứng trước tiền bồithường, giải phóng mặt bằng cho Nhà nước để đẩy nhanh tiến độ giải phóng mặtbằng thì việc xử lý tiền bồi thường, giải phóng mặt bằng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thuộcđối tượng được miễn tiền thuê đất cho cả thời gian thực hiện của dự án thì cơsở thực hiện xã hội hóa được tính chi phí bồi thường, giải phóng mặt bằng theophương án được cơ quan nhà nước có thẩm quyền phê duyệt vào vốn đầu tư của dựán;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thuộcđối tượng được miễn, giảm một phần hoặc không được miễn, giảm tiền thuê đất thìcơ sở thực hiện xã hội hóa được trừ tiền bồi thường, giải phóng mặt bằng theophương án được cơ quan nhà nước có thẩm quyền phê duyệt vào số tiền thuê đấtphải nộp (đối với trường hợp thuê đất trả tiền thuê đất một lần cho cả thờigian thuê) hoặc được quy đổi ra số năm, tháng đã nộp tiền thuê đất (đối vớitrường hợp thuê đất trả tiền thuê đất hàng năm) theo quy định tại pháp luật vềthu tiền thuê đất, thuê mặt nước nhưng không vượt quá tiền thuê đất phải nộphoặc thời gian phải nộp tiền thuê đất của dự án. Số tiền còn lại (nếu có) đượctính vào vốn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bồithường, giải phóng mặt bằng quy định tại Điểm b, Điểm c Khoản này gồm tiền bồithường, hỗ trợ, tái định cư và kinh phí tổ chức thực hiện bồi thường, giảiphóng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cơsở thực hiện xã hội hóa được Nhà nước cho thuê đất dưới hình thức trả tiền thuêđất một lần cho cả thời gian thuê và được miễn tiền thuê đất cho toàn bộ thờigian thực hiện dự án hoặc được miễn tiền thuê đất cho một số năm theo quy địnhtại Khoản 1, Khoản 2 Điều này nhưng có nguyện vọng được nộp tiền thuê đất(không áp dụng chính sách ưu đãi) thì tiền thuê đất phải nộp được xác định theochính sách và giá đất tại </w:t>
      </w:r>
      <w:r>
        <w:t xml:space="preserve">thời điểm</w:t>
      </w:r>
      <w:r>
        <w:t xml:space="preserve"> đượccơ quan có thẩm quyền cho phép nộp tiền. Tiền thuê đất được xác định cho thờihạn sử dụng đất là thời gian còn lại của dự án đầu tư. Cơ sở thực hiện xã hộihóa có các quyền đối với giá trị quyền thuê đất của thời hạn sử dụng đất còn lạitheo quy định của pháp luật về đất đai tương ứng với hình thức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hợpnày, cơ sở thực hiện xã hội hóa được trừ chi phí bồi thường, giải phóng mặtbằng (nếu có) theo phương án được cơ quan nhà nước có thẩm quyền phê duyệt cònlại (chưa phân bổ vào chi phí dự án) vào tiền thuê đất phải nộp, tối đa khôngvượt quá tiền thuê đất phải nộp; được tính giá trị quyền sử dụng đất thuê vàogiá trị tài sản của dự án đầu tư và có các quyền và nghĩa vụ như tổ chức kinhtế được Nhà nước giao đất có thu tiền sử dụng đất đối với thời hạn sử dụng đấtcòn lại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cótừ hai nhà đầu tư trở lên cùng đăng ký lựa chọn một địa điểm để thực hiện dự ánđầu tư trong lĩnh vực xã hội hóa thì thực hiện lựa chọn nhà đầu tư đáp ứng caonhất các tiêu chí về quy mô, chất lượng, hiệu quả theo quy định tại pháp luậtvề đấu thầu và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sở thực hiệnxã hội hóa sử dụng đất hợp pháp được cấp Giấy chứng nhận quyền sử dụng đất,quyền sở hữu nhà ở và tài sản khác gắn liền với đất; được Nhà nước bảo hộ quyềnsử dụng đất hợp pháp, quyền sở hữu nhà và tài sản theo quy định của pháp luật.Trình tự và thủ tục cho thuê đất, cấp Giấy chứng nhận thực hiện theo quy địnhcủa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Việc sử dụngđất của cơ sở thực hiện xã hội hóa phải đúng mục đích, phù hợp với quy hoạch vàđúng các quy định của pháp luật về đất đai. Khi hết thời hạn thuê đất nếu </w:t>
      </w:r>
      <w:r>
        <w:t xml:space="preserve">cơ sở</w:t>
      </w:r>
      <w:r>
        <w:t xml:space="preserve"> thực hiện xã hội hóa không có nhu cầutiếp tục sử dụng đất hoặc bị giải thể hoặc chuyển đi nơi khác thì phải trả lạiđất đã được giao cho Nhà nước; trường hợp </w:t>
      </w:r>
      <w:r>
        <w:t xml:space="preserve">sửdụng</w:t>
      </w:r>
      <w:r>
        <w:t xml:space="preserve"> đất không đúng mục đích thì Nhà nước sẽ thu 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Tính giá trịquyền </w:t>
      </w:r>
      <w:r>
        <w:t xml:space="preserve">sử dụng</w:t>
      </w:r>
      <w:r>
        <w:t xml:space="preserve"> đất thuê vào giá trị tàisản của dự án đầu tư và các quyền về đất của cơ sở thực hiện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được Nhànước cho thuê đất dưới hình thức thu tiền thuê đất một lần cho cả thời gianthuê và miễn tiền thuê đất cho toàn bộ thời gian của dự án hoặc cho thuê đấtdưới hình thức thu tiền thuê hàng năm thì cơ sở thực hiện xã hội hóa không đượctính giá trị quyền </w:t>
      </w:r>
      <w:r>
        <w:t xml:space="preserve">sử dụng</w:t>
      </w:r>
      <w:r>
        <w:t xml:space="preserve"> đất vào giátrị tài sản của dự án đầu tư và không được chuyển đổi, chuyển nhượng, tặng cho,cho thuê quyền sử dụng đất thuê; không được thế chấp, bảo lãnh, góp vốn bằngquyền sử dụng đất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được Nhànước cho thuê đất dưới hình thức thu tiền thuê đất một lần cho cả thời gianthuê và được miễn tiền thuê đất trong một số năm thì cơ sở thực hiện xã hội hóađược tính giá trị quyền sử dụng đất thuê theo số tiền thuê đất đã nộp vào giátrị tài sản của dự án đầu tư. Cơ sở thực hiện xã hội hóa chỉ được chuyểnnhượng, tặng cho, cho thuê quyền sử dụng đất thuê; thế chấp, bảo lãnh, góp vốnbằng quyền sử dụng đất thuê trong phần giá trị quyền sử dụng đất thuê tương ứngvới số tiền thuê đất phải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Chuyển nhượngdự án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quá trìnhthực hiện dự án, vì lý do khách quan không thể tiếp tục thực hiện dự án trênđất đã được Nhà nước cho thuê đất thì cơ sở thực hiện xã hội hóa được chuyểnnhượng dự án này theo pháp luật về kinh doanh bất động sản nếu được </w:t>
      </w:r>
      <w:r>
        <w:t xml:space="preserve">Ủy ban</w:t>
      </w:r>
      <w:r>
        <w:t xml:space="preserve"> nhân dân cấp tỉnh chấp thuận chủ trươngchuyển nhượng dự án bằng </w:t>
      </w:r>
      <w:r>
        <w:t xml:space="preserve">văn</w:t>
      </w:r>
      <w:r>
        <w:t xml:space="preserve"> bản. Ngườinhận chuyển nhượng dự án phải bảo đảm tiếp tục thực hiện dự án xã hội hóa theođúng mục tiêu và mục đích sử dụng đất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dự ánchuyển nhượng do hai bên thỏa thuận,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trên đấtđối với trường hợp dự án được miễn toàn bộ tiền thuê đất hoặc trong trường hợpthuê đất nộp tiền thuê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trên đấtvà toàn bộ giá trị quyền sử dụng đất đối với trường hợp dự án phải nộp toàn bộ(không được miễn, giảm) tiền thuê đất trong trường hợp thuê đất nộp tiền thuêmột lần cho cả </w:t>
      </w:r>
      <w:r>
        <w:t xml:space="preserve">thời gian</w:t>
      </w:r>
      <w:r>
        <w:t xml:space="preserve">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trên đấtvà một phần giá trị quyền sử dụng đất tương ứng với phần tiền thuê đất đã nộpngân sách nhà nước đối với trường hợp dự án được giảm một phần tiền thuê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hoàn tấtthủ tục về cho thuê đất giữa chủ đầu tư cũ và chủ đầu tư mới khi chuyển nhượngdự án xã hội hóa thực hiện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Đối với đấtnhận chuyển nhượng hợp pháp từ các tổ chức, hộ gia đình, cá nhân mà không phảichuyển mục đích sử dụng đất theo quy định tại Khoản 2 Điều này, cơ sở thực hiệnxã hội hóa được tính giá trị quyền sử dụng đất đang sử dụng vào tài sản của dựán đầu tư và được phân bổ vào chi phí để thu hồi vốn đầu tư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Bộ Tài chínhhướng dẫn thực hiện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Khoản 9 Điều 18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Nhiệm vụcủa </w:t>
      </w:r>
      <w:r>
        <w:t xml:space="preserve">Ủy ban</w:t>
      </w:r>
      <w:r>
        <w:t xml:space="preserve">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Nhiệm vụ kiểmtra,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Cục thuếchủ trì, phối hợp với Sở </w:t>
      </w:r>
      <w:r>
        <w:t xml:space="preserve">Kế hoạch</w:t>
      </w:r>
      <w:r>
        <w:t xml:space="preserve"> và Đầutư, Sở Tài chính, Sở Tài nguyên và Môi trường và Sở chuyên ngành về xã hội hóacó liên quan tiến hành giám sát việc thực hiện của các dự án xã hội hóa theođúng điều kiện và tiêu chí đã được cơ quan có thẩm quyền phê duyệt. Trường hợpphát hiện, cơ sở thực hiện xã hội hóa không đáp ứng đủ </w:t>
      </w:r>
      <w:r>
        <w:t xml:space="preserve">điều kiện</w:t>
      </w:r>
      <w:r>
        <w:t xml:space="preserve"> và tiêu chí đã được cấp có thẩm quyền phê duyệt thì báocáo </w:t>
      </w:r>
      <w:r>
        <w:t xml:space="preserve">Ủy ban</w:t>
      </w:r>
      <w:r>
        <w:t xml:space="preserve"> nhân dân </w:t>
      </w:r>
      <w:r>
        <w:t xml:space="preserve">cấp</w:t>
      </w:r>
      <w:r>
        <w:t xml:space="preserve"> tỉnh xem xét, quyết định bãi bỏ các ưu đãitheo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Quyđịnh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cơsở thực hiện xã hội hóa sử dụng đất ở, đất đô thị thuộc danh mục các loại hình,tiêu chí, quy mô, tiêu chuẩn do Thủ tướng Chính phủ </w:t>
      </w:r>
      <w:r>
        <w:t xml:space="preserve">quyết định</w:t>
      </w:r>
      <w:r>
        <w:t xml:space="preserve"> nhưng </w:t>
      </w:r>
      <w:r>
        <w:t xml:space="preserve">Ủy ban</w:t>
      </w:r>
      <w:r>
        <w:t xml:space="preserve">nhân dân cấp tỉnh chưa ban hành quy định chế độ miễn, giảm tiền sử dụng đất,tiền thuê đất theo quy định tại Khoản 1 Điều 6 </w:t>
      </w:r>
      <w:r>
        <w:t xml:space="preserve">Nghịđịnh số</w:t>
      </w:r>
      <w:r>
        <w:t xml:space="preserve">69/2008/NĐ-CP thì cơ sở thực hiện xã hội hóa được hưởng mứcmiễn, giảm tiền thuê đất theo quy định tại Nghị định này kể từ ngày Nghị địnhsố 69/2008/NĐ-CP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w:t>
      </w:r>
      <w:r>
        <w:t xml:space="preserve">cơ sở</w:t>
      </w:r>
      <w:r>
        <w:t xml:space="preserve"> thực hiện xã hội hóa đã được Nhà nướcgiao đất mà được miễn tiền sử dụng đất hoặc được giảm tiền sử dụng đất và đãnộp phần tiền sử dụng đất không được giảm theo quy định tại pháp luật về khuyếnkhích xã hội hóa trước ngày Nghị định này có hiệu lực thi hành thì được tiếptục sử dụng đất theo thời hạn sử dụng đất còn lại mà không phải chuyển sangthuê đất. Trường hợp chuyển sang thuê đất thì không phải nộp tiền thuê đấttrong thời hạn đã được giao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thực hiệnxã hội hóa đã được Nhà nước giao đất, cho thuê đất đã giải phóng mặt bằng vàđược cơ quan nhà nước có thẩm quyền cho phép hưởng các chính sách ưu đãi quyđịnh tại Nghị định số 69/2008/NĐ-CP từ ngày Nghị định số 69/2008/NĐ-CP có hiệulực thi hành đến trước ngày 01 tháng 8 năm 2014 mà Nhà nước không yêu cầu nộptiền bồi thường, giải phóng mặt bằng thì cơ sở thực hiện xã hội hóa không phảihoàn trả Nhà nước số tiền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cótrách nhiệm hướng dẫn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nàycó hiệu lực thi hành kể từ ngày 01 tháng 8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quyđịnh tại Khoản 3 Điều 4 và Khoản 3 Điều 18 Nghị định số 69/2008/NĐ-CP ngày 30tháng 5 năm 2008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trưởng,Thủ trưởng cơ quan ngang Bộ, Thủ trưởng cơ quan thuộc Chính phủ, Chủ tịch </w:t>
      </w:r>
      <w:r>
        <w:t xml:space="preserve">Ủy ban</w:t>
      </w:r>
      <w:r>
        <w:t xml:space="preserve"> nhân dân tỉnh, thành phố trực thuộcTrung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w:t>
            </w:r>
            <w:r>
              <w:t xml:space="preserve">ướ</w:t>
            </w:r>
            <w:r>
              <w:t xml:space="preserve">ng Chính phủ;</w:t>
            </w:r>
            <w:r>
              <w:rPr/>
              <w:br/>
            </w:r>
            <w:r>
              <w:t xml:space="preserve">- Các Bộ, cơ quan ngang Bộ, cơ quan thuộc CP;</w:t>
            </w:r>
            <w:r>
              <w:rPr/>
              <w:br/>
            </w:r>
            <w:r>
              <w:t xml:space="preserve">- HĐND, </w:t>
            </w:r>
            <w:r>
              <w:t xml:space="preserve">UBND</w:t>
            </w:r>
            <w:r>
              <w:t xml:space="preserve"> các tỉnh, TP trực thuộc TW;</w:t>
            </w:r>
            <w:r>
              <w:rPr/>
              <w:br/>
            </w:r>
            <w:r>
              <w:t xml:space="preserve">- </w:t>
            </w:r>
            <w:r>
              <w:t xml:space="preserve">Văn</w:t>
            </w:r>
            <w:r>
              <w:t xml:space="preserve"> phòng Trung ương và các Ban </w:t>
            </w:r>
            <w:r>
              <w:t xml:space="preserve">của</w:t>
            </w:r>
            <w:r>
              <w:t xml:space="preserve"> Đảng;</w:t>
            </w:r>
            <w:r>
              <w:rPr/>
              <w:br/>
            </w:r>
            <w:r>
              <w:t xml:space="preserve">- </w:t>
            </w:r>
            <w:r>
              <w:t xml:space="preserve">Văn</w:t>
            </w:r>
            <w:r>
              <w:t xml:space="preserve"> phòng Tổng Bí thư;</w:t>
            </w:r>
            <w:r>
              <w:rPr/>
              <w:br/>
            </w:r>
            <w:r>
              <w:t xml:space="preserve">- </w:t>
            </w:r>
            <w:r>
              <w:t xml:space="preserve">Văn</w:t>
            </w:r>
            <w:r>
              <w:t xml:space="preserve"> phòng Chủ tịch nước;</w:t>
            </w:r>
            <w:r>
              <w:rPr/>
              <w:br/>
            </w:r>
            <w:r>
              <w:t xml:space="preserve">- Hội đồng Dân tộc và các </w:t>
            </w:r>
            <w:r>
              <w:t xml:space="preserve">Ủy ban</w:t>
            </w:r>
            <w:r>
              <w:t xml:space="preserve"> của Quốc hội;</w:t>
            </w:r>
            <w:r>
              <w:rPr/>
              <w:br/>
            </w:r>
            <w:r>
              <w:t xml:space="preserve">- </w:t>
            </w:r>
            <w:r>
              <w:t xml:space="preserve">Văn</w:t>
            </w:r>
            <w:r>
              <w:t xml:space="preserve">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Ủy ban</w:t>
            </w:r>
            <w:r>
              <w:t xml:space="preserve"> Trung ương Mặt trận Tổ quốc Việt Nam;</w:t>
            </w:r>
            <w:r>
              <w:rPr/>
              <w:br/>
            </w:r>
            <w:r>
              <w:t xml:space="preserve">- Cơ quan Trung ương của các đoàn thể;</w:t>
            </w:r>
            <w:r>
              <w:rPr/>
              <w:br/>
            </w:r>
            <w:r>
              <w:t xml:space="preserve">- VPCP: BTCN, các PCN, Trợ lý TTCP, TGĐ Cổng TTĐT, các Vụ, Cục, </w:t>
            </w:r>
            <w:r>
              <w:t xml:space="preserve">đơn vị</w:t>
            </w:r>
            <w:r>
              <w:t xml:space="preserve"> trực thuộc, Công báo;</w:t>
            </w:r>
            <w:r>
              <w:rPr/>
              <w:br/>
            </w:r>
            <w:r>
              <w:t xml:space="preserve">- Lưu: VT,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9-2014-nd-cp-cua-chinh-phu---sua-doi--bo-sung-mot-so-dieu-cua-nghi-dinh-so-69-2008-nd-cp-ngay-30-thang-5-nam-2008-cua-chinh-phu-ve-chinh-sach-khuyen-khich-xa-hoi-hoa-doi-voi-cac-hoat-don.aspx" TargetMode="External" /><Relationship Id="rId4" Type="http://schemas.openxmlformats.org/officeDocument/2006/relationships/hyperlink" Target="/nghi-dinh-so-69-2008-nd-cp-cua-chinh-phu---ve-chinh-sach-khuyen-khich-xa-hoi-hoa-doi-voi-cac-hoat-dong-trong-linh-vuc-giao-duc--day-nghe--y-te--van-hoa--the-thao--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2022-06-21T16:48:46Z</dcterms:created>
  <dcterms:modified xsi:type="dcterms:W3CDTF">2022-06-21T16:48:46Z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2022-06-21T16:48:46Z</dcterms:created>
  <dcterms:modified xsi:type="dcterms:W3CDTF">2022-06-21T16:48:46Z</dcterms:modified>
</cp:coreProperties>
</file>