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w:t>
            </w:r>
          </w:p>
          <w:p>
            <w:pPr>
              <w:pStyle w:val="Normal(Web)"/>
              <w:divId w:val="2"/>
              <w:jc w:val="center"/>
              <w:rPr>
                <w:vanish w:val="0"/>
              </w:rPr>
            </w:pPr>
            <w:r>
              <w:t xml:space="preserve">Số: </w:t>
            </w:r>
            <w:hyperlink r:id="rId5" w:history="1">
              <w:r>
                <w:rPr>
                  <w:rStyle w:val="Hyperlink"/>
                </w:rPr>
                <w:t xml:space="preserve">22/2000/TT-BTM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12 năm 2000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Nghị định số </w:t>
      </w:r>
      <w:hyperlink r:id="rId6" w:history="1">
        <w:r>
          <w:rPr>
            <w:rStyle w:val="Hyperlink"/>
            <w:b/>
          </w:rPr>
          <w:t xml:space="preserve">24/2000/NĐ-CP </w:t>
        </w:r>
      </w:hyperlink>
      <w:r>
        <w:rPr>
          <w:b/>
        </w:rPr>
        <w:t xml:space="preserve"> ngày 31/07/2000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Luật đầu tư nước ngoài tại Việt Nam về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các hoạt động thương mại khác của các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24/2000/NĐ-CP ngày 31/07/2000 của Chính phủ quy định chi tiết thi hành Luật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Công văn số 5403/VPCP-QHQT ngày 11/12/2000 của Văn phòng Chính phủ thông báo ý kiến Thủ tướng Chính phủ về ban hành Thông tư của Bộ Thương mại hướng dẫn Nghị định số 24/2000/NĐ-CP ngày 31/7/2000;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trao đổi với các Bộ, ngành hữu quan, Bộ Thương mại hướng dẫn thực hiện xuất nhập khẩu và hoạt động thương mại khác của các doanh nghiệp có vốn đầu tư nước ngoài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liên doanh, doanh nghiệp 100% vốn nước ngoài, các bên tham gia hợp đồng hợp tác kinh doanh theo Luật Đầu tư nước ngoài tại Việt Nam, dưới đây gọi chung là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Hoạt động xuất khẩu, nhập khẩu và các hoạt động thương mại khác của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Không áp dụng Mục VII - Tiêu thụ sản phẩm tại thị trường Việt Nam đối với doanh nghiệp chế xuất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nghiệp có vốn đầu tư nước ngoài được trực tiếp xuất khẩu hoặc uỷ thác xuất khẩu sản phẩm do doanh nghiệp sản xuất theo Giấy phép đầu tư; được nhận uỷ thác xuất khẩu cho các doanh nghiệp khác những hàng hoá cùng loại mà doanh nghiệp được sản xuất theo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Doanh nghiệp có vốn đầu tư nước ngoài được mua những mặt hàng không do doanh nghiệp sản xuất để chế biến xuất khẩu hoặc xuất khẩu, trừ những mặt hàng ghi trong Danh mục kèm theo. Danh mục hàng hoá này có thể được điều chỉnh theo cơ chế điều hành xuất khẩu, nhập khẩu của Chính phủ cho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Doanh nghiệp có vốn đầu tư nước ngoài làm thủ tục xuất khẩu tại cơ quan Hải quan, không phải duyệt kế hoạch xuất khẩu tại Bộ Thương mại hoặc cơ quan được Bộ Thương mại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xuất khẩu hàng hoá do doanh nghiệp có vốn đầu tư nước ngoài sản xuất theo quy định của Giấy phép đầu tư hoặc Giấy phép kinh doanh, doanh nghiệp chỉ cần xuất trình một lần (lần đầu) với cơ quan Hải quan bản sao Giấy phép đầu tư hoặc Giấy phép kinh doanh để làm thủ tục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xuất khẩu hàng hoá không do doanh nghiệp có vốn đầu tư nước ngoài sản xuất, doanh nghiệp phải ghi trong tờ khai Hải quan "Hàng mua tại Việt Nam để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xuất khẩu hàng hoá thuộc Danh mục hàng hoá xuất khẩu có hạn ngạch hoăc có chỉ tiêu theo quy định của Chính phủ về cơ chế điều hành xuất nhập khẩu hàng hoá, doanh nghiệp có vốn đầu tư nước ngoài xuất trình với cơ quan Hải quan văn bản phân bổ hạn ngạch hoặc chỉ tiêu xuất khẩu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xuất khẩu hàng hoá thuộc Danh mục quản lý chuyên ngành, doanh nghiệp có vốn đầu tư nước ngoài phải tuân thủ quy định của các Bộ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Nhập khẩu để tạo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2.1.1. Nhập khẩu máy móc. thiết bị, phương tiện vận chuyển, vật tư để tạo tài sản cố định hình thành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Giấy phép đầu tư, Giải trình kinh tế kỹ thuật, doanh nghiệp lập kế hoạch nhập khẩu máy móc, thiết bị, phương tiện vận chuyển, vật tư trình Bộ Thương mại hoặc cơ quan được Bộ Thương mại uỷ quyền phê duyệt. Kế hoạch này có thể lập cho toàn bộ thời gian xây dựng cơ bản của dự án hoặc chia thành từng năm phù hợp với tiến độ xây lắp. Kế hoạch nhập khẩu phải phù hợp với Giải trình kinh tế kỹ thuật về cơ cấu vốn phân bổ cho nhập khẩu, về tên hàng, số lượng, quy cách kỹ thuật và trị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kế hoạch nhập khẩu không phù hợp với Giấy phép đầu tư và Giải trình kinh tế kỹ thuật thì phải được cơ quan cấp giấy phép đầu tư chấp thuận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Trị giá nhập khẩu từng hạng mục máy móc, thiết bị, phương tiện vận chuyển, vật tư vượt quá 10% trị giá đối với những hạng mục có vốn đầu tư phân bổ nhập khẩu đến 5.000.000USD.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Trị giá nhập khẩu từng hạng mục máy móc, thiết bị, phương tiện vận chuyển, vật tư vượt quá 500.000 USD đối với hạng mục có vốn phân bổ trên 5.000.000USD.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cấu vốn phân bổ cho từng hạng mục nhập khẩu không có trong Giải trình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Máy móc, thiết bị, phương tiện vận chuyển, vật tư so với Giải trình kinh tế kỹ thuật dẫn đến thay đổi mục tiêu sản xuất, thay đổi quy trình công nghệ, năng lực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2.1.2. Nhập khẩu máy móc, thiết bị, phương tiện vận chuyển, vật tư để mở rộng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Giấy phép đầu tư đã được điều chỉnh, Giải trình kinh tế kỹ thuật về phần mở rộng sản xuất, doanh nghiệp có vốn đầu tư nước ngoài lập kế hoạch nhập khẩu máy móc, thiết bị, phương tiện vận chuyển, vật tư trình Bộ Thương mại hoặc cơ quan được Bộ Thương mại uỷ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2.1.3. Nhập khẩu máy móc, thiết bị, phương tiện vận chuyển để thay thế, hoặc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nhu cầu sản xuất, doanh nghiệp có vốn đầu tư nước ngoài lập kế hoạch nhập khẩu máy móc, thiết bị, phương tiện vận chuyển để thay thế, để đổi mới công nghệ trình Bộ Thương mại hoặc cơ quan được Bộ Thương mại uỷ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2.1.4. Hồ sơ đề nghị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nhập khẩu của doanh nghiệp có vốn đầu tư nước ngoài (về nhập khẩu để hình thành doanh nghiệp, nhập khẩu để mở rộng sản xuất, nhập khẩu để thay thế, nhập khẩu để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hàng hoá nhập khẩu (tên hàng, số lượng, quy cách kỹ thuật, trị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Danh mục máy móc đang sử dụng cần được thay thế, thời gian đã sử dụng, tình trạng máy móc, thiết bị ( trong trường hợp nhập khẩu máy móc, thiết bị để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Bản sao Giấy phép đầu tư hoặc Giấy phép kinh doanh (trong trường hợp hợp đồng hợp tác kinh doanh), Giấy phép đầu tư điều chỉnh tăng vốn (trong trường hợp nhập khẩu máy móc thiết bị để mở rộng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Giải trình kinh tế kỹ thuật (hoặc Giải trình kinh tế kỹ thuật để mở rộng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Hợp đồng hợp tác kinh doanh (trong trường hợp hợp đồng hợp tác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2.1.5. Trường hợp trị giá hàng nhập khẩu vượt kế hoạch được phê duyệt không quá 10% và trị giá tuyệt đối không quá 100.000 USD, và nếu doanh nghiệp có vốn đầu tư nước ngoài chấp thuận nộp thuế nhập khẩu phần chênh lệch so với kế hoạch, thì doanh nghiệp làm thủ tục nhập khẩu với cơ quan Hải quan theo quy định, không cần có sự chấp thuận của Bộ Thương mại hoặc cơ quan được Bộ Thương mại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nhập khẩu để xây dựng cơ bản thuộc vốn đầu tư đã được phê duyệt nhưng không xác định được số lượng, không kê được chi tiết, doanh nghiệp có vốn đầu tư nước ngoài làm thủ tục nhập khẩu với cơ quan Hải quan để trừ lùi theo trị giá đã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Nhập khẩu hàng hoá cho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2.2.1. Căn cứ Giải trình kinh tế kỹ thuật, kết quả thực hiện kế hoạch nhập khẩu năm trước, doanh nghiệp có vốn đầu tư nước ngoài lập kế hoạch nhập khẩu nguyên liệu, phụ liệu cho sản xuất (đối với dự án sản xuất) và nhập khẩu hàng hoá để kinh doanh dịch vụ (đối với dự án kinh doanh dịch vụ) trình Bộ Thương mại hoặc cơ quan được Bộ Thương mại uỷ quyền phê duyệt. Kế hoạch bao gồm Danh mục nguyên liệu nhập khẩu để sản xuất hàng xuất khẩu, Danh mục nguyên liệu để sản xuất hàng tiêu thụ trong nước, Danh mục vật tư tiêu hao cho hoạt động sản xuất (không cấu thành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2.2.2. Kế hoạch nhập khẩu của doanh nghiệp có vốn đầu tư nước ngoài được miễn thuế nhập khẩu nguyên liệu 05 năm theo quy định tại khoản 5, 6, 7, 8 Điều 57 Nghị định 24/2000/NĐ-CP ngày 31/07/2000 phải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Trụ sở chính của doanh nghiệp, địa điểm tổ chức sản xuất và sản lượng của từng địa điểm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Tỷ lệ xuất khẩu theo Giấy phép đầu tư và tỷ lệ thực xuất khẩu của năm trước (kèm theo xác nhận của cơ quan Hải quan về trị giá xuất khẩu sản phẩm do doanh nghiệp sản xuất cuả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Định mức sử dụng nguyên liệu sản xuất, chủng loại nguyên liệu nhập khẩu theo quy trình sản xuất đã đăng ký tại Giải trình kinh tế kỹ thuật hoặc thực tế đã thực hiện trong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2.2.3. Doanh nghiệp có vốn đầu tư nước ngoài làm thủ tục nhập khẩu tại cơ quan Hải quan, không cần trình duyệt kế hoạch nhập khẩu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Nhập khẩu phụ tùng thay thế cho hoạt động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Trị giá nguyên liệu, vật tư cho sản xuất vượt trị giá kế hoạch được duyệt không quá 10% nhưng trị giá tuyệt đối không quá 200.000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Uỷ thác nhập khẩu và nhận uỷ thác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Doanh nghiệp có vốn đầu tư nước ngoài được uỷ thác cho doanh nghiệp Việt Nam có chức năng kinh doanh phù hợp để nhập khẩu hàng hoá trong kế hoạch nhập khẩu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Doanh nghiệp có vốn đầu tư nước ngoài không được nhận uỷ thác nhập khẩu cho các doanh nghiệp khác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Báo cáo thực hiện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quý, doanh nghiệp có vốn đầu tư nước ngoài báo cáo cơ quan được Bộ Thương mại uỷ quyền về hoạt động xuất khẩu, nhập khẩu,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Tình hình xuất khẩu sản phẩm của doanh nghiệp và hàng không do doanh nghiệp sản xuất (theo biểu mẫu A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Tình hình nhập khẩu máy móc, thiết bị, phương tiện vận chuyển, vật tư để xây dựng cơ bản; nguyên liệu để sản xuất hàng xuất khẩu, để sản xuất hàng tiêu thụ trong nước (theo biểu mẫu B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doanh nghiệp mà Giấy phép đầu tư quy định xuất khẩu 80% sản phẩm trở lên nhưng không thực hiện được tỷ lệ xuất khẩu này, thì doanh nghiệp phải báo cáo Cơ quan cấp giấy phép đầu tư, cơ quan Hải quan để truy nộp thuế nhập khẩu nguyên liệu đối với số nguyên liệu không dùng để sản xuất ra hàng xuất khẩu theo quy định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một số trường hợp đặc biệt, doanh nghiệp có vốn đầu tư nước ngoài báo cáo hoạt động xuất nhập khẩu và các hoạt động thương mại khác của doanh nghiệp theo yêu cầu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Tạm nhập - tái xuất, tạm xuất - tái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không được kinh doanh theo phương thức tạm nhập tái xuất mà chỉ được phép tạm nhập tái xuất, tạm xuất tái nhập hàng hoá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5.1.Tạm nhập tái xuất thiết bị thi công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danh mục máy móc, thiết bị thi công do nhà thầu đưa ra, doanh nghiệp có vốn đầu tư nước ngoài lập kế hoạch tạm nhập tái xuất các máy móc, thiết bị thi công để trình Bộ Thương mại hoặc các cơ quan được Bộ Thương mại uỷ quyền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phải tái xuất toàn bộ máy móc, thiết bị, phương tiện vận chuyển, vật tư thi công tạm nhập sau khi nhà thầu nước ngoài đã hoàn thành xong công trình tại Việt Nam theo hợp đồng xây dựng ký với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không được cho thuê, cho mượn hoặc bán các thiết bị thi công tạm nhập của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mua các thiết bị thi công của nhà thầu thực hiện theo quy định của điểm 5.1 Mục 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Doanh nghiệp có vốn đầu tư nước ngoài làm thủ tục tại cơ quan Hải quan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Tạm xuất tái nhập máy móc, thiết bị để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Tạm xuất để tái nhập hàng hoá đã nhập khẩu nhưng không phù hợp với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Tạm nhập để tái xuất hàng hoá đã xuất khẩu nhưng không phù hợp với hợp đồng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tạm xuất tái nhập hoặc tạm nhập tái xuất bao bì hoặc những vật liệu không cấu thành sản phẩm có tính chất luân chuyển hàng hoá nhiều lần (như cọc sợi, lõi cáp, giá đỡ..) được quy định trong hợp đồng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III. THUÊ MUA VÀ THUÊ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Thuê mua tài chính máy móc, thiết bị để tạo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nghiệp có vốn đầu tư nước ngoài được thuê mua tài chính máy móc, thiết bị để đầu tư bằng hợp đồng thuê mua. Danh mục, số lượng, quy cách kỹ thuật máy móc, thiết bị thuê mua và các điều khoản có liên quan quy định trong hợp đồng phải phù hợp với Giải trình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thuê mua tài chính máy móc thiết bị để tạo tài sản cố định của doanh nghiệp phải được cơ quan cấp Giấy phép đầu tư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Doanh nghiệp có vốn đầu tư nước ngoài có thể trực tiếp nhập khẩu máy móc, thiết bị thuê mua từ nước ngoài, hoặc Công ty cho thuê tài chính trong nước nhập khẩu máy móc, thiết bị cho doanh nghiệp có vốn đầu tư nước ngoài thuê mua để góp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Hồ sơ để trình phê duyệt máy móc thiết bị nhập khẩu bằng phương thức thuê mua tài chính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kèm danh mục, số lượng, quy cách kỹ thuật, trị giá máy móc, thiết bị thuê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Giải trình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chấp thuận của cơ quan cấp Giấy phép đầu tư cho phép thực hiện thuê mua tài chính máy móc, thiết bị để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Hợp đồng thuê mua máy móc, thiết bị với Công ty cho thuê tài chính nước ngoài hoặc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Thuê máy móc, thiết bị của nước ngoài để phục vụ hoạt động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Doanh nghiệp có vốn đầu tư nước ngoài chỉ được thuê các máy móc, thiết bị, khuôn mẫu và phụ tùng đi kèm chưa có trong dây chuyền công nghệ đã đăng ký tại Giải trình kinh tế kỹ thuật để sử dụng trong thời hạn nhất định nhằm hoàn chỉnh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Máy móc, thiết bị thuê thuộc loại đã qua sử dụng phải không thuộc Danh mục hàng hoá cấm nhập khẩu theo cơ chế điều hành xuất khẩu, nhập khẩu của Chính phủ cho từng thời kỳ và quy định của Bộ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Doanh nghiệp có vốn đầu tư nước ngoài không được nhượng bán máy móc, thiết bị thuê và phải tái xuất khi hết thời hạn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Doanh nghiệp có vốn đầu tư nước ngoài phải nộp thuế nhập khẩu đối với máy móc, thiết bị thuê; thay mặt Bên cho thuê thực hiện các nghĩa vụ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Hồ sơ tạm nhập tái xuất thiết bị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trong đó gồm: nêu rõ mục đích sử dụng máy móc, thiết bị thuê; thời gian sử dụng máy móc, thiết bị tại Việt Nam; Danh mục máy móc thiết bị thuê (tên hàng, số lượng, quy cách kỹ thuật, trị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Hợp đồng thuê máy móc, thiết bị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IV.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thực hiện hoạt động gia công và gia công lại sản phẩm theo mục tiêu quy định tại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Gia công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Hoạt động gia công thực hiện theo quy định của Bộ Thương mại tại Thông tư số </w:t>
      </w:r>
      <w:hyperlink r:id="rId7" w:history="1">
        <w:r>
          <w:rPr>
            <w:rStyle w:val="Hyperlink"/>
          </w:rPr>
          <w:t xml:space="preserve">18/1998/TT-BTM </w:t>
        </w:r>
      </w:hyperlink>
      <w:r>
        <w:t xml:space="preserve"> ngày 28/08/1998.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hợp đồng gia công nếu có thuê mượn thiết bị máy móc để thực hiện hợp đồng gia công thì doanh nghiệp phải thực hiện theo quy định tại Điểm 2 Mục III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được đưa đi gia công ở nước ngoài đối với những công đoạn mà trong nước chưa có điều kiện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Gia công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được nhận gia công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được đưa gia công trong nước một phần sản phẩm hoặc gia công một số công đoạn mà công suất máy móc thiết bị hoặc dây chuyền công nghệ chưa đảm bảo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 MUA BÁN, GIA CÔNG GIỮA DOANH NGHIỆP CHẾ XUẤT VÀ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Mua, bán giữa doanh nghiệp chế xuất và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nghiệp chế xuất không được bán hàng hoá nhập khẩu tại thị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Doanh nghiệp chế xuất chỉ được bán vào thị trường nội địa sản phẩm do doanh nghiệp chế xuất sản xuất theo quy định của Giấy phép đầu tư,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Nguyên liệu, bán thành phẩm cho doanh nghiệp khác trực tiếp sản xuất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1.2.2. Hàng hoá trong nước có nhu cầu nhập khẩu nhưng không thuộc Danh mục hàng hoá cấm nhập khẩu và Danh mục hàng hoá nhập khẩu có giấy phép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1.2.3. Phế liệu, phế phẩm còn giá trị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Việc mua bán giữa doanh nghiệp chế xuất với thị trường nội địa thực hiện theo Thông tư số </w:t>
      </w:r>
      <w:hyperlink r:id="rId8" w:history="1">
        <w:r>
          <w:rPr>
            <w:rStyle w:val="Hyperlink"/>
          </w:rPr>
          <w:t xml:space="preserve">23/1999/TT-BTM </w:t>
        </w:r>
      </w:hyperlink>
      <w:r>
        <w:t xml:space="preserve"> ngày 26/07/1999 của Bộ Thương mại (riêng đối với điểm a khoản 1 Mục III Thông tư số 23/1999/TT-BTM về hàng hoá nội địa mua của doanh nghiệp chế xuất được thay thế bằng điểm 1.2.2 khoản 1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Gia công giữa doanh nghiệp chế xuất và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Doanh nghiệp chế xuất có vốn đầu tư nước ngoài được đặt gia công cho các doanh nghiệp nội địa một phần sản phẩm hoặc gia công một số công đoạn mà công suất máy móc, thiết bị hoặc dây chuyền công nghệ của doanh nghiệp chế xuất chưa đảm bảo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Doanh nghiệp có vốn đầu tư nước ngoài được đặt doanh nghiệp chế xuất gia công một phần sản phẩm hoặc gia công một số công đoạn mà công suất máy móc, thiết bị hoặc dây chuyền công nghệ của doanh nghiệp có vốn đầu tư nước ngoài chưa đảm bảo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Doanh nghiệp Việt Nam được phép đặt gia công cho doanh nghiệp chế xuất theo Thông tư số 18/1998/TT-BTM ngày 28/08/1998, Thông tư số 26/1999/TT-BTM ngày 19/08/1999, Thông tư số 01/2000/TT-BTM ngày 17/01/2000.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 XUẤT KHẨU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Xuất khẩu sản phẩm cho thương nhân nước ngoài nhưng giao tại Việt Nam theo chỉ định của thương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nghiệp có vốn đầu tư nước ngoài có nhu cầu xuất khẩu hàng hoá do chính doanh nghiệp sản xuất theo Giấy phép đầu tư và doanh nghiệp trong nước có nhu cầu nhập khẩu hàng hoá trên tại Việt Nam thì doanh nghiệp có vốn đầu tư nước ngoài phải ký hợp đồng xuất khẩu, doanh nghiệp trong nước phải ký hợp đồng nhập khẩu với thương nhân nước ngoài; việc thanh toán được thực hiện qua ngân hàng và bằng ngoại tệ tự do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Doanh nghiệp trong nước nhập khẩu tại chỗ sản phẩm của doanh nghiệp có vốn đầu tư nước ngoài phải đáp ứng được những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là doanh nghiệp có vốn đầu tư nước ngoài: sản phẩm này phải là nguyên liệu để doanh nghiệp tiếp tục sản xuất và thuộc kế hoạch nhập khẩu hàng năm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là doanh nghiệp Việt Nam: sản phẩm này phải là nguyên liệu, bán thành phẩm để tiếp tục sản xuất và nộp thuế theo quy định đối với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trong nước nhận sản phẩm để thực hiện hợp đồng gia công với thương nhân nước ngoài: việc gia công thực hiện theo quy định của Nghị định số 57/1998/NĐ-CP ngày 30/07/1998 của Chính phủ và Thông tư số 18/1998/TT-BTM ngày 28/08/1998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Doanh nghiệp có vốn đầu tư nước ngoài là nhà thầu phụ của nhà thầu nước ngoài thực hiện công trình xây dựng, lắp đặt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xuất khẩu tại chỗ sản phẩm của doanh nghiệp có vốn đầu tư nước ngoài cho nhà thầu chính nước ngoài phải được thực hiện bằng hợp đồng mua bán, hoặc bằng hợp đồng thầu phụ trong đó cung cấp sản phẩm và lắp đặt một phần công trình cho nhà thầu chính; thanh toán bằng ngoại tệ qua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VII. TIÊU THỤ SẢN PHẨM TẠI THỊ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Theo quy định tại Giấy phép đầu tư, doanh nghiệp có vốn đầu tư nước ngoài được trực tiếp hoặc thông qua đại lý để tiêu thụ sản phẩm tại thị trường Việt Nam, không bị giới hạn về địa bàn tiêu thụ và không cần trình duyệt kế hoạch tiêu thụ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Giấy phép đầu tư quy định tỷ lệ sản phẩm xuất khẩu, trong vòng 3 tháng đầu năm, doanh nghiệp có vốn đầu tư nước ngoài có trách nhiệm báo cáo cơ quan cấp Giấy phép đầu tư, cơ quan Hải quan, cơ quan được Bộ Thương mại uỷ quyền, Bộ Thương mại về tỷ lệ xuất khẩu và tiêu thụ sản phẩm của năm trước để theo dõi việc thực hiện quy định của Giấy phép đầu tư, việc thực hiện nghĩa vụ thuế và các nghĩa vụ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Đại lý tiêu thụ hàng hoá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được làm đại lý tiêu thụ sản phẩm cùng loại của các doanh nghiệp khác sản xuất tại Việt Nam. Việc đại lý mua, bán hàng hoá thực hiện theo Nghị định số 25/CP ngày 25/04/1996 của Chính phủ và Thông tư số 10/TT-BTM ngày 13/06/1996 của Bộ Thương mại về đại lý mua, bán hàng hoá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Doanh nghiệp có vốn đầu tư nước ngoài không được làm đại lý bán hàng hoá cho nước ngoài và không được làm đại lý bán hàng hoá nhập khẩu tại thị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VIII. THANH LÝ MÁY MÓC, THIẾT BỊ, PHƯƠNG TIỆN VẬN CHUYỂN, VẬT TƯ, NGUYÊN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lý máy móc, thiết bị, vật tư dôi thừa sau khi hoàn thành xây dựng cơ bản hình thành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Doanh nghiệp có vốn đầu tư nước ngoài được thanh lý máy móc, thiết bị, vật tư dôi thừa sau khi hoàn thành xây dựng cơ bản hình thành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Hồ sơ thanh lý trình Bộ Thương mại phê duyệt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Báo cáo quyết toán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kèm Bảng kê danh mục, trị giá máy móc, thiết bị, vật tư dôi thừa (ghi rõ số công văn cho phép nhập khẩu, số tờ khai hải quan khi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lý tài sản khi chấm dứt hoạt động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Trường hợp thanh lý máy móc, thiết bị, phương tiện vận chuyển, vật tư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thanh lý trình Bộ Thương mại phê duyệt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Ban thanh lý kèm Bảng kê danh mục máy móc, thiết bị, phương tiện vận chuyển, vật tư thanh lý tại Việt Nam (nêu rõ số giấy phép nhập khẩu, tờ khai hải quan, trị giá nhập khẩu ban đầu, trị giá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giải thể doanh nghiệp có vốn đầu tư nước ngoài của cơ quan cấp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thành lập Ban thanh lý của Hội đồng quản trị hoặc Quyết định thành lập Ban thanh lý của cơ quan cấp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Phương án thanh lý được Hội đồng quản trị phê duyệt hoặc được nhà đầu tư nước ngoài phê duyệt (trường hợp doanh nghiệp 100% vốn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Trường hợp tái xuất máy móc, thiết bị, vật tư thuộc phần tài sản của phía nước ngoài, hoặc của nhà đầu tư nước ngoài (trường hợp doanh nghiệp 100% vốn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tái xuất máy móc, thiết bị, vật tư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Ban thanh lý kèm Bảng kê danh mục máy móc thiết bị, vật tư tái xuất (nêu rõ số giấy phép nhập khẩu, trị giá nhập khẩu ban đầu, trị giá còn lại) phù hợp với phần vốn được chia của phía nước ngoài trong phương án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giải thể doanh nghiệp có vốn đầu tư nước ngoài của cơ quan cấp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thành lập Ban thanh lý của Hội đồng quản trị hoặc Quyết định thành lập Ban thanh lý của cơ quan Gấp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Phương án thanh lý được Hội đồng quản trị phê duyệt hoặc được nhà đầu tư nước ngoài phê duyệt (trường hợp doanh nghiệp 100% vốn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xác nhận của cơ quan thuế và cơ quan Hải quan về việc doanh nghiệp đã hoàn thành các nghĩa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lý máy móc, thiết bị, phương tiện vận chuyển khi doanh nghiệp vẫn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Việc thanh lý máy móc, thiết bị, phương tiện vận chuyển để thay thế,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chỉ được thanh lý khi máy móc, thiết bị, phương tiện vận chuyển đã hết thời gian khấu hao, hoặc bị hư hỏng, hoặc thanh lý để thay thế bằng máy móc, thiết bị, phương tiện vận chuyển mới có công nghệ tiên tiến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thanh lý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kèm Bảng danh mục, số lượng máy móc, thiết bị, phương tiện vận chuyển thanh lý (nêu rõ số tờ khai hải quan, bản sao tờ khai hải quan, bản sao công văn cho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Giải trình lý do thanh lý, trong đó nêu rõ thời gian sử dụng các máy móc, thiết bị, phương tiện vận chuyển cần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Việc thanh lý máy móc, thiết bị, phương tiện vận chuyển để thu hẹp sản xuất hoặc chuyển mục tiêu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Kế hoạch thanh lý máy móc, thiết bị, phương tiện vận chuyển để chuyển đổi mục tiêu hoạt động hoặc thu hẹp sản xuất phải được Hội đồng quản trị doanh nghiệp hoặc nhà đầu tư nước ngoài (trường hợp doanh nghiệp 100% vốn đầu tư nước ngoài) thông qua. Doanh nghiệp phải được cơ quan cấp Giấy phép đầu tư ra quyết định cho phép thu hẹp sản xuất hoặc chuyển mục tiêu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thanh lý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kèm Bảng kê danh mục, số lượng máy móc, thiết bị thanh lý có ghi số tờ khai hải quan, bản sao tờ khai hải quan, bản sao văn bản cho phép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của cơ quan cấp Giấy phép đầu tư cho phép doanh nghiệp thu hẹp sản xuất hoặc chuyển mục tiêu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Biên bản của Hội đồng quản trị doanh nghiệp thông qua kế hoạch thu hẹp sản xuất hoặc chuyển đổi mục tiêu hoạt động của doanh nghiệp, trong đó có danh mục máy móc, thiết bị, phương tiện vận chuyển cần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Thanh lý nguyên liệu, vật tư nhập khẩu tồn kho hoặc kém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Doanh nghiệp có vốn đầu tư nước ngoài không được kinh doanh nguyên liệu, vật tư đã nhập khẩu vào Việt Nam để phục vụ sản xuất và chỉ được bán tại Việt Nam nguyên liệu, vật tư dôi dư, tồn kho, hoặc không đảm bảo chất lượng, hoặc khi chuyển sang sản xuất sản phẩm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thanh lý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Văn bản đề nghị của doanh nghiệp kèm Bảng kê danh mục, số lượng, trị giá, số tờ khai hải quan, thời gian nhập khẩu nguyên liệu, vật tư dôi dư, tồn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Biên bản giám định chất lượng của Tổ chức giám định hàng hoá nếu nguyên liệu, vật tư kém phẩm chất không đủ tiêu chuẩn kỹ thuật cho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Thanh lý máy móc, thiết bị, phương tiện vận chuyển tạm nhập để thi công của nhà thầu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Nhà thầu xây dựng nước ngoài chỉ được bán thiết bị thi công tại thị trường Việt Nam với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Máy móc, thiết bị, phương tiện vận chuyển thi công tạm nhập trước khi bán tại thị trường Việt Nam phải được doanh nghiệp có vốn đầu tư nước ngoài hoàn thành thủ tục tái xuất cho nhà thầu và phải đảm bảo các quy định của Bộ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Thương nhân Việt Nam phải ký hợp đồng nhập khẩu máy móc, thiết bị, phương tiện vận chuyển nói trên với nhà thầu nước ngoài theo các quy định về điều hành xuất khẩu, nhập khẩu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bên nhập khẩu là doanh nghiệp có vốn đầu tư nước ngoài thì ngoài việc phải tuân thủ các quy định nhập khẩu nêu trên, máy móc, thiết bị, phương tiện nhập khẩu phải phù hợp với Giải trình kinh tế kỹ thuật về số lượng, quy cách, chất lượng và thuộc kế hoạch nhập khẩu tạo tài sản cố định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nhập khẩu máy móc, thiết bị đã qua sử dụng từ nhà thầu xây dựng nước ngoài phải thực hiện theo quy định về điều hành xuất khẩu, nhập khẩu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Huỷ tài sản máy móc, thiết bị, phương tiện vận chuyển, vật tư, nguyên liêu bị hư hỏng không còn khả năng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huỷ máy móc, thiết bị, phương tiện vận chuyển, vật tư, nguyên liệu để thi công và sản xuất; nguyên liệu để sản xuất hàng xuất khẩu; nguyên liệu để gia công; hàng đưa vào kho bảo thuế đã bị hư hỏng hoàn toàn, không đủ khả năng phục hồi, được thực hiện theo quy định của cơ quan Hải quan và quy định về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IX. TRÁCH NHIỆM CỦA BỘ THƯƠNG MẠI VÀ CÁC CƠ QUAN ĐƯỢC BỘ THƯƠNG MẠI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Trách nhiệm quản lý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Bộ Thương mại có trách nhiệm hướng dẫn và giám sát các cơ quan được Bộ Thương mại uỷ quyền việc quản lý hoạt động xuất nhập khẩu và các hoạt động thương mại khác của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Duyệt kế hoạch nhập khẩu, tạm nhập tái xuất và xác nhận miễn thuế đối với máy móc, thiết bị, phương tiện vận chuyển, vật tư cho hoạt động dầu khí của các dự án đầu tư trực tiếp thăm dò và khai thác dầu khí, các dự án có một Giấy phép đầu tư nhưng thực hiện tại nhiều cơ sở sản xuất hạch toán độc lập ở các tỉnh khác nhau theo quy định của Chính phủ tại công văn số 123/CP-QHQT ngày 06/02/1999.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Xác nhận miễn thuế nhập khẩu đối với nguyên liệu sản xuất thuộc các dự án được miễn thuế nhập khẩu nguyên liệu trong 5 năm đầu theo quy định tại khoản 5, 6, 7, 8 Điều 57 Nghị định số 24/2000/NĐ-CP ngày 31/07/2000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Cho phép thanh lý máy móc, thiết bị, phương tiện vận chuyển, vật tư nguyên liệu theo quy định tại khoản 9 Điều 57 Nghị định số 24/2000/NĐ-CP ngày 31/07/2000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Duyệt kế hoạch nhập khẩu các mặt hàng thuộc Danh mục có giấy phép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duyệt kế hoạch nhập khẩu, xác nhận miễn thuế nguyên liệu và cho phép thanh lý nêu trên không quá 10 ngày kể từ ngày nhận hồ sơ đầy đủ và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Trách nhiệm của các cơ quan được Bộ Thương mại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Duyệt kế hoạch nhập khẩu và xác nhận miễn thuế nhập khẩu đối với máy móc, thiết bị, phương tiện vận chuyển, vật tư, phụ tùng thay thế để lắp đặt đầu tư tạo tài sản cố định của doanh nghiệp, bao gồm cả việc nhập khẩu để tạo tài sản bằng phương thức thuê mua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Duyệt kế hoạch tạm nhập máy móc, thiết bị, phương tiện vận chuyển thuê của nước ngoài để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Duyệt kế hoạch nhập khẩu vật tư, nguyên liệu cho hoạt động sản xuất, kinh doanh của doanh nghiệp theo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duyệt kế hoạch nhập khẩu nêu trên 15 ngày kể từ khi nhận được hồ sơ đầy đủ và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Hàng quý, Sở Thương mại và Ban quản lý các Khu Công nghiệp báo cáo Bộ Thương mại việc thực hiện xuất nhập khẩu và các hoạt động thương mại khác của các doanh nghiệp có vốn đầu tư nước ngoài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Bãi bỏ các văn bản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số 0321/1998/QĐ-BTM ngày 14/03/1998 của Bộ trưởng Bộ Thương mại về việc ban hành quy định chi tiết thực hiện Nghị định số 12/CP ngày 18/02/1997 và Nghị định số 10/1998/NĐ-CP ngày 23/01/1998 của Chính phủ liên quan đến xuất nhập khẩu, tiêu thụ sản phẩm tại Việt Nam và gia công của các doanh nghiệp có vốn đầu tư nước ngoài và các bên hợp doanh trên cơ sở hợp đồng hợp tác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liên tịch số 23/1998/TTLT-BTM-TCHQ ngày 31/12/1998 của Bộ Thương mại và Tổng cục Hải quan về giải quyết một số thủ tục xuất nhập khẩu của các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số 1021/1999/QĐ-BTM ngày 01/09/1999 của Bộ trưởng Bộ Thương mại bãi bỏ việc duyệt kế hoạch xuất khẩu đối với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số 1022/1999/QĐ-BTM ngày 01/09/1999 của Bộ trưởng Bộ Thương mại ban hành Danh mục hàng hoá không thuộc đối tượng doanh nghiệp có vốn đầu tư nước ngoài mua tại Việt Nam để xuất khẩu./.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Văn Dâu</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22-2000-tt-btm-cua-bo-thuong-mai---huong-dan-thuc-hien-nghi-dinh-so-24-2000-nd-cp-ngay-31-7-2000-cua-chinh-phu-qui-dinh-chi-tiet-thi-hanh-luat-dau-tu-nuoc-ngoai-tai-viet-nam-ve-xuat-nhap-k.aspx" TargetMode="External" /><Relationship Id="rId6" Type="http://schemas.openxmlformats.org/officeDocument/2006/relationships/hyperlink" Target="/nghi-dinh-so-24-2000-nd-cp-cua-chinh-phu---quy-dinh-chi-tiet-thi-hanh-luat-dau-tu-nuoc-ngoai-tai-viet-nam.aspx" TargetMode="External" /><Relationship Id="rId7" Type="http://schemas.openxmlformats.org/officeDocument/2006/relationships/hyperlink" Target="/thong-tu-18-1998-tt-btm--huong-dan-nghi-dinh-57-1998-nd-cp-xuat-nhap-khau-gia-cong-dai-ly.aspx" TargetMode="External" /><Relationship Id="rId8" Type="http://schemas.openxmlformats.org/officeDocument/2006/relationships/hyperlink" Target="/thong-tu-23-1999-tt-bt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2022-06-22T14:19:32Z</dcterms:created>
  <dcterms:modified xsi:type="dcterms:W3CDTF">2022-06-22T14:19:32Z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2022-06-22T14:19:32Z</dcterms:created>
  <dcterms:modified xsi:type="dcterms:W3CDTF">2022-06-22T14:19:32Z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2022-06-22T14:19:32Z</dcterms:created>
  <dcterms:modified xsi:type="dcterms:W3CDTF">2022-06-22T14:19:32Z</dcterms:modified>
</cp:coreProperties>
</file>