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115/1997/NĐ-CP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12 năm 1997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chế độ bảo hiểm bắt buộc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Dân sự ngày 28 tháng 10 năm 1995;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Xử lý vi phạm hành chính ngày 06 tháng 7 năm 1995;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Nghị định này quy định về chế độ bảo hiểm bắt buộc trách nhiệm dân sự của chủ xe cơ giới nhằm bảo vệ quyền lợi chính đáng và hợp pháp của những người bị thiệt hại về thân thể và tài sản do xe cơ giới gây ra, đồng thời giúp chủ xe cơ giới khắc phục được hậu quả tài chính, góp phần ổn định kinh tế,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Doanh nghiệp bảo hiểm, chủ xe cơ giới kể cả chủ xe là người nước ngoài sử dụng xe cơ giới trên lãnh thổ nước Cộng hoà xã hội chủ nghĩa Việt Nam có nghĩa vụ thực hiện chế độ bảo hiểm bắt buộc trách nhiệm dân sự của chủ xe cơ giới theo các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Trong Nghị định này các từ ngữ dưới đây được hiểu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Doanh nghiệp bảo hiểm: là doanh nghiệp được phép thành lập và hoạt động kinh doanh bảo hiểm hợp pháp tại Việt Nam được Bộ Tài chính cho phép hoạt động nghiệp vụ bảo hiểm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xe cơ giới: là cá nhân, tổ chức có quyền sở hữu xe hay bất kỳ người nào được phép sử dụng xe cơ giới, kinh doanh vận chuyển hành khách bằng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Xe cơ giới: là tất cả các loại xe tham gia giao thông trên đường bộ bằng động cơ của chính chiếc xe đó, trừ xe đạp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Những người bị thiệt hại về thân thể và tài sản do xe cơ giới đã tham gia bảo hiểm trách nhiệm dân sự của chủ xe cơ giới gây ra, có quyền khiếu nại trực tiếp doanh nghiệp bảo hiểm, đòi bồi thường thoả đáng và kịp thời theo đúng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
        </w:rPr>
        <w:br/>
      </w:r>
      <w:r>
        <w:rPr>
          <w:b/>
        </w:rPr>
        <w:t xml:space="preserve">NỘI DUNG CHẾ ĐỘ BẢO HIỂM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Chế độ bảo hiểm trách nhiệm dân sự của chủ xe cơ giới quy định tại Nghị định này, bao gồm bảo hiểm trách nhiệm bồi thường thiệt hại ngoài hợp đồng do xe cơ giới gây ra đối với người thứ ba, bảo hiểm trách nhiệm dân sự của chủ xe cơ giới đối với hành khách theo hợp đồng vận chuyển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Nghĩa vụ tham gia chế độ bảo hiểm trách nhiệm dân sự của chủ xe cơ giới quy định tại Nghị định này được thể hiện thông qua việc ký kết hợp đồng bảo hiểm giữa chủ xe cơ giới và doanh nghiệp bảo hiểm. Căn cứ vào quy tắc, biểu phí và mức trách nhiệm bảo hiểm bắt buộc do Bộ Tài chính ban hành, doanh nghiệp bảo hiểm và chủ xe cơ giới ký kết hợp đồng bảo hiểm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Giấy chứng nhận bảo hiểm là bằng chứng ký kết hợp đồng bảo hiểm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Nghĩa vụ và quyền lợi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Nghĩa vụ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Mua bảo hiểm trách nhiệm bồi thường thiệt hại ngoài hợp đồng do xe cơ giới gây ra. Ngoài ra, chủ xe kinh doanh vận chuyển hành khách còn phải mua thêm bảo hiểm trách nhiệm dân sự đối với hành khách theo hợp đồng vận chuyển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Mang theo và xuất trình khi có yêu cầu của cảnh sát giao thông giấy chứng nhận bảo hiểm trách nhiệm dân sự của chủ xe cơ giới đang có hiệu lực do doanh nghiệp bảo hiểm cấp trong khi sử dung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Quyền lợi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chủ xe cơ giới là đơn vị sản xuất kinh doanh, phí bảo hiểm được tính vào giá thành hoặc phí lưu thông; đối với chủ xe cơ giới là đơn vị hành chính sự nghiệp, phí bảo hiểm được tính vào kinh phí do ngân sách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Khi xảy ra trường hợp thuộc phạm vi trách nhiệm bảo hiểm, chủ xe được doanh nghiệp bảo hiểm thay mặt bồi thường cho người bị thiệt hại về thân thể và tài sản do xe cơ giới đã tham gia bảo hiểm gây ra và các chi phí cần thiết hợp lý mà chủ xe đã chi ra để giảm tối thiểu tổn thất hay để thực hiện các chỉ dẫn của doanh nghiệp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Nghĩa vụ và quyền lợi của doanh nghiệp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Nghĩa vụ của doanh nghiệp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Bán bảo hiểm trách nhiệm bồi thường thiệt hại ngoài hợp đồng do xe cơ giới gây ra; bảo hiểm trách nhiệm dân sự của chủ xe cơ giới đối với hành khách theo hợp đồng vận chuyển hành khách theo yêu cầu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Chấp hành đúng quy tắc, biểu phí và mức trách nhiệm bảo hiểm bắt buộc do Bộ Tài chính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Khi bán bảo hiểm bắt buộc trách nhiệm dân sự của chủ xe cơ giới, doanh nghiệp bảo hiểm phải giải thích đầy đủ cho chủ xe các thông tin có liên quan đến quyền lợi và nghĩa vụ của chủ xe cơ giới, doanh nghiệp bảo hiểm và cung cấp quy tắc, biểu phí, mức trách nhiệm bảo hiểm bắt buộc trách nhiệm dân sự của chủ xe cơ giới do Bộ Tài chính ban hành hay biểu phí và các mức trách nhiệm khác mà doanh nghiệp bảo hiểm đã đăng ký với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Ngay sau khi ký kết hợp đồng bảo hiểm trách nhiệm dân sự của chủ xe cơ giới, doanh nghiệp bảo hiểm phải cấp cho chủ xe giấy chứng nhận bảo hiểm bắt buộc trách nhiệm dân sự của chủ xe cơ giới với đầy đủ nội dung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Nhanh chóng xem xét giải quyết bồi thường thoả đáng và kịp thời theo đúng các quy định của pháp luật, khi có yêu cầu bồi thường của chủ xe cơ giới hay người bị thiệt hại về thân thể hoặc tài sản do xe cơ giới đã tham gia bảo hiểm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Quyền lợi của doanh nghiệp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Được nhà nước bảo hộ quyền lợi chính đáng và hợp pháp trong quá trình hoạt động kinh doanh bảo hiểm bắt buộc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
        </w:rPr>
        <w:br/>
      </w:r>
      <w:r>
        <w:rPr>
          <w:b/>
        </w:rPr>
        <w:t xml:space="preserve">TRÁCH NHIỆM CỦA CÁC BỘ VÀ UỶ BAN NHÂN DÂN CÁC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THÀNH PHỐ TRỰC THUỘC TRUNG ƯƠNG TRONG VIỆC BẢO ĐẢM THỰC HIỆN CHẾ ĐỘ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Bộ Tài chính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Quy định điều kiện, tiêu chuẩn doanh nghiệp bảo hiểm hoạt động kinh doanh nghiệp vụ bảo hiểm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Ban hành quy tắc, biểu phí và mức trách nhiệm bảo hiểm bắt buộc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chỉ đạo công tác giám sát, kiểm tra các doanh nghiệp bảo hiểm trong việc thực hiện chế độ bảo hiểm bắt buộc trách nhiệm dân sự của chủ xe cơ giới, làm tốt công tác bồi thường cho những người bị thiệt hại, triển khai công tác đề phòng và hạn chế tổn thất;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Xử lý các doanh nghiệp bảo hiểm vi phạm chế độ bảo hiểm bắt buộc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Bộ Nội vụ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chỉ đạo công tác giám sát và kiểm tra các chủ xe cơ giới trong việc thực hiện chế độ bảo hiểm bắt buộc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Xử lý các chủ xe vi phạm chế độ bảo hiểm bắt buộc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trì điều tra, xử lý các vụ tai nạn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Chủ trì phối hợp với Bộ Tài chính, Bộ Giao thông vận tải và Uỷ ban nhân dân các tỉnh, thành phố trực thuộc Trung ương triển khai thực hiện tốt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Cung cấp các giấy tờ cần thiết xác định lỗi, trách nhiệm của các bên liên quan và kết quả điều tra tai nạn cho doanh nghiệp bảo hiểm nếu có yêu cầu chính đáng để xem xét, giải quyết bồi thường nhanh chóng, thoả đáng và kịp thời cho chủ xe hay những người bị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Bộ Giao thông vận tải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hành tiêu chuẩn kỹ thuật, quy trình quy phạm và các định mức kinh tế kỹ thuật thuộc thẩm quyền của ngành nhằm bảo đảm xe cơ giới vận hành, vận chuyển hành khách được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Phối hợp với Bộ Nội vụ phân tích nguyên nhân, xử lý các vụ tai nạn giao thông đường bộ tạo điều kiện cho các doanh nghiệp bảo hiểm triển khai thực hiện tốt chế độ bảo hiểm bắt buộc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Phối hợp với Bộ Tài chính áp dụng các biện pháp đề phòng và hạn chế tổn thất trong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Bộ Văn hoá - Thông tin có trách nhiệm chỉ đạo các cơ quan văn hoá thông tin, báo chí Trung ương và địa phương tuyên truyền phổ biến cho nhân dân hiểu rõ chế độ bảo hiểm bắt buộc trách nhiệm dân sự của chủ xe cơ giới, động viên chủ xe, doanh nghiệp bảo hiểm thực hiện nghiêm chỉnh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Uỷ ban nhân dân các tỉnh, thành phố trực thuộc Trung ương có trách nhiệm tổ chức tuyên truyền, phổ biến Nghị định này, phối hợp với lực lượng cảnh sát nhân dân, ngành giao thông và Bộ Tài chính áp dụng các biện pháp đề phòng và hạn chế tổn thất, tạo điều kiện để các doanh nghiệp bảo hiểm tham gia giải quyết tai nạn giúp chủ xe, người bị thiệt hại nhanh chóng khắc phục hậu quả tài chính sớm ổn định đời sống kinh tế,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r>
        <w:rPr>
          <w:b/>
        </w:rPr>
        <w:br/>
      </w:r>
      <w:r>
        <w:rPr>
          <w:b/>
        </w:rPr>
        <w:t xml:space="preserve">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Giấy chứng nhận bảo hiểm trách nhiệm dân sự chủ xe cơ giới được coi là một trong số những loại giấy tờ mà chủ xe phải có và thường xuyên mang theo khi sử dụng xe theo quy định của pháp luật hiện hành về bảo đảm trật tự an toàn giao thông đường bộ và trật tự an toàn giao thông đô thị và phải xuất trình theo yêu cầu của cảnh sát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xe cơ giới vi phạm nghĩa vụ quy định tại khoản 1 Điều 7 của Nghị định này thì tuỳ theo mức độ vi phạm sẽ bị xử lý hành chính theo các quy định của pháp luật hiện hành đối với hành vi vi phạm trật tự an toàn giao thông đường bộ và trật tự an toàn giao thông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Doanh nghiệp bảo hiểm vi phạm các nghĩa vụ quy định tại khoản 1 Điều 8 của Nghị định này, tuỳ theo mức độ vi phạm sẽ bị xử lý theo các quy định của pháp luật hiện hành về quản lý hoạt động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r>
        <w:rPr>
          <w:b/>
        </w:rPr>
        <w:br/>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Các khiếu nại, tố cáo về việc thực hiện chế độ bảo hiểm bắt buộc trách nhiệm dân sự của chủ xe cơ giới quy định trong Nghị định này được giải quyết theo trình tự, thủ tục của Pháp lệnh khiếu nại, tố cáo của công dân và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17.Nghị định này có hiệu lực thi hành sau 15 ngày kể từ ngày ký và thay thế Nghị định số 30/HĐBT ngày 10 tháng 3 năm 1988 của Hội đồng Bộ trưởng (nay là Chính phủ) về chế độ bảo hiểm bắt buộc trách nhiệm dân sự của chủ xe cơ giới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Bộ trưởng các Bộ: Tài chính, Nội vụ, Giao thông vận tải theo phạm vi chức năng, nhiệm vụ của mình chịu trách nhiệm hướng dẫn, tổ chức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19. Bộ trưởng các Bộ, Thủ trưởng cơ quan ngang Bộ, cơ quan thuộc Chính phủ,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 </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15-1997-nd-cp-cua-chinh-phu---nd-che-do-bao-hiem-bat-buoc-trach-nhiem-dan-su-cua-chu-xe-co-gio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2022-06-22T13:21:21Z</dcterms:created>
  <dcterms:modified xsi:type="dcterms:W3CDTF">2022-06-22T13:21:21Z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2022-06-22T13:21:21Z</dcterms:created>
  <dcterms:modified xsi:type="dcterms:W3CDTF">2022-06-22T13:21:21Z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2022-06-22T13:21:21Z</dcterms:created>
  <dcterms:modified xsi:type="dcterms:W3CDTF">2022-06-22T13:21:21Z</dcterms:modified>
</cp:coreProperties>
</file>