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8"/>
        <w:gridCol w:w="5576"/>
      </w:tblGrid>
      <w:tr w:rsidR="00FB0963" w14:paraId="59C58F96" w14:textId="77777777" w:rsidTr="00FB0963">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467BD" w14:textId="77777777" w:rsidR="00FB0963" w:rsidRDefault="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CB0BF" w14:textId="77777777" w:rsidR="00FB0963" w:rsidRDefault="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B0963" w14:paraId="4AF26B71" w14:textId="77777777" w:rsidTr="00FB0963">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2659B" w14:textId="77777777" w:rsidR="00FB0963" w:rsidRDefault="00FB09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64/2025/QH15</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0A54E" w14:textId="77777777" w:rsidR="00FB0963" w:rsidRDefault="00FB096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02 năm 2025</w:t>
            </w:r>
          </w:p>
        </w:tc>
      </w:tr>
    </w:tbl>
    <w:p w14:paraId="51109A2D" w14:textId="77777777" w:rsidR="00FB0963" w:rsidRDefault="00FB0963" w:rsidP="00FB0963">
      <w:pPr>
        <w:pStyle w:val="NormalWeb"/>
        <w:spacing w:after="90" w:afterAutospacing="0" w:line="345" w:lineRule="atLeast"/>
        <w:jc w:val="center"/>
        <w:rPr>
          <w:rFonts w:ascii="Arial" w:hAnsi="Arial" w:cs="Arial"/>
          <w:color w:val="000000"/>
          <w:sz w:val="21"/>
          <w:szCs w:val="21"/>
        </w:rPr>
      </w:pPr>
    </w:p>
    <w:p w14:paraId="04F79F2C"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2AA200E6"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VĂN BẢN QUY PHẠM PHÁP LUẬT</w:t>
      </w:r>
    </w:p>
    <w:p w14:paraId="24094DF3" w14:textId="189B180C" w:rsidR="00FB0963" w:rsidRDefault="00FB0963" w:rsidP="00FB09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r w:rsidRPr="00FB0963">
        <w:rPr>
          <w:rStyle w:val="Emphasis"/>
          <w:rFonts w:ascii="Arial" w:hAnsi="Arial" w:cs="Arial"/>
          <w:color w:val="000000"/>
          <w:sz w:val="21"/>
          <w:szCs w:val="21"/>
        </w:rPr>
        <w:t>Hiến pháp nước Cộng hòa xã hội chủ nghĩa Việt Nam</w:t>
      </w:r>
      <w:r>
        <w:rPr>
          <w:rStyle w:val="Emphasis"/>
          <w:rFonts w:ascii="Arial" w:hAnsi="Arial" w:cs="Arial"/>
          <w:color w:val="000000"/>
          <w:sz w:val="21"/>
          <w:szCs w:val="21"/>
        </w:rPr>
        <w:t>;</w:t>
      </w:r>
    </w:p>
    <w:p w14:paraId="1400275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Ban hành văn bản quy phạm pháp luật.</w:t>
      </w:r>
    </w:p>
    <w:p w14:paraId="64F0FF34"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C7B5140"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1E8B22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70875D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xây dựng, ban hành văn bản quy phạm pháp luật; nội dung cơ bản về tổ chức thi hành văn bản quy phạm pháp luật.</w:t>
      </w:r>
    </w:p>
    <w:p w14:paraId="6A9C840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không quy định về làm Hiến pháp, sửa đổi Hiến pháp.</w:t>
      </w:r>
    </w:p>
    <w:p w14:paraId="1180F33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Văn bản quy phạm pháp luật</w:t>
      </w:r>
    </w:p>
    <w:p w14:paraId="1AFFE23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quy phạm pháp luật là văn bản có chứa quy phạm pháp luật, được ban hành đúng thẩm quyền, hình thức, trình tự, thủ tục theo quy định của Luật này.</w:t>
      </w:r>
    </w:p>
    <w:p w14:paraId="65974D1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78768DF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7731A95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Quy phạm pháp luật</w:t>
      </w:r>
      <w:r>
        <w:rPr>
          <w:rFonts w:ascii="Arial" w:hAnsi="Arial" w:cs="Arial"/>
          <w:color w:val="000000"/>
          <w:sz w:val="21"/>
          <w:szCs w:val="21"/>
        </w:rPr>
        <w:t> là quy tắc xử sự chung, có hiệu lực bắt buộc chung, được áp dụng đối với cơ quan, tổ chức, cá nhân, trong phạm vi cả nước hoặc trong đơn vị hành chính nhất định, do cơ quan nhà nước, người có thẩm quyền quy định tại Luật này ban hành và được Nhà nước bảo đảm thực hiện.</w:t>
      </w:r>
    </w:p>
    <w:p w14:paraId="473AD38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r>
        <w:rPr>
          <w:rStyle w:val="Emphasis"/>
          <w:rFonts w:ascii="Arial" w:hAnsi="Arial" w:cs="Arial"/>
          <w:color w:val="000000"/>
          <w:sz w:val="21"/>
          <w:szCs w:val="21"/>
        </w:rPr>
        <w:t> Chính sách</w:t>
      </w:r>
      <w:r>
        <w:rPr>
          <w:rFonts w:ascii="Arial" w:hAnsi="Arial" w:cs="Arial"/>
          <w:color w:val="000000"/>
          <w:sz w:val="21"/>
          <w:szCs w:val="21"/>
        </w:rPr>
        <w:t> là tập hợp các giải pháp cụ thể của Nhà nước để giải quyết một hoặc một số vấn đề của thực tiễn nhằm đạt được mục tiêu nhất định, phù hợp với chủ trương, đường lối của Đảng.</w:t>
      </w:r>
    </w:p>
    <w:p w14:paraId="36D11F2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Tham vấn chính sách</w:t>
      </w:r>
      <w:r>
        <w:rPr>
          <w:rFonts w:ascii="Arial" w:hAnsi="Arial" w:cs="Arial"/>
          <w:color w:val="000000"/>
          <w:sz w:val="21"/>
          <w:szCs w:val="21"/>
        </w:rPr>
        <w:t> là việc trao đổi trực tiếp giữa cơ quan lập đề xuất chính sách với cơ quan, tổ chức, cá nhân được tham vấn theo quy định của Luật này nhằm lựa chọn giải pháp, hoàn thiện chính sách của dự án luật, nghị quyết của Quốc hội, pháp lệnh của Ủy ban Thường vụ Quốc hội.</w:t>
      </w:r>
    </w:p>
    <w:p w14:paraId="0FA42D5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Đánh giá tác động của chính sách</w:t>
      </w:r>
      <w:r>
        <w:rPr>
          <w:rFonts w:ascii="Arial" w:hAnsi="Arial" w:cs="Arial"/>
          <w:color w:val="000000"/>
          <w:sz w:val="21"/>
          <w:szCs w:val="21"/>
        </w:rPr>
        <w:t> là việc phân tích, dự báo khả năng ảnh hưởng của từng giải pháp nhằm lựa chọn phương án tối ưu, phù hợp với mục tiêu của chính sách.</w:t>
      </w:r>
    </w:p>
    <w:p w14:paraId="286B980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Rà soát văn bản quy phạm pháp luật</w:t>
      </w:r>
      <w:r>
        <w:rPr>
          <w:rFonts w:ascii="Arial" w:hAnsi="Arial" w:cs="Arial"/>
          <w:color w:val="000000"/>
          <w:sz w:val="21"/>
          <w:szCs w:val="21"/>
        </w:rPr>
        <w:t> là việc xem xét, đối chiếu, đánh giá các quy định của văn bản được rà soát nhằm phát hiện, xử lý hoặc kiến nghị xử lý các quy định mâu thuẫn, chồng chéo, hết hiệu lực hoặc không còn phù hợp.</w:t>
      </w:r>
    </w:p>
    <w:p w14:paraId="42B50ED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Kiểm tra văn bản quy phạm pháp luật</w:t>
      </w:r>
      <w:r>
        <w:rPr>
          <w:rFonts w:ascii="Arial" w:hAnsi="Arial" w:cs="Arial"/>
          <w:color w:val="000000"/>
          <w:sz w:val="21"/>
          <w:szCs w:val="21"/>
        </w:rPr>
        <w:t> là việc xem xét, đánh giá, kết luận về tính hợp hiến, tính hợp pháp, tính thống nhất với hệ thống pháp luật của văn bản được kiểm tra.</w:t>
      </w:r>
    </w:p>
    <w:p w14:paraId="3706A84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Hệ thống văn bản quy phạm pháp luật</w:t>
      </w:r>
    </w:p>
    <w:p w14:paraId="15721CF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Hiến pháp.</w:t>
      </w:r>
    </w:p>
    <w:p w14:paraId="55CDBE3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luật, luật (sau đây gọi chung là luật), nghị quyết của Quốc hội.</w:t>
      </w:r>
    </w:p>
    <w:p w14:paraId="510639D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Pháp lệnh, nghị quyết của Ủy ban Thường vụ Quốc hội; nghị quyết liên tịch giữa Ủy ban Thường vụ Quốc hội với Đoàn Chủ tịch Ủy ban Trung ương Mặt trận Tổ quốc Việt Nam; nghị quyết liên tịch giữa Ủy ban Thường vụ Quốc hội, Chính phủ với Đoàn Chủ tịch Ủy ban Trung ương Mặt trận Tổ quốc Việt Nam.</w:t>
      </w:r>
    </w:p>
    <w:p w14:paraId="76E4BC7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Lệnh, quyết định của Chủ tịch nước.</w:t>
      </w:r>
    </w:p>
    <w:p w14:paraId="40204F7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Nghị định, nghị quyết của Chính phủ; nghị quyết liên tịch giữa Chính phủ với Đoàn Chủ tịch Ủy ban Trung ương Mặt trận Tổ quốc Việt Nam.</w:t>
      </w:r>
    </w:p>
    <w:p w14:paraId="329587D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của Thủ tướng Chính phủ.</w:t>
      </w:r>
    </w:p>
    <w:p w14:paraId="2D88DD0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Nghị quyết của Hội đồng Thẩm phán Tòa án nhân dân tối cao.</w:t>
      </w:r>
    </w:p>
    <w:p w14:paraId="76944FE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Thông tư của Chánh án Tòa án nhân dân tối cao; thông tư của Viện trưởng Viện kiểm sát nhân dân tối cao; thông tư của Bộ trưởng, Thủ trưởng cơ quan ngang Bộ; thông tư của Tổng Kiểm toán nhà nước.</w:t>
      </w:r>
    </w:p>
    <w:p w14:paraId="32CA1C2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Thông tư liên tịch giữa Chánh án Tòa án nhân dân tối cao, Viện trưởng Viện kiểm sát nhân dân tối cao, Tổng Kiểm toán nhà nước, Bộ trưởng, Thủ trưởng cơ quan ngang Bộ.</w:t>
      </w:r>
    </w:p>
    <w:p w14:paraId="0EA69F5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Nghị quyết của Hội đồng nhân dân tỉnh, thành phố trực thuộc trung ương (sau đây gọi chung là cấp tỉnh).</w:t>
      </w:r>
    </w:p>
    <w:p w14:paraId="293CB08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Quyết định của Ủy ban nhân dân cấp tỉnh.</w:t>
      </w:r>
    </w:p>
    <w:p w14:paraId="184C89D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Văn bản quy phạm pháp luật của chính quyền địa phương ở đơn vị hành chính - kinh tế đặc biệt.</w:t>
      </w:r>
    </w:p>
    <w:p w14:paraId="4B51382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Nghị quyết của Hội đồng nhân dân huyện, quận, thị xã, thành phố thuộc tỉnh, thành phố thuộc thành phố trực thuộc trung ương (sau đây gọi chung là cấp huyện).</w:t>
      </w:r>
    </w:p>
    <w:p w14:paraId="05E30BD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Quyết định của Ủy ban nhân dân cấp huyện.</w:t>
      </w:r>
    </w:p>
    <w:p w14:paraId="724A771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xây dựng, ban hành văn bản quy phạm pháp luật</w:t>
      </w:r>
    </w:p>
    <w:p w14:paraId="2DC6D55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sự lãnh đạo toàn diện, trực tiếp của Đảng Cộng sản Việt Nam.</w:t>
      </w:r>
    </w:p>
    <w:p w14:paraId="3FF24DE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tính hợp hiến, tính hợp pháp, tính thống nhất của văn bản quy phạm pháp luật trong hệ thống pháp luật và không trái với điều ước quốc tế mà nước Cộng hòa xã hội chủ nghĩa Việt Nam là thành viên; tuân thủ đúng thẩm quyền, nội dung, hình thức và trình tự, thủ tục xây dựng, ban hành văn bản quy phạm pháp luật.</w:t>
      </w:r>
    </w:p>
    <w:p w14:paraId="4DA4849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chủ quyền quốc gia, quốc phòng, an ninh, lợi ích quốc gia, dân tộc; kiểm soát quyền lực, phòng, chống tham nhũng, tiêu cực, lãng phí; phòng, chống lợi ích nhóm, cục bộ.</w:t>
      </w:r>
    </w:p>
    <w:p w14:paraId="3B7E981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Tôn trọng, bảo vệ và bảo đảm quyền con người, quyền công dân, bình đẳng giới; bảo đảm dân chủ, công bằng, nhân đạo, công khai, minh bạch, khoa học, kịp thời, ổn định, khả thi, hiệu quả.</w:t>
      </w:r>
    </w:p>
    <w:p w14:paraId="029DE6B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việc thực hiện chủ trương phân quyền, phân cấp; giải quyết vấn đề bất cập, phát sinh từ thực tiễn; vấn đề mới, xu hướng mới; yêu cầu quản lý nhà nước và khuyến khích sáng tạo, khơi thông mọi nguồn lực, thúc đẩy phát triển kinh tế - xã hội.</w:t>
      </w:r>
    </w:p>
    <w:p w14:paraId="7EA939C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bản quy phạm pháp luật quy định thực hiện thí điểm phải xác định thời gian thực hiện thí điểm và phải được sơ kết, tổng kết để xem xét, quyết định việc tiếp tục áp dụng hoặc ban hành văn bản quy phạm pháp luật để áp dụng chính thức.</w:t>
      </w:r>
    </w:p>
    <w:p w14:paraId="3D1A305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đảm thực hiện quy định của pháp luật về bảo vệ bí mật nhà nước đối với nội dung văn bản quy phạm pháp luật thuộc phạm vi bí mật nhà nước.</w:t>
      </w:r>
    </w:p>
    <w:p w14:paraId="30BDF24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Phản biện xã hội, tham vấn, góp ý đối với chính sách, dự thảo văn bản quy phạm pháp luật</w:t>
      </w:r>
    </w:p>
    <w:p w14:paraId="0204FBE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trận Tổ quốc Việt Nam và các tổ chức chính trị - xã hội thực hiện phản biện xã hội đối với dự thảo văn bản quy phạm pháp luật theo quy định của Luật này, Luật Mặt trận Tổ quốc Việt Nam và các luật khác có liên quan.</w:t>
      </w:r>
    </w:p>
    <w:p w14:paraId="1441239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Phản biện xã hội được thực hiện trong thời gian tổ chức soạn thảo văn bản quy phạm pháp luật.</w:t>
      </w:r>
    </w:p>
    <w:p w14:paraId="21FF1AB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lập đề xuất chính sách có trách nhiệm tham vấn Hội đồng Dân tộc, Ủy ban của Quốc hội, Bộ, cơ quan ngang Bộ theo quy định của Luật này.</w:t>
      </w:r>
    </w:p>
    <w:p w14:paraId="52AFEA0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Mặt trận Tổ quốc Việt Nam, các tổ chức thành viên của Mặt trận và các cơ quan, tổ chức, cá nhân có quyền và được tạo điều kiện tham gia góp ý kiến về chính sách, dự thảo văn bản quy phạm pháp luật.</w:t>
      </w:r>
    </w:p>
    <w:p w14:paraId="41B2777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lập đề xuất chính sách, cơ quan chủ trì soạn thảo có trách nhiệm nghiên cứu tiếp thu, giải trình đầy đủ và công khai việc tiếp thu, giải trình ý kiến phản biện xã hội, tham vấn chính sách, góp ý chính sách, dự thảo văn bản quy phạm pháp luật.</w:t>
      </w:r>
    </w:p>
    <w:p w14:paraId="769F124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Ngôn ngữ, thể thức, kỹ thuật trình bày và dịch văn bản quy phạm pháp luật ra tiếng dân tộc thiểu số, tiếng nước ngoài</w:t>
      </w:r>
    </w:p>
    <w:p w14:paraId="4F8C66F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Ngôn ngữ được sử dụng trong văn bản quy phạm pháp luật là tiếng Việt, bảo đảm chính xác, phổ thông, thống nhất, diễn đạt rõ ràng, dễ hiểu.</w:t>
      </w:r>
    </w:p>
    <w:p w14:paraId="5857B8D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quy phạm pháp luật có thể được bố cục theo phần, chương, mục, tiểu mục, điều, khoản, điểm; phần, chương, mục, tiểu mục, điều phải có tên.</w:t>
      </w:r>
    </w:p>
    <w:p w14:paraId="385C2F5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quy phạm pháp luật phải đánh số, ký hiệu bảo đảm thể hiện rõ số thứ tự liên tục, năm ban hành, loại văn bản, cơ quan, người có thẩm quyền ban hành văn bản.</w:t>
      </w:r>
    </w:p>
    <w:p w14:paraId="4391A8E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quy phạm pháp luật có thể được dịch ra tiếng dân tộc thiểu số, tiếng nước ngoài. Bản dịch có giá trị tham khảo.</w:t>
      </w:r>
    </w:p>
    <w:p w14:paraId="460A510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Sửa đổi, bổ sung, thay thế, bãi bỏ hoặc đình chỉ việc thi hành văn bản quy phạm pháp luật</w:t>
      </w:r>
    </w:p>
    <w:p w14:paraId="14D37DF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p>
    <w:p w14:paraId="10935ED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p>
    <w:p w14:paraId="00A950B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sửa đổi, bổ sung, thay thế, bãi bỏ hoặc đình chỉ việc thi hành văn bản khác phải xác định rõ tên văn bản, phần, chương, mục, tiểu mục, điều, khoản, điểm của văn bản bị sửa đổi, bổ sung, thay thế, bãi bỏ hoặc đình chỉ việc thi hành.</w:t>
      </w:r>
    </w:p>
    <w:p w14:paraId="7A8A5FA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bãi bỏ pháp lệnh thì Ủy ban Thường vụ Quốc hội có trách nhiệm báo cáo Quốc hội tại kỳ họp gần nhất.</w:t>
      </w:r>
    </w:p>
    <w:p w14:paraId="2985A94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bãi bỏ hoặc đình chỉ việc thi hành văn bản quy phạm pháp luật quy định tại khoản 1 và khoản 2 Điều này phải được đăng tải trên công báo điện tử, cơ sở dữ liệu quốc gia về pháp luật.</w:t>
      </w:r>
    </w:p>
    <w:p w14:paraId="07BC9D3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văn bản quy phạm pháp luật thay thế văn bản quy phạm pháp luật hiện hành thuộc một trong các trường hợp sau đây:</w:t>
      </w:r>
    </w:p>
    <w:p w14:paraId="69E7B08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cơ bản chính sách, phạm vi điều chỉnh, đối tượng áp dụng;</w:t>
      </w:r>
    </w:p>
    <w:p w14:paraId="786B0BD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về nội dung quá một phần hai tổng số điều.</w:t>
      </w:r>
    </w:p>
    <w:p w14:paraId="3DB151A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người có thẩm quyền ban hành văn bản quy phạm pháp luật phải đồng thời sửa đổi, bổ sung, bãi bỏ toàn bộ hoặc một phần của văn bản quy phạm pháp luật do mình đã ban hành khác với quy định của văn bản quy phạm pháp luật mới được ban hành. Trường hợp có quy định khác nhưng cần tiếp tục được áp dụng thì phải được quy định rõ trong văn bản quy phạm pháp luật mới được ban hành.</w:t>
      </w:r>
    </w:p>
    <w:p w14:paraId="56964FE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bản quy phạm pháp luật có thể được ban hành để đồng thời sửa đổi, bổ sung, thay thế, bãi bỏ nội dung của nhiều văn bản quy phạm pháp luật do cùng một cơ quan, người có thẩm quyền ban hành.</w:t>
      </w:r>
    </w:p>
    <w:p w14:paraId="5F8441C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Gửi, lưu trữ văn bản quy phạm pháp luật</w:t>
      </w:r>
    </w:p>
    <w:p w14:paraId="6FDB9E7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Chậm nhất là 03 ngày kể từ ngày công bố luật, nghị quyết của Quốc hội, pháp lệnh, nghị quyết của Ủy ban Thường vụ Quốc hội hoặc ký chứng thực, ký ban hành đối với văn bản quy phạm pháp luật khác, cơ quan, người có thẩm quyền ban hành văn bản quy phạm pháp luật có trách nhiệm gửi văn bản để đăng tải trên công báo điện tử, cơ sở dữ liệu quốc gia về pháp luật.</w:t>
      </w:r>
    </w:p>
    <w:p w14:paraId="575A55A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chính sách, dự án và bản gốc của văn bản quy phạm pháp luật phải được lưu trữ theo quy định của pháp luật về lưu trữ.</w:t>
      </w:r>
    </w:p>
    <w:p w14:paraId="3F93CFA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quy phạm pháp luật của cơ quan, người có thẩm quyền ở trung ương ban hành phải được đăng tải trên công báo điện tử nước Cộng hòa xã hội chủ nghĩa Việt Nam. Văn bản quy phạm pháp luật của Hội đồng nhân dân, Ủy ban nhân dân, chính quyền địa phương ở đơn vị hành chính - kinh tế đặc biệt phải được đăng tải trên công báo điện tử cấp tỉnh.</w:t>
      </w:r>
    </w:p>
    <w:p w14:paraId="24918B5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quy phạm pháp luật đăng tải trên công báo điện tử có giá trị như văn bản gốc.</w:t>
      </w:r>
    </w:p>
    <w:p w14:paraId="7E9C3EE1"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B25449C"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NỘI DUNG VĂN BẢN QUY PHẠM PHÁP LUẬT</w:t>
      </w:r>
    </w:p>
    <w:p w14:paraId="6FC5ECB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Luật, nghị quyết của Quốc hội</w:t>
      </w:r>
    </w:p>
    <w:p w14:paraId="1716EC5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ban hành luật để quy định:</w:t>
      </w:r>
    </w:p>
    <w:p w14:paraId="65769B8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và hoạt động của Quốc hội, Chủ tịch nước, Chính phủ, Tòa án nhân dân, Viện kiểm sát nhân dân, Hội đồng bầu cử quốc gia, Kiểm toán nhà nước, chính quyền địa phương, đơn vị hành chính - kinh tế đặc biệt và cơ quan khác do Quốc hội thành lập;</w:t>
      </w:r>
    </w:p>
    <w:p w14:paraId="1238770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con người, quyền và nghĩa vụ cơ bản của công dân mà theo Hiến pháp phải do luật định; việc hạn chế quyền con người, quyền công dân; tội phạm và hình phạt; tố tụng tư pháp;</w:t>
      </w:r>
    </w:p>
    <w:p w14:paraId="1B3B5F9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Chính sách cơ bản về kinh tế, xã hội, văn hóa, giáo dục, khoa học, công nghệ, môi trường, tài chính, tiền tệ quốc gia, ngân sách nhà nước; quy định các thứ thuế, về huân chương, huy chương và danh hiệu vinh dự nhà nước;</w:t>
      </w:r>
    </w:p>
    <w:p w14:paraId="4FCE52E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Chính sách cơ bản về quốc phòng, an ninh quốc gia; hàm, cấp trong lực lượng vũ trang nhân dân; quy định về tình trạng khẩn cấp, các biện pháp đặc biệt khác bảo đảm quốc phòng và an ninh quốc gia;</w:t>
      </w:r>
    </w:p>
    <w:p w14:paraId="39506E1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Chính sách cơ bản về đối ngoại; hàm, cấp ngoại giao; hàm, cấp nhà nước khác;</w:t>
      </w:r>
    </w:p>
    <w:p w14:paraId="5D9B7AC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Chính sách dân tộc, chính sách tôn giáo của Nhà nước;</w:t>
      </w:r>
    </w:p>
    <w:p w14:paraId="30C341F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Trưng cầu ý dân;</w:t>
      </w:r>
    </w:p>
    <w:p w14:paraId="4DC6C11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Cơ chế bảo vệ Hiến pháp;</w:t>
      </w:r>
    </w:p>
    <w:p w14:paraId="5CE9EB0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Vấn đề khác thuộc thẩm quyền của Quốc hội theo quy định của Hiến pháp và luật.</w:t>
      </w:r>
    </w:p>
    <w:p w14:paraId="14E9CEA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Quốc hội ban hành nghị quyết để quy định:</w:t>
      </w:r>
    </w:p>
    <w:p w14:paraId="68A87F4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thí điểm một số chính sách mới thuộc thẩm quyền quyết định của Quốc hội khác với quy định của luật hiện hành;</w:t>
      </w:r>
    </w:p>
    <w:p w14:paraId="2326C41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ngưng, điều chỉnh hiệu lực hoặc kéo dài thời hạn áp dụng toàn bộ hoặc một phần luật, nghị quyết của Quốc hội đáp ứng yêu cầu cấp bách về phát triển kinh tế - xã hội, bảo đảm quyền con người, quyền công dân;</w:t>
      </w:r>
    </w:p>
    <w:p w14:paraId="213E952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Vấn đề khác do Quốc hội quyết định.</w:t>
      </w:r>
    </w:p>
    <w:p w14:paraId="78EBF1D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Pháp lệnh, nghị quyết của Ủy ban Thường vụ Quốc hội</w:t>
      </w:r>
    </w:p>
    <w:p w14:paraId="0EA9EA0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ban hành pháp lệnh trong trường hợp được Quốc hội giao.</w:t>
      </w:r>
    </w:p>
    <w:p w14:paraId="2783BA1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ban hành nghị quyết để quy định:</w:t>
      </w:r>
    </w:p>
    <w:p w14:paraId="0386593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thích Hiến pháp, luật, nghị quyết của Quốc hội và pháp lệnh, nghị quyết của Ủy ban Thường vụ Quốc hội;</w:t>
      </w:r>
    </w:p>
    <w:p w14:paraId="5418BB6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ngưng, điều chỉnh hiệu lực hoặc kéo dài thời hạn áp dụng toàn bộ hoặc một phần pháp lệnh, nghị quyết của Ủy ban Thường vụ Quốc hội đáp ứng yêu cầu cấp bách về phát triển kinh tế - xã hội;</w:t>
      </w:r>
    </w:p>
    <w:p w14:paraId="53D9B83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động viên hoặc động viên cục bộ; ban bố, bãi bỏ tình trạng khẩn cấp trong cả nước hoặc ở từng địa phương;</w:t>
      </w:r>
    </w:p>
    <w:p w14:paraId="627C8AA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hoạt động của Hội đồng nhân dân;</w:t>
      </w:r>
    </w:p>
    <w:p w14:paraId="5EE08B8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được luật, nghị quyết của Quốc hội giao, trừ trường hợp quy định tại khoản 1 Điều này;</w:t>
      </w:r>
    </w:p>
    <w:p w14:paraId="67567A5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Vấn đề khác thuộc thẩm quyền của Ủy ban Thường vụ Quốc hội.</w:t>
      </w:r>
    </w:p>
    <w:p w14:paraId="7BA108F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 Lệnh, quyết định của Chủ tịch nước</w:t>
      </w:r>
    </w:p>
    <w:p w14:paraId="6BE1DAF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nước ban hành lệnh, quyết định để quy định:</w:t>
      </w:r>
    </w:p>
    <w:p w14:paraId="529B5EC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động viên hoặc động viên cục bộ; công bố, bãi bỏ tình trạng khẩn cấp trong cả nước hoặc ở từng địa phương;</w:t>
      </w:r>
    </w:p>
    <w:p w14:paraId="2D90A32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Vấn đề khác thuộc thẩm quyền của Chủ tịch nước.</w:t>
      </w:r>
    </w:p>
    <w:p w14:paraId="20D10B3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Nghị quyết liên tịch giữa Ủy ban Thường vụ Quốc hội, Chính phủ, Đoàn Chủ tịch Ủy ban Trung ương Mặt trận Tổ quốc Việt Nam</w:t>
      </w:r>
    </w:p>
    <w:p w14:paraId="0EA7AE8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Thường vụ Quốc hội, Chính phủ, Đoàn Chủ tịch Ủy ban Trung ương Mặt trận Tổ quốc Việt Nam ban hành nghị quyết liên tịch để quy định chi tiết những vấn đề được luật giao hoặc hướng dẫn một số vấn đề cần thiết trong công tác bầu cử đại biểu Quốc hội, đại biểu Hội đồng nhân dân.</w:t>
      </w:r>
    </w:p>
    <w:p w14:paraId="51DEFBF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Nghị định, nghị quyết của Chính phủ</w:t>
      </w:r>
    </w:p>
    <w:p w14:paraId="7275B9F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ban hành nghị định để quy định:</w:t>
      </w:r>
    </w:p>
    <w:p w14:paraId="296BA37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tiết điều, khoản, điểm và các nội dung khác được giao trong luật, nghị quyết của Quốc hội, pháp lệnh, nghị quyết của Ủy ban Thường vụ Quốc hội, lệnh, quyết định của Chủ tịch nước;</w:t>
      </w:r>
    </w:p>
    <w:p w14:paraId="216A5C8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biện pháp cụ thể để tổ chức thi hành Hiến pháp; các biện pháp cụ thể để tổ chức, hướng dẫn thi hành luật, nghị quyết của Quốc hội, pháp lệnh, nghị quyết của Ủy ban Thường vụ Quốc hội, lệnh, quyết định của Chủ tịch nước; các biện pháp để thực hiện chính sách kinh tế - xã hội, quốc phòng, an ninh, tài chính, tiền tệ, ngân sách, thuế, dân tộc, tôn giáo, văn hóa, giáo dục, y tế, khoa học, công nghệ, môi trường, đối ngoại, chế độ công vụ, cán bộ, công chức, viên chức, quyền, nghĩa vụ của công dân và các vấn đề khác thuộc thẩm quyền quản lý, điều hành của Chính phủ; những vấn đề liên quan đến nhiệm vụ, quyền hạn của từ 02 Bộ, cơ quan ngang Bộ trở lên; nhiệm vụ, quyền hạn, tổ chức bộ máy của các Bộ, cơ quan ngang Bộ, cơ quan thuộc Chính phủ và các cơ quan khác thuộc thẩm quyền của Chính phủ; phân cấp nhiệm vụ, quyền hạn;</w:t>
      </w:r>
    </w:p>
    <w:p w14:paraId="086B7FA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Vấn đề cần thiết thuộc thẩm quyền của Quốc hội, Ủy ban Thường vụ Quốc hội nhưng chưa đủ điều kiện xây dựng thành luật hoặc pháp lệnh để đáp ứng yêu cầu quản lý nhà nước, quản lý kinh tế, quản lý xã hội. Trước khi ban hành nghị định này phải được sự đồng ý của Ủy ban Thường vụ Quốc hội.</w:t>
      </w:r>
    </w:p>
    <w:p w14:paraId="1F0D0BC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ban hành nghị quyết để quy định:</w:t>
      </w:r>
    </w:p>
    <w:p w14:paraId="528895A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Giải quyết các vấn đề cấp bách, quan trọng phát sinh từ thực tiễn và để áp dụng trong một thời gian nhất định, phạm vi cụ thể thuộc thẩm quyền của Chính phủ; phân cấp nhiệm vụ, quyền hạn;</w:t>
      </w:r>
    </w:p>
    <w:p w14:paraId="5CE2C7E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ngưng, điều chỉnh hiệu lực hoặc kéo dài thời hạn áp dụng toàn bộ hoặc một phần nghị định của Chính phủ đáp ứng yêu cầu cấp bách về phát triển kinh tế - xã hội, bảo đảm quyền con người, quyền công dân;</w:t>
      </w:r>
    </w:p>
    <w:p w14:paraId="031C537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thí điểm một số chính sách chưa có pháp luật điều chỉnh thuộc thẩm quyền của Chính phủ hoặc khác với nghị định, nghị quyết của Chính phủ.</w:t>
      </w:r>
    </w:p>
    <w:p w14:paraId="70BA046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Quyết định của Thủ tướng Chính phủ</w:t>
      </w:r>
    </w:p>
    <w:p w14:paraId="2B486C1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ban hành quyết định để quy định:</w:t>
      </w:r>
    </w:p>
    <w:p w14:paraId="1466A80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được giao trong luật, nghị quyết của Quốc hội, pháp lệnh, nghị quyết của Ủy ban Thường vụ Quốc hội, lệnh, quyết định của Chủ tịch nước, nghị định, nghị quyết của Chính phủ;</w:t>
      </w:r>
    </w:p>
    <w:p w14:paraId="41483AC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chỉ đạo, điều hành hoạt động của Chính phủ và hệ thống hành chính nhà nước từ trung ương đến địa phương, chế độ làm việc với các thành viên Chính phủ, chính quyền địa phương và các vấn đề khác thuộc thẩm quyền của Thủ tướng Chính phủ; phân cấp và thực hiện nhiệm vụ, quyền hạn được phân cấp;</w:t>
      </w:r>
    </w:p>
    <w:p w14:paraId="0B03CD4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chỉ đạo, phối hợp hoạt động của các thành viên Chính phủ; kiểm tra hoạt động của các Bộ, cơ quan ngang Bộ, cơ quan thuộc Chính phủ, chính quyền địa phương trong việc thực hiện chủ trương, đường lối của Đảng, chính sách, pháp luật của Nhà nước.</w:t>
      </w:r>
    </w:p>
    <w:p w14:paraId="2BE695E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Nghị quyết của Hội đồng Thẩm phán Tòa án nhân dân tối cao, thông tư của Chánh án Tòa án nhân dân tối cao</w:t>
      </w:r>
    </w:p>
    <w:p w14:paraId="48117D7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Thẩm phán Tòa án nhân dân tối cao ban hành nghị quyết hướng dẫn áp dụng thống nhất pháp luật trong xét xử.</w:t>
      </w:r>
    </w:p>
    <w:p w14:paraId="6207CB3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nhân dân tối cao ban hành thông tư để quy định việc quản lý các Tòa án nhân dân, Tòa án quân sự về tổ chức, hoạt động, những vấn đề khác thuộc thẩm quyền hoặc được giao tại Luật Tổ chức Tòa án nhân dân và văn bản quy phạm pháp luật khác của Quốc hội, Ủy ban Thường vụ Quốc hội, Chủ tịch nước.</w:t>
      </w:r>
    </w:p>
    <w:p w14:paraId="600C26F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Thông tư của Viện trưởng Viện kiểm sát nhân dân tối cao</w:t>
      </w:r>
    </w:p>
    <w:p w14:paraId="4D40BD9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Viện trưởng Viện kiểm sát nhân dân tối cao ban hành thông tư để quy định những vấn đề thuộc thẩm quyền hoặc được giao tại Luật Tổ chức Viện kiểm sát nhân dân và văn bản quy phạm pháp luật khác của Quốc hội, Ủy ban Thường vụ Quốc hội, Chủ tịch nước.</w:t>
      </w:r>
    </w:p>
    <w:p w14:paraId="47B5D8C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Thông tư của Bộ trưởng, Thủ trưởng cơ quan ngang Bộ</w:t>
      </w:r>
    </w:p>
    <w:p w14:paraId="2649B6A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ban hành thông tư để quy định:</w:t>
      </w:r>
    </w:p>
    <w:p w14:paraId="74F15AF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tiết điều, khoản, điểm và các nội dung khác được giao trong luật, nghị quyết của Quốc hội, pháp lệnh, nghị quyết của Ủy ban Thường vụ Quốc hội, lệnh, quyết định của Chủ tịch nước, nghị định, nghị quyết của Chính phủ, quyết định của Thủ tướng Chính phủ;</w:t>
      </w:r>
    </w:p>
    <w:p w14:paraId="6A3BB34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thực hiện chức năng quản lý nhà nước của mình; phân cấp và thực hiện nhiệm vụ, quyền hạn được phân cấp.</w:t>
      </w:r>
    </w:p>
    <w:p w14:paraId="0F5AC80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Thông tư của Tổng Kiểm toán nhà nước</w:t>
      </w:r>
    </w:p>
    <w:p w14:paraId="28B85E5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Kiểm toán nhà nước ban hành thông tư để quy định chuẩn mực kiểm toán nhà nước, quy trình kiểm toán, hồ sơ kiểm toán, những vấn đề thuộc thẩm quyền hoặc được giao tại Luật Kiểm toán nhà nước và văn bản quy phạm pháp luật khác của Quốc hội, Ủy ban Thường vụ Quốc hội.</w:t>
      </w:r>
    </w:p>
    <w:p w14:paraId="44088A2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Thông tư liên tịch giữa Chánh án Tòa án nhân dân tối cao, Viện trưởng Viện kiểm sát nhân dân tối cao, Tổng Kiểm toán nhà nước, Bộ trưởng, Thủ trưởng cơ quan ngang Bộ</w:t>
      </w:r>
    </w:p>
    <w:p w14:paraId="16A98DE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nhân dân tối cao, Viện trưởng Viện kiểm sát nhân dân tối cao, Tổng Kiểm toán nhà nước, Bộ trưởng, Thủ trưởng cơ quan ngang Bộ ban hành thông tư liên tịch để quy định việc phối hợp trong việc thực hiện trình tự, thủ tục tố tụng, thi hành án, thi hành tạm giữ, tạm giam; phòng, chống tham nhũng và công tác bồi thường nhà nước; nội dung được giao trong luật, nghị quyết của Quốc hội, pháp lệnh, nghị quyết của Ủy ban Thường vụ Quốc hội, lệnh, quyết định của Chủ tịch nước.</w:t>
      </w:r>
    </w:p>
    <w:p w14:paraId="01B5C18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ban hành thông tư liên tịch giữa Bộ trưởng, Thủ trưởng cơ quan ngang Bộ.</w:t>
      </w:r>
    </w:p>
    <w:p w14:paraId="34CEB72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Nghị quyết của Hội đồng nhân dân cấp tỉnh, quyết định của Ủy ban nhân dân cấp tỉnh</w:t>
      </w:r>
    </w:p>
    <w:p w14:paraId="795636B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nhân dân cấp tỉnh ban hành nghị quyết để quy định:</w:t>
      </w:r>
    </w:p>
    <w:p w14:paraId="7B7D83C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tiết điều, khoản, điểm và các nội dung khác được giao trong văn bản quy phạm pháp luật của cơ quan nhà nước cấp trên;</w:t>
      </w:r>
    </w:p>
    <w:p w14:paraId="1936961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Chính sách, biện pháp nhằm bảo đảm thi hành Hiến pháp, luật, văn bản quy phạm pháp luật của cơ quan nhà nước cấp trên;</w:t>
      </w:r>
    </w:p>
    <w:p w14:paraId="5E29780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p>
    <w:p w14:paraId="77EE85C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thí điểm các chính sách theo quy định của Luật Tổ chức chính quyền địa phương.</w:t>
      </w:r>
    </w:p>
    <w:p w14:paraId="148FDA7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ban hành quyết định để quy định:</w:t>
      </w:r>
    </w:p>
    <w:p w14:paraId="6DBD151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tiết điều, khoản, điểm và các nội dung khác được giao trong văn bản quy phạm pháp luật của cơ quan nhà nước cấp trên;</w:t>
      </w:r>
    </w:p>
    <w:p w14:paraId="09DE277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thi hành Hiến pháp, luật, văn bản quy phạm pháp luật của cơ quan nhà nước cấp trên, nghị quyết của Hội đồng nhân dân cùng cấp về phát triển kinh tế - xã hội, ngân sách, quốc phòng, an ninh ở địa phương;</w:t>
      </w:r>
    </w:p>
    <w:p w14:paraId="2A9C9E2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Biện pháp thực hiện chức năng quản lý nhà nước ở địa phương; phân cấp và thực hiện nhiệm vụ, quyền hạn được phân cấp.</w:t>
      </w:r>
    </w:p>
    <w:p w14:paraId="556B1DA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Văn bản quy phạm pháp luật của chính quyền địa phương ở đơn vị hành chính - kinh tế đặc biệt và cấp huyện</w:t>
      </w:r>
    </w:p>
    <w:p w14:paraId="095E267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quyền địa phương ở đơn vị hành chính - kinh tế đặc biệt ban hành văn bản quy phạm pháp luật theo quy định của Luật này và văn bản quy phạm pháp luật khác có liên quan của Quốc hội.</w:t>
      </w:r>
    </w:p>
    <w:p w14:paraId="7BF6EBB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cấp huyện ban hành nghị quyết để quy định những vấn đề được luật, nghị quyết của Quốc hội giao; thực hiện nhiệm vụ, quyền hạn được phân cấp.</w:t>
      </w:r>
    </w:p>
    <w:p w14:paraId="4ABE8E3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 ban hành quyết định để quy định những vấn đề được luật, nghị quyết của Quốc hội giao; phân cấp và thực hiện nhiệm vụ, quyền hạn được phân cấp.</w:t>
      </w:r>
    </w:p>
    <w:p w14:paraId="0B61FA98"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8D7584F"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XÂY DỰNG, BAN HÀNH VĂN BẢN QUY PHẠM PHÁP LUẬT CỦA QUỐC HỘI, ỦY BAN THƯỜNG VỤ QUỐC HỘI</w:t>
      </w:r>
    </w:p>
    <w:p w14:paraId="0863A64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ĐỊNH HƯỚNG LẬP PHÁP NHIỆM KỲ VÀ CHƯƠNG TRÌNH LẬP PHÁP HẰNG NĂM CỦA QUỐC HỘI</w:t>
      </w:r>
    </w:p>
    <w:p w14:paraId="71EF4BA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 Định hướng lập pháp nhiệm kỳ của Quốc hội</w:t>
      </w:r>
    </w:p>
    <w:p w14:paraId="04375A8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chủ trì, phối hợp với Chính phủ xây dựng Định hướng lập pháp nhiệm kỳ của Quốc hội, hoàn thành trước ngày 01 tháng 9 của năm đầu tiên nhiệm kỳ Quốc hội, để trình cơ quan có thẩm quyền của Đảng phê duyệt.</w:t>
      </w:r>
    </w:p>
    <w:p w14:paraId="5A97F04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Thường vụ Quốc hội tự mình đề xuất nhiệm vụ lập pháp; Chủ tịch nước, Hội đồng Dân tộc, Ủy ban của Quốc hội, Chính phủ, Tòa án nhân dân tối cao, Viện kiểm sát nhân dân tối cao, Kiểm toán nhà nước, Ủy ban Trung ương Mặt trận Tổ quốc Việt Nam và cơ quan trung ương của tổ chức thành viên của Mặt trận, đại biểu Quốc hội gửi đề xuất nhiệm vụ lập pháp đến Ủy ban Thường vụ Quốc hội trước ngày 01 tháng 8 của năm đầu tiên nhiệm kỳ Quốc hội để xem xét đưa vào Định hướng lập pháp nhiệm kỳ của Quốc hội.</w:t>
      </w:r>
    </w:p>
    <w:p w14:paraId="11EA102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xây dựng Định hướng lập pháp nhiệm kỳ của Quốc hội bao gồm:</w:t>
      </w:r>
    </w:p>
    <w:p w14:paraId="5B7AE77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trương, đường lối của Đảng, các định hướng, kết luận của cơ quan có thẩm quyền của Đảng và Nhà nước;</w:t>
      </w:r>
    </w:p>
    <w:p w14:paraId="150E694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thực hiện Định hướng lập pháp nhiệm kỳ của Quốc hội nhiệm kỳ trước, yêu cầu tiếp tục xây dựng, hoàn thiện hệ thống pháp luật;</w:t>
      </w:r>
    </w:p>
    <w:p w14:paraId="64EA2A6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Vấn đề mới, xu hướng mới cần có pháp luật điều chỉnh;</w:t>
      </w:r>
    </w:p>
    <w:p w14:paraId="0669883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giải quyết vấn đề bất cập, phát sinh từ thực tiễn.</w:t>
      </w:r>
    </w:p>
    <w:p w14:paraId="199A59F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xuất nhiệm vụ lập pháp bao gồm: tờ trình; danh mục nhiệm vụ lập pháp, trong đó nêu rõ căn cứ, nội dung cần được nghiên cứu, rà soát, thể chế hóa, dự kiến thời hạn hoàn thành việc nghiên cứu, rà soát và thời hạn cần sửa đổi, bổ sung hoặc ban hành mới luật, nghị quyết của Quốc hội, pháp lệnh, nghị quyết của Ủy ban Thường vụ Quốc hội (nếu có).</w:t>
      </w:r>
    </w:p>
    <w:p w14:paraId="5179A82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hướng lập pháp nhiệm kỳ của Quốc hội là danh mục các nhiệm vụ lập pháp, trong đó xác định cụ thể yêu cầu về việc rà soát, đề xuất sửa đổi, bổ sung hoặc nghiên cứu, đề xuất ban hành mới luật, nghị quyết của Quốc hội, pháp lệnh, nghị quyết của Ủy ban Thường vụ Quốc hội; cơ quan chủ trì thực hiện; thời gian hoàn thành việc nghiên cứu, rà soát được sắp xếp theo thứ tự ưu tiên hằng năm của nhiệm kỳ Quốc hội.</w:t>
      </w:r>
    </w:p>
    <w:p w14:paraId="4335AB9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Thường vụ Quốc hội ban hành kế hoạch triển khai thực hiện Định hướng lập pháp nhiệm kỳ của Quốc hội ngay sau khi được phê duyệt. Trường hợp phát sinh các nhiệm vụ lập pháp mới, Ủy ban Thường vụ Quốc hội xem xét, quyết định điều chỉnh kế hoạch triển khai thực hiện.</w:t>
      </w:r>
    </w:p>
    <w:p w14:paraId="7D040F7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Chính phủ và cơ quan, tổ chức được Ủy ban Thường vụ Quốc hội giao thực hiện các nhiệm vụ lập pháp ban hành kế hoạch thực hiện Định hướng lập pháp nhiệm kỳ của Quốc hội; trong quá trình thực hiện các nhiệm vụ lập pháp có thể chủ động xây dựng chính sách, soạn thảo luật, nghị quyết của Quốc hội, pháp lệnh, nghị quyết của Ủy ban Thường vụ Quốc hội.</w:t>
      </w:r>
    </w:p>
    <w:p w14:paraId="1FD1A1F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Chương trình lập pháp hằng năm của Quốc hội</w:t>
      </w:r>
    </w:p>
    <w:p w14:paraId="483E7B6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Định hướng lập pháp nhiệm kỳ của Quốc hội hoặc yêu cầu giải quyết vấn đề bất cập, phát sinh từ thực tiễn (nếu có), Ủy ban Thường vụ Quốc hội tự mình đề xuất xây dựng luật, nghị quyết của Quốc hội, pháp lệnh, nghị quyết của Ủy ban Thường vụ Quốc hội; Chủ tịch nước, Hội đồng Dân tộc, Ủy ban của Quốc hội, Chính phủ, Tòa án nhân dân tối cao, Viện kiểm sát nhân dân tối cao, Kiểm toán nhà nước, Ủy ban Trung ương Mặt trận Tổ quốc Việt Nam và cơ quan trung ương của tổ chức thành viên của Mặt trận, đại biểu Quốc hội (sau đây gọi chung là cơ quan trình) gửi tờ trình đề xuất xây dựng luật, nghị quyết của Quốc hội, pháp lệnh, nghị quyết của Ủy ban Thường vụ Quốc hội đến Ủy ban Thường vụ Quốc hội trước ngày 01 tháng 8 hằng năm để đưa vào Chương trình lập pháp của năm tiếp theo.</w:t>
      </w:r>
    </w:p>
    <w:p w14:paraId="201225D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Tờ trình đề xuất xây dựng luật, pháp lệnh, nghị quyết được gửi bằng bản điện tử và 01 bản giấy, trong đó nêu rõ sự cần thiết, mục đích ban hành, phạm vi điều chỉnh, đối tượng áp dụng; các vấn đề cụ thể để xử lý mâu thuẫn, chồng chéo, bất cập có nguyên nhân từ pháp luật; vấn đề mới, xu hướng mới và các nội dung cần thiết khác (nếu có); thời gian dự kiến trình và thông qua.</w:t>
      </w:r>
    </w:p>
    <w:p w14:paraId="7342A51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Thường vụ Quốc hội quyết định Chương trình lập pháp của năm tiếp theo trước ngày 01 tháng 10 hằng năm trên cơ sở tờ trình đề xuất của cơ quan trình.</w:t>
      </w:r>
    </w:p>
    <w:p w14:paraId="5EC5149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Thông qua Chương trình lập pháp hằng năm</w:t>
      </w:r>
    </w:p>
    <w:p w14:paraId="49B4A52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Thường trực Ủy ban Pháp luật và Tư pháp chủ trì, phối hợp với cơ quan trình và Hội đồng Dân tộc, Ủy ban khác của Quốc hội có ý kiến về nội dung đề xuất xây dựng luật, nghị quyết của Quốc hội, pháp lệnh, nghị quyết của Ủy ban Thường vụ Quốc hội; dự kiến Chương trình lập pháp hằng năm, báo cáo Ủy ban Thường vụ Quốc hội.</w:t>
      </w:r>
    </w:p>
    <w:p w14:paraId="3231768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trực Hội đồng Dân tộc, Thường trực Ủy ban của Quốc hội có trách nhiệm phối hợp cho ý kiến về nội dung trong tờ trình, thứ tự ưu tiên, thời gian trình Quốc hội, Ủy ban Thường vụ Quốc hội.</w:t>
      </w:r>
    </w:p>
    <w:p w14:paraId="2E9D085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Thường vụ Quốc hội xem xét, thông qua nghị quyết về Chương trình lập pháp hằng năm; nghị quyết nêu rõ tên luật, nghị quyết của Quốc hội, pháp lệnh, nghị quyết của Ủy ban Thường vụ Quốc hội, cơ quan trình, cơ quan thẩm tra và thời gian dự kiến trình theo kỳ họp của Quốc hội, phiên họp của Ủy ban Thường vụ Quốc hội; nghị quyết được gửi đến đại biểu Quốc hội.</w:t>
      </w:r>
    </w:p>
    <w:p w14:paraId="5954B4C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có nội dung đề xuất xây dựng pháp lệnh của Ủy ban Thường vụ Quốc hội mà chưa được Quốc hội giao thì Ủy ban Thường vụ Quốc hội báo cáo Quốc hội xem xét, quyết định.</w:t>
      </w:r>
    </w:p>
    <w:p w14:paraId="21A8670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Thường vụ Quốc hội chỉ đạo triển khai việc thực hiện Chương trình lập pháp hằng năm.</w:t>
      </w:r>
    </w:p>
    <w:p w14:paraId="5486240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Điều chỉnh Chương trình lập pháp hằng năm</w:t>
      </w:r>
    </w:p>
    <w:p w14:paraId="392022B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tự mình điều chỉnh hoặc xem xét, quyết định việc điều chỉnh Chương trình lập pháp hằng năm theo quy định tại Điều 25 của Luật này trong các trường hợp sau đây:</w:t>
      </w:r>
    </w:p>
    <w:p w14:paraId="20E1877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trình có tờ trình quy định tại khoản 2 Điều 24 của Luật này đề xuất bổ sung luật, nghị quyết của Quốc hội, pháp lệnh, nghị quyết của Ủy ban Thường vụ Quốc hội vào Chương trình lập pháp hằng năm;</w:t>
      </w:r>
    </w:p>
    <w:p w14:paraId="07170C7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trình có văn bản nêu rõ lý do đề xuất đưa ra khỏi Chương trình lập pháp hằng năm hoặc điều chỉnh thời điểm trình.</w:t>
      </w:r>
    </w:p>
    <w:p w14:paraId="1A4707F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trình lập pháp hằng năm thì cơ quan trình dự án chủ động tổ chức việc soạn thảo và không phải thực hiện quy trình xây dựng chính sách; gửi hồ sơ dự án để Hội đồng Dân tộc, Ủy ban của Quốc hội thẩm tra, trình Ủy ban Thường vụ Quốc hội cho ý kiến đồng thời quyết định việc bổ sung vào dự kiến chương trình kỳ họp Quốc hội để trình Quốc hội xem xét, thông qua.</w:t>
      </w:r>
    </w:p>
    <w:p w14:paraId="3208EEB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XÂY DỰNG CHÍNH SÁCH</w:t>
      </w:r>
    </w:p>
    <w:p w14:paraId="1BBB8CF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Các trường hợp thực hiện quy trình xây dựng chính sách</w:t>
      </w:r>
    </w:p>
    <w:p w14:paraId="051CDF4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trình có trách nhiệm tổ chức thực hiện quy trình xây dựng chính sách trước khi soạn thảo trong các trường hợp xây dựng văn bản quy phạm pháp luật sau đây:</w:t>
      </w:r>
    </w:p>
    <w:p w14:paraId="3FAEECC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pháp lệnh mới; luật, pháp lệnh thay thế các luật, pháp lệnh hiện hành;</w:t>
      </w:r>
    </w:p>
    <w:p w14:paraId="34BD7DE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Luật sửa đổi, bổ sung một số điều của luật có nội dung hạn chế quyền con người, quyền công dân theo quy định của Hiến pháp;</w:t>
      </w:r>
    </w:p>
    <w:p w14:paraId="6494064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Nghị quyết thí điểm của Quốc hội.</w:t>
      </w:r>
    </w:p>
    <w:p w14:paraId="1DC2635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dự án luật, nghị quyết của Quốc hội, pháp lệnh của Ủy ban Thường vụ Quốc hội không thuộc trường hợp quy định tại khoản 1 Điều này thì cơ quan trình không phải thực hiện quy trình xây </w:t>
      </w:r>
      <w:r>
        <w:rPr>
          <w:rFonts w:ascii="Arial" w:hAnsi="Arial" w:cs="Arial"/>
          <w:color w:val="000000"/>
          <w:sz w:val="21"/>
          <w:szCs w:val="21"/>
        </w:rPr>
        <w:lastRenderedPageBreak/>
        <w:t>dựng chính sách nhưng phải nêu rõ tác động của chính sách trong bản thuyết minh quy phạm hóa chính sách.</w:t>
      </w:r>
    </w:p>
    <w:p w14:paraId="456A7A6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trình tự mình lập đề xuất chính sách hoặc phân công cơ quan thực hiện lập đề xuất chính sách.</w:t>
      </w:r>
    </w:p>
    <w:p w14:paraId="20E724F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Xác định chính sách</w:t>
      </w:r>
    </w:p>
    <w:p w14:paraId="5E8256F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lập đề xuất chính sách có trách nhiệm xác định chính sách trên cơ sở chủ trương, đường lối của Đảng; kết quả tổng kết thi hành pháp luật hoặc đánh giá thực trạng quan hệ xã hội; bảo đảm thực hiện quyền con người, quyền và nghĩa vụ cơ bản của công dân; bảo đảm quốc phòng, an ninh; chủ trương phân quyền, phân cấp; vấn đề mới, xu hướng mới; yêu cầu quản lý nhà nước và khuyến khích sáng tạo, khơi thông mọi nguồn lực, thúc đẩy phát triển kinh tế - xã hội; cam kết trong điều ước quốc tế có liên quan mà nước Cộng hòa xã hội chủ nghĩa Việt Nam là thành viên.</w:t>
      </w:r>
    </w:p>
    <w:p w14:paraId="494E70B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từng chính sách phải cụ thể, rõ ràng, bao gồm:</w:t>
      </w:r>
    </w:p>
    <w:p w14:paraId="6147A89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Vấn đề cần giải quyết, nguyên nhân của từng vấn đề;</w:t>
      </w:r>
    </w:p>
    <w:p w14:paraId="151AE5C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cần đạt được khi giải quyết các vấn đề;</w:t>
      </w:r>
    </w:p>
    <w:p w14:paraId="43EE872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giải pháp để giải quyết từng vấn đề;</w:t>
      </w:r>
    </w:p>
    <w:p w14:paraId="30C36D9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tượng chịu sự tác động trực tiếp của chính sách, nhóm đối tượng chịu trách nhiệm thực hiện chính sách;</w:t>
      </w:r>
    </w:p>
    <w:p w14:paraId="544FD07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tối ưu được lựa chọn.</w:t>
      </w:r>
    </w:p>
    <w:p w14:paraId="14FDF95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Đánh giá tác động của chính sách</w:t>
      </w:r>
    </w:p>
    <w:p w14:paraId="6E5365B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lập đề xuất chính sách có trách nhiệm đánh giá tác động của chính sách.</w:t>
      </w:r>
    </w:p>
    <w:p w14:paraId="1071A83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đánh giá tác động của chính sách bao gồm:</w:t>
      </w:r>
    </w:p>
    <w:p w14:paraId="734E5F1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Tác động đối với hệ thống pháp luật được đánh giá trên cơ sở phân tích về tính hợp hiến, tính hợp pháp, tính thống nhất với hệ thống pháp luật của chính sách; tính tương thích với các điều ước quốc tế có liên quan mà nước Cộng hòa xã hội chủ nghĩa Việt Nam là thành viên;</w:t>
      </w:r>
    </w:p>
    <w:p w14:paraId="20A3599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Tác động về kinh tế - xã hội được đánh giá trên cơ sở phân tích, dự báo chi phí, lợi ích, tác động tích cực, tiêu cực về một hoặc một số nội dung liên quan đến sản xuất, kinh doanh, việc làm, dân tộc, </w:t>
      </w:r>
      <w:r>
        <w:rPr>
          <w:rFonts w:ascii="Arial" w:hAnsi="Arial" w:cs="Arial"/>
          <w:color w:val="000000"/>
          <w:sz w:val="21"/>
          <w:szCs w:val="21"/>
        </w:rPr>
        <w:lastRenderedPageBreak/>
        <w:t>tôn giáo, văn hóa, y tế, giáo dục, môi trường, quốc phòng, an ninh; các vấn đề khác có liên quan đến kinh tế - xã hội;</w:t>
      </w:r>
    </w:p>
    <w:p w14:paraId="35B0B41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 động về giới (nếu có) được đánh giá trên cơ sở phân tích về cơ hội, điều kiện, năng lực thực hiện và thụ hưởng các quyền, lợi ích của mỗi giới;</w:t>
      </w:r>
    </w:p>
    <w:p w14:paraId="56FAE0E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Tác động của thủ tục hành chính (nếu có) được đánh giá trên cơ sở phân tích về sự cần thiết của thủ tục hành chính để thực hiện chính sách.</w:t>
      </w:r>
    </w:p>
    <w:p w14:paraId="7193D1D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thảo luật, nghị quyết của Quốc hội, pháp lệnh của Ủy ban Thường vụ Quốc hội thuộc trường hợp quy định tại khoản 1 Điều 27 của Luật này, trước khi biểu quyết thông qua, nếu bổ sung chính sách mới thì cơ quan trình có trách nhiệm tổ chức đánh giá tác động của chính sách đó.</w:t>
      </w:r>
    </w:p>
    <w:p w14:paraId="4EE70F7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Lấy ý kiến, tham vấn chính sách</w:t>
      </w:r>
    </w:p>
    <w:p w14:paraId="1148E53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lập đề xuất chính sách có trách nhiệm sau đây:</w:t>
      </w:r>
    </w:p>
    <w:p w14:paraId="348EC73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lấy ý kiến đối tượng chịu sự tác động trực tiếp của chính sách, Mặt trận Tổ quốc Việt Nam và các tổ chức chính trị - xã hội, các Đoàn đại biểu Quốc hội, Bộ, cơ quan ngang Bộ và cơ quan, tổ chức, cá nhân khác có liên quan. Trường hợp lấy ý kiến bằng văn bản, cơ quan, tổ chức được lấy ý kiến có trách nhiệm trả lời bằng văn bản trong thời hạn 15 ngày kể từ ngày nhận được đề nghị tham gia góp ý kiến;</w:t>
      </w:r>
    </w:p>
    <w:p w14:paraId="647DB7C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hội nghị tham vấn Thường trực Hội đồng Dân tộc, Thường trực Ủy ban của Quốc hội, Bộ, cơ quan ngang Bộ đối với chính sách liên quan trực tiếp thuộc phạm vi, lĩnh vực phụ trách trong quá trình xây dựng chính sách.</w:t>
      </w:r>
    </w:p>
    <w:p w14:paraId="4600914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yêu cầu của Thường trực Hội đồng Dân tộc, Thường trực Ủy ban của Quốc hội được tham vấn, cơ quan lập đề xuất chính sách mời đại diện cơ quan khác của Quốc hội, đối tượng hoặc tổ chức đại diện cho đối tượng chịu sự tác động trực tiếp của chính sách, các chuyên gia, nhà khoa học và các cơ quan, tổ chức, cá nhân có liên quan tham gia hội nghị. Tại hội nghị tham vấn, lãnh đạo cơ quan lập đề xuất chính sách thuyết trình và giải trình các vấn đề liên quan đến chính sách. Cơ quan lập đề xuất chính sách có trách nhiệm xây dựng văn bản về kết quả tham vấn chính sách trong đó phải nêu rõ quan điểm của cơ quan, tổ chức, cá nhân được tham vấn.</w:t>
      </w:r>
    </w:p>
    <w:p w14:paraId="1ED33DC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tham vấn chính sách đối với Bộ, cơ quan ngang Bộ thực hiện theo quy định của Chính phủ;</w:t>
      </w:r>
    </w:p>
    <w:p w14:paraId="28F57FA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Nghiên cứu tiếp thu, giải trình ý kiến góp ý, tham vấn chính sách.</w:t>
      </w:r>
    </w:p>
    <w:p w14:paraId="6D2E7E9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chính sách để lấy ý kiến, tham vấn chính sách gồm dự thảo các tài liệu sau đây:</w:t>
      </w:r>
    </w:p>
    <w:p w14:paraId="2BBB095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w:t>
      </w:r>
    </w:p>
    <w:p w14:paraId="41617DE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đánh giá tác động của chính sách;</w:t>
      </w:r>
    </w:p>
    <w:p w14:paraId="5428156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rà soát các chủ trương, đường lối của Đảng, văn bản quy phạm pháp luật, điều ước quốc tế có liên quan đến chính sách;</w:t>
      </w:r>
    </w:p>
    <w:p w14:paraId="20CB093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tổng kết việc thi hành pháp luật hoặc đánh giá thực trạng quan hệ xã hội liên quan đến chính sách;</w:t>
      </w:r>
    </w:p>
    <w:p w14:paraId="282E085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thuyết minh quy phạm hóa chính sách.</w:t>
      </w:r>
    </w:p>
    <w:p w14:paraId="09026DF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hồ sơ chính sách không do Chính phủ trình, cơ quan lập đề xuất chính sách có trách nhiệm xin ý kiến Chính phủ. Hồ sơ chính sách gửi Chính phủ cho ý kiến gồm văn bản đề nghị cho ý kiến và các tài liệu quy định tại các điểm b, c, d, đ, e và g khoản 2 Điều 31 của Luật này. Chính phủ có trách nhiệm trả lời bằng văn bản trong thời hạn 30 ngày kể từ ngày nhận được hồ sơ chính sách.</w:t>
      </w:r>
    </w:p>
    <w:p w14:paraId="3D40477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lập đề xuất chính sách có trách nhiệm nghiên cứu tiếp thu, giải trình ý kiến của Chính phủ.</w:t>
      </w:r>
    </w:p>
    <w:p w14:paraId="66033BD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Thẩm định chính sách của luật, nghị quyết của Quốc hội, pháp lệnh của Ủy ban Thường vụ Quốc hội do Chính phủ trình</w:t>
      </w:r>
    </w:p>
    <w:p w14:paraId="251B47C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Tư pháp chủ trì, phối hợp với Bộ Tài chính, Bộ Nội vụ, Bộ Ngoại giao, Bộ Công an, Bộ Quốc phòng và các cơ quan, tổ chức, cá nhân có liên quan tổ chức thẩm định chính sách của luật, nghị quyết của Quốc hội, pháp lệnh của Ủy ban Thường vụ Quốc hội trước khi trình Chính phủ trong thời hạn 30 ngày kể từ ngày nhận đủ hồ sơ. Việc thẩm định được thực hiện trên cơ sở hồ sơ chính sách gửi thẩm định.</w:t>
      </w:r>
    </w:p>
    <w:p w14:paraId="229D584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chính sách do Bộ Tư pháp đề xuất hoặc trong trường hợp cần thiết, Bộ trưởng Bộ Tư pháp thành lập hội đồng thẩm định.</w:t>
      </w:r>
    </w:p>
    <w:p w14:paraId="094FDA4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chính sách gửi thẩm định bao gồm:</w:t>
      </w:r>
    </w:p>
    <w:p w14:paraId="5776C59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thẩm định của cơ quan lập đề xuất chính sách;</w:t>
      </w:r>
    </w:p>
    <w:p w14:paraId="02880BB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tờ trình;</w:t>
      </w:r>
    </w:p>
    <w:p w14:paraId="3836A36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đánh giá tác động của chính sách;</w:t>
      </w:r>
    </w:p>
    <w:p w14:paraId="23288A0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Báo cáo rà soát các chủ trương, đường lối của Đảng, văn bản quy phạm pháp luật, điều ước quốc tế có liên quan đến chính sách;</w:t>
      </w:r>
    </w:p>
    <w:p w14:paraId="654421E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tổng kết việc thi hành pháp luật hoặc đánh giá thực trạng quan hệ xã hội liên quan đến chính sách;</w:t>
      </w:r>
    </w:p>
    <w:p w14:paraId="01D69D2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thuyết minh quy phạm hóa chính sách;</w:t>
      </w:r>
    </w:p>
    <w:p w14:paraId="2158888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tổng hợp ý kiến, tiếp thu, giải trình ý kiến góp ý, tham vấn.</w:t>
      </w:r>
    </w:p>
    <w:p w14:paraId="5C7ACAA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Lãnh đạo cơ quan lập đề xuất chính sách có trách nhiệm thuyết trình và giải trình các vấn đề liên quan đến chính sách tại cuộc họp thẩm định.</w:t>
      </w:r>
    </w:p>
    <w:p w14:paraId="6DBD8C8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thẩm định chính sách bao gồm:</w:t>
      </w:r>
    </w:p>
    <w:p w14:paraId="1BC5472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của chính sách;</w:t>
      </w:r>
    </w:p>
    <w:p w14:paraId="7A466B1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chính sách với chủ trương, đường lối của Đảng, chính sách của Nhà nước;</w:t>
      </w:r>
    </w:p>
    <w:p w14:paraId="7A86603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hợp hiến, tính hợp pháp, tính thống nhất với hệ thống pháp luật của chính sách;</w:t>
      </w:r>
    </w:p>
    <w:p w14:paraId="1025ED5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tương thích của chính sách với điều ước quốc tế có liên quan mà nước Cộng hòa xã hội chủ nghĩa Việt Nam là thành viên; bảo đảm yêu cầu về quốc phòng, an ninh; nguồn tài chính; nguồn nhân lực;</w:t>
      </w:r>
    </w:p>
    <w:p w14:paraId="1A0E972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Sự cần thiết quy định thủ tục hành chính; việc phân quyền, phân cấp; việc bảo đảm bình đẳng giới, chính sách dân tộc (nếu có);</w:t>
      </w:r>
    </w:p>
    <w:p w14:paraId="3CC921E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tuân thủ trình tự, thủ tục xây dựng chính sách.</w:t>
      </w:r>
    </w:p>
    <w:p w14:paraId="0B27B03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thẩm định của Bộ Tư pháp phải nêu rõ hồ sơ chính sách đủ hay chưa đủ điều kiện trình Chính phủ; báo cáo thẩm định được gửi đến Chính phủ, đồng thời gửi cơ quan lập đề xuất chính sách.</w:t>
      </w:r>
    </w:p>
    <w:p w14:paraId="0C9FA7B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đủ điều kiện trình Chính phủ, cơ quan lập đề xuất chính sách nghiên cứu, xây dựng báo cáo tiếp thu, giải trình ý kiến thẩm định và chịu trách nhiệm về nội dung tiếp thu, giải trình để trình Chính phủ.</w:t>
      </w:r>
    </w:p>
    <w:p w14:paraId="63F0DAE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đủ điều kiện trình Chính phủ, cơ quan lập đề xuất chính sách phải tiếp thu, giải trình, hoàn thiện hồ sơ chính sách để thẩm định lại.</w:t>
      </w:r>
    </w:p>
    <w:p w14:paraId="2A0A090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32. Thông qua chính sách</w:t>
      </w:r>
    </w:p>
    <w:p w14:paraId="5E097E8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luật, nghị quyết của Quốc hội, pháp lệnh của Ủy ban Thường vụ Quốc hội do Chính phủ trình, Chính phủ ban hành nghị quyết thông qua chính sách làm cơ sở cho việc soạn thảo.</w:t>
      </w:r>
    </w:p>
    <w:p w14:paraId="2D48D0B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luật, nghị quyết của Quốc hội, pháp lệnh của Ủy ban Thường vụ Quốc hội không do Chính phủ trình, cơ quan trình ban hành văn bản thông qua chính sách làm cơ sở cho việc soạn thảo.</w:t>
      </w:r>
    </w:p>
    <w:p w14:paraId="5D7C197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SOẠN THẢO LUẬT, NGHỊ QUYẾT CỦA QUỐC HỘI, PHÁP LỆNH, NGHỊ QUYẾT CỦA ỦY BAN THƯỜNG VỤ QUỐC HỘI</w:t>
      </w:r>
    </w:p>
    <w:p w14:paraId="7CE9659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Soạn thảo luật, nghị quyết của Quốc hội, pháp lệnh, nghị quyết của Ủy ban Thường vụ Quốc hội</w:t>
      </w:r>
    </w:p>
    <w:p w14:paraId="20EAFB4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trình tự mình soạn thảo hoặc phân công cho một cơ quan tổ chức soạn thảo (sau đây gọi chung là cơ quan chủ trì soạn thảo) luật, pháp lệnh, nghị quyết. Nội dung dự thảo luật, pháp lệnh, nghị quyết phải bảo đảm các nguyên tắc quy định tại Điều 5 của Luật này.</w:t>
      </w:r>
    </w:p>
    <w:p w14:paraId="71B730F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tổ chức soạn thảo được thực hiện như sau:</w:t>
      </w:r>
    </w:p>
    <w:p w14:paraId="1BDDF02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luật, nghị quyết của Quốc hội, pháp lệnh của Ủy ban Thường vụ Quốc hội phải thực hiện quy trình xây dựng chính sách, việc soạn thảo được thực hiện trên cơ sở các chính sách đã được thông qua.</w:t>
      </w:r>
    </w:p>
    <w:p w14:paraId="2C522CF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bổ sung chính sách mới trong quá trình soạn thảo thì chính sách mới phải được thực hiện theo quy định tại các điều 28, 29, 30, 31 và 32 của Luật này;</w:t>
      </w:r>
    </w:p>
    <w:p w14:paraId="679470D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luật, pháp lệnh, nghị quyết không phải thực hiện quy trình xây dựng chính sách, việc soạn thảo được thực hiện trên cơ sở kế hoạch triển khai thực hiện Định hướng lập pháp nhiệm kỳ của Quốc hội và Chương trình lập pháp hằng năm.</w:t>
      </w:r>
    </w:p>
    <w:p w14:paraId="44BA229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chủ trì soạn thảo có trách nhiệm thực hiện các nội dung sau đây:</w:t>
      </w:r>
    </w:p>
    <w:p w14:paraId="33CE4BC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lấy ý kiến các Đoàn đại biểu Quốc hội, đối tượng chịu sự tác động trực tiếp của dự án luật, pháp lệnh, nghị quyết; lấy ý kiến Bộ, cơ quan ngang Bộ đối với những nội dung của dự án liên quan đến chức năng quản lý ngành, lĩnh vực của Bộ, cơ quan ngang Bộ và cơ quan, tổ chức, cá nhân khác có liên quan. Trường hợp lấy ý kiến bằng văn bản, cơ quan, tổ chức, cá nhân được lấy ý kiến có trách nhiệm trả lời bằng văn bản trong thời hạn 15 ngày kể từ ngày nhận được đề nghị tham gia góp ý kiến.</w:t>
      </w:r>
    </w:p>
    <w:p w14:paraId="0C3D14D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các dự án luật, nghị quyết của Quốc hội, pháp lệnh của Ủy ban Thường vụ Quốc hội đã thực hiện quy trình xây dựng chính sách thì không bắt buộc phải tổ chức lấy ý kiến;</w:t>
      </w:r>
    </w:p>
    <w:p w14:paraId="1E553AE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Lấy ý kiến phản biện xã hội của Mặt trận Tổ quốc Việt Nam và cử đại diện tham gia cuộc họp phản biện xã hội khi được đề nghị.</w:t>
      </w:r>
    </w:p>
    <w:p w14:paraId="46C1454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chủ trì hoặc đề nghị các tổ chức chính trị - xã hội tổ chức phản biện xã hội. Văn bản phản biện được gửi đến cơ quan chủ trì soạn thảo chậm nhất là 20 ngày kể từ ngày nhận được hồ sơ;</w:t>
      </w:r>
    </w:p>
    <w:p w14:paraId="7F8B5F5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tải hồ sơ dự án luật, pháp lệnh, nghị quyết trên cổng thông tin điện tử của cơ quan chủ trì soạn thảo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 này;</w:t>
      </w:r>
    </w:p>
    <w:p w14:paraId="20D5E02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Nghiên cứu tiếp thu, giải trình ý kiến góp ý, phản biện xã hội.</w:t>
      </w:r>
    </w:p>
    <w:p w14:paraId="4804232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dự án luật, pháp lệnh, nghị quyết gửi phản biện xã hội, lấy ý kiến, đăng tải gồm các tài liệu sau đây:</w:t>
      </w:r>
    </w:p>
    <w:p w14:paraId="61C4C4B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thảo tờ trình;</w:t>
      </w:r>
    </w:p>
    <w:p w14:paraId="54BA7F0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luật, pháp lệnh, nghị quyết;</w:t>
      </w:r>
    </w:p>
    <w:p w14:paraId="11A75F3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tổng kết việc thi hành pháp luật hoặc đánh giá thực trạng quan hệ xã hội liên quan đến dự thảo;</w:t>
      </w:r>
    </w:p>
    <w:p w14:paraId="5CFCCBF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rà soát các chủ trương, đường lối của Đảng, văn bản quy phạm pháp luật, điều ước quốc tế có liên quan đến dự thảo;</w:t>
      </w:r>
    </w:p>
    <w:p w14:paraId="6929E71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đánh giá về thủ tục hành chính, việc phân quyền, phân cấp, bảo đảm bình đẳng giới, chính sách dân tộc trong dự thảo (nếu có);</w:t>
      </w:r>
    </w:p>
    <w:p w14:paraId="07947E0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thuyết minh quy phạm hóa chính sách trong trường hợp quy định tại khoản 2 Điều 27 của Luật này;</w:t>
      </w:r>
    </w:p>
    <w:p w14:paraId="66B3D6B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so sánh dự thảo sửa đổi, bổ sung, thay thế với luật, pháp lệnh, nghị quyết hiện hành;</w:t>
      </w:r>
    </w:p>
    <w:p w14:paraId="1C41143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Tài liệu khác (nếu có).</w:t>
      </w:r>
    </w:p>
    <w:p w14:paraId="07B0F40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34. Thẩm định dự án luật, nghị quyết của Quốc hội, pháp lệnh, nghị quyết của Ủy ban Thường vụ Quốc hội do Chính phủ trình</w:t>
      </w:r>
    </w:p>
    <w:p w14:paraId="2A8F2C1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Tư pháp chủ trì, phối hợp với Bộ Tài chính, Bộ Nội vụ, Bộ Ngoại giao, Bộ Công an, Bộ Quốc phòng và các cơ quan, tổ chức, cá nhân có liên quan tổ chức thẩm định dự án luật, pháp lệnh, nghị quyết trước khi trình Chính phủ trong thời hạn 30 ngày kể từ ngày nhận đủ hồ sơ. Việc thẩm định được thực hiện trên cơ sở hồ sơ dự án gửi thẩm định.</w:t>
      </w:r>
    </w:p>
    <w:p w14:paraId="519ACC3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do Bộ Tư pháp chủ trì soạn thảo hoặc trong trường hợp cần thiết, Bộ trưởng Bộ Tư pháp thành lập hội đồng thẩm định.</w:t>
      </w:r>
    </w:p>
    <w:p w14:paraId="3A982DD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dự án gửi thẩm định bao gồm:</w:t>
      </w:r>
    </w:p>
    <w:p w14:paraId="7B24951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thẩm định;</w:t>
      </w:r>
    </w:p>
    <w:p w14:paraId="4578350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tờ trình;</w:t>
      </w:r>
    </w:p>
    <w:p w14:paraId="2F9609E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thảo luật, pháp lệnh, nghị quyết;</w:t>
      </w:r>
    </w:p>
    <w:p w14:paraId="2A06D90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tổng kết việc thi hành pháp luật hoặc đánh giá thực trạng quan hệ xã hội liên quan đến dự thảo;</w:t>
      </w:r>
    </w:p>
    <w:p w14:paraId="63BFDF6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rà soát các chủ trương, đường lối của Đảng, văn bản quy phạm pháp luật, điều ước quốc tế có liên quan đến dự thảo;</w:t>
      </w:r>
    </w:p>
    <w:p w14:paraId="52E9EBF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đánh giá thủ tục hành chính, việc phân quyền, phân cấp, bảo đảm bình đẳng giới, chính sách dân tộc (nếu có);</w:t>
      </w:r>
    </w:p>
    <w:p w14:paraId="730E97D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thuyết minh quy phạm hóa chính sách trong trường hợp quy định tại khoản 2 Điều 27 của Luật này;</w:t>
      </w:r>
    </w:p>
    <w:p w14:paraId="11E3A13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Bản so sánh dự thảo sửa đổi, bổ sung, thay thế với luật, pháp lệnh, nghị quyết hiện hành;</w:t>
      </w:r>
    </w:p>
    <w:p w14:paraId="64ABB45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Bản tổng hợp ý kiến, tiếp thu, giải trình ý kiến góp ý, phản biện xã hội;</w:t>
      </w:r>
    </w:p>
    <w:p w14:paraId="2A32116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Tài liệu khác (nếu có).</w:t>
      </w:r>
    </w:p>
    <w:p w14:paraId="5DD32F5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Lãnh đạo cơ quan chủ trì soạn thảo có trách nhiệm thuyết trình và giải trình các vấn đề liên quan đến dự án tại cuộc họp thẩm định.</w:t>
      </w:r>
    </w:p>
    <w:p w14:paraId="09CB943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Nội dung thẩm định dự án bao gồm:</w:t>
      </w:r>
    </w:p>
    <w:p w14:paraId="6201CEA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ban hành luật, pháp lệnh, nghị quyết;</w:t>
      </w:r>
    </w:p>
    <w:p w14:paraId="7A60EFB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nội dung dự thảo với chủ trương, đường lối của Đảng; tính hợp hiến, tính hợp pháp, tính thống nhất với hệ thống pháp luật;</w:t>
      </w:r>
    </w:p>
    <w:p w14:paraId="73D961F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phù hợp của nội dung dự thảo với chính sách đã được thông qua (nếu có);</w:t>
      </w:r>
    </w:p>
    <w:p w14:paraId="7591731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tương thích với điều ước quốc tế có liên quan mà nước Cộng hòa xã hội chủ nghĩa Việt Nam là thành viên; bảo đảm yêu cầu về quốc phòng, an ninh; nguồn tài chính; nguồn nhân lực;</w:t>
      </w:r>
    </w:p>
    <w:p w14:paraId="67F9122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Sự cần thiết, tính hợp lý của thủ tục hành chính; việc phân quyền, phân cấp; việc bảo đảm bình đẳng giới, chính sách dân tộc (nếu có);</w:t>
      </w:r>
    </w:p>
    <w:p w14:paraId="5939F8B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Ngôn ngữ, thể thức, kỹ thuật trình bày văn bản và trình tự, thủ tục soạn thảo luật, pháp lệnh, nghị quyết.</w:t>
      </w:r>
    </w:p>
    <w:p w14:paraId="20079E8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thẩm định phải nêu rõ dự án đủ hay chưa đủ điều kiện trình Chính phủ; báo cáo thẩm định được gửi đến Chính phủ, đồng thời gửi cơ quan chủ trì soạn thảo.</w:t>
      </w:r>
    </w:p>
    <w:p w14:paraId="5F59B2A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đủ điều kiện trình Chính phủ, cơ quan chủ trì soạn thảo nghiên cứu tiếp thu, giải trình ý kiến thẩm định, xây dựng báo cáo tiếp thu, giải trình và chịu trách nhiệm về nội dung tiếp thu, giải trình để trình Chính phủ.</w:t>
      </w:r>
    </w:p>
    <w:p w14:paraId="0F26A18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đủ điều kiện trình Chính phủ, cơ quan chủ trì soạn thảo phải tiếp thu, giải trình, hoàn thiện hồ sơ dự án để thẩm định lại.</w:t>
      </w:r>
    </w:p>
    <w:p w14:paraId="5810A0F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Cho ý kiến đối với dự án luật, nghị quyết của Quốc hội, pháp lệnh, nghị quyết của Ủy ban Thường vụ Quốc hội không do Chính phủ trình</w:t>
      </w:r>
    </w:p>
    <w:p w14:paraId="10FC48E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cho ý kiến đối với dự án luật, pháp lệnh, nghị quyết không do Chính phủ trình trước khi trình Quốc hội, Ủy ban Thường vụ Quốc hội. Thời hạn cho ý kiến chậm nhất là 30 ngày kể từ ngày nhận đủ hồ sơ.</w:t>
      </w:r>
    </w:p>
    <w:p w14:paraId="398479B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dự án gửi Chính phủ cho ý kiến gồm văn bản đề nghị cho ý kiến và các tài liệu quy định tại các điểm b, c, d, đ, e, g, h, i và k khoản 2 Điều 34 của Luật này.</w:t>
      </w:r>
    </w:p>
    <w:p w14:paraId="2A3F22A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trình có trách nhiệm nghiên cứu tiếp thu, giải trình ý kiến của Chính phủ.</w:t>
      </w:r>
    </w:p>
    <w:p w14:paraId="53201B3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36. Xem xét, quyết định việc trình dự án luật, nghị quyết của Quốc hội, pháp lệnh, nghị quyết của Ủy ban Thường vụ Quốc hội</w:t>
      </w:r>
    </w:p>
    <w:p w14:paraId="11C18EB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xem xét, quyết định việc trình dự án luật, pháp lệnh, nghị quyết trên cơ sở tờ trình của cơ quan chủ trì soạn thảo và hồ sơ dự án sau khi đã tiếp thu, giải trình ý kiến thẩm định.</w:t>
      </w:r>
    </w:p>
    <w:p w14:paraId="498D962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luật, pháp lệnh, nghị quyết không do Chính phủ trình, cơ quan trình xem xét, quyết định việc trình sau khi đã tiếp thu, giải trình ý kiến của Chính phủ.</w:t>
      </w:r>
    </w:p>
    <w:p w14:paraId="57C5C6B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THẨM TRA, THÔNG QUA, CÔNG BỐ LUẬT, NGHỊ QUYẾT CỦA QUỐC HỘI, PHÁP LỆNH, NGHỊ QUYẾT CỦA ỦY BAN THƯỜNG VỤ QUỐC HỘI</w:t>
      </w:r>
    </w:p>
    <w:p w14:paraId="5965E41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Thẩm tra dự án</w:t>
      </w:r>
    </w:p>
    <w:p w14:paraId="34EC901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trình Quốc hội thì chậm nhất là 45 ngày trước ngày khai mạc kỳ họp Quốc hội, cơ quan trình phải gửi hồ sơ quy định tại khoản 3 Điều này đến cơ quan chủ trì thẩm tra để tiến hành thẩm tra và gửi hồ sơ quy định tại khoản 3 Điều này bằng bản điện tử đến Tổng Thư ký Quốc hội - Chủ nhiệm Văn phòng Quốc hội để gửi đến các Đoàn đại biểu Quốc hội và đăng tải trên Cổng thông tin điện tử của Quốc hội.</w:t>
      </w:r>
    </w:p>
    <w:p w14:paraId="725F8EC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trình Ủy ban Thường vụ Quốc hội thì chậm nhất là 20 ngày trước ngày bắt đầu phiên họp Ủy ban Thường vụ Quốc hội, cơ quan trình phải gửi hồ sơ quy định tại khoản 3 Điều này đến cơ quan chủ trì thẩm tra để tiến hành thẩm tra.</w:t>
      </w:r>
    </w:p>
    <w:p w14:paraId="56F44CE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Dân tộc, Ủy ban của Quốc hội chủ trì thẩm tra dự án luật, nghị quyết của Quốc hội, pháp lệnh, nghị quyết của Ủy ban Thường vụ Quốc hội thuộc lĩnh vực mình phụ trách và dự án luật, pháp lệnh, nghị quyết khác do Quốc hội, Ủy ban Thường vụ Quốc hội giao; tham gia thẩm tra đối với nội dung liên quan đến lĩnh vực mình phụ trách trong dự án luật, pháp lệnh, nghị quyết do cơ quan khác của Quốc hội chủ trì thẩm tra theo quy định của Ủy ban Thường vụ Quốc hội. Thường trực Ủy ban Pháp luật và Tư pháp có trách nhiệm tham gia thẩm tra về tính hợp hiến, tính hợp pháp, tính thống nhất với hệ thống pháp luật của dự thảo luật, pháp lệnh, nghị quyết.</w:t>
      </w:r>
    </w:p>
    <w:p w14:paraId="7536AB7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dự án gửi thẩm tra bao gồm:</w:t>
      </w:r>
    </w:p>
    <w:p w14:paraId="4D5C7F2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w:t>
      </w:r>
    </w:p>
    <w:p w14:paraId="7087828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luật, pháp lệnh, nghị quyết;</w:t>
      </w:r>
    </w:p>
    <w:p w14:paraId="19A7D3E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Báo cáo tổng kết việc thi hành pháp luật hoặc đánh giá thực trạng quan hệ xã hội liên quan đến dự thảo;</w:t>
      </w:r>
    </w:p>
    <w:p w14:paraId="5678405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rà soát các chủ trương, đường lối của Đảng, văn bản quy phạm pháp luật, điều ước quốc tế có liên quan đến dự thảo;</w:t>
      </w:r>
    </w:p>
    <w:p w14:paraId="5E4A49F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đánh giá về thủ tục hành chính, việc phân quyền, phân cấp, bảo đảm bình đẳng giới, chính sách dân tộc (nếu có);</w:t>
      </w:r>
    </w:p>
    <w:p w14:paraId="630541B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thuyết minh quy phạm hóa chính sách trong trường hợp quy định tại khoản 2 Điều 27 của Luật này;</w:t>
      </w:r>
    </w:p>
    <w:p w14:paraId="5BB68B9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so sánh dự thảo sửa đổi, bổ sung, thay thế với luật, pháp lệnh, nghị quyết hiện hành;</w:t>
      </w:r>
    </w:p>
    <w:p w14:paraId="051589E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Bản tổng hợp ý kiến, tiếp thu, giải trình ý kiến góp ý, phản biện xã hội;</w:t>
      </w:r>
    </w:p>
    <w:p w14:paraId="2658344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Báo cáo thẩm định hoặc ý kiến của Chính phủ đối với dự án luật, pháp lệnh, nghị quyết không do Chính phủ trình;</w:t>
      </w:r>
    </w:p>
    <w:p w14:paraId="20DADEC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Báo cáo tiếp thu, giải trình ý kiến thẩm định đối với dự án luật, pháp lệnh, nghị quyết do Chính phủ trình hoặc báo cáo tiếp thu, giải trình ý kiến của Chính phủ đối với dự án luật, pháp lệnh, nghị quyết không do Chính phủ trình;</w:t>
      </w:r>
    </w:p>
    <w:p w14:paraId="07A0BD8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Tài liệu khác (nếu có).</w:t>
      </w:r>
    </w:p>
    <w:p w14:paraId="3C94947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thẩm tra tập trung vào các vấn đề sau đây:</w:t>
      </w:r>
    </w:p>
    <w:p w14:paraId="2B10E66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phù hợp của nội dung dự thảo luật, pháp lệnh, nghị quyết với chủ trương, đường lối của Đảng;</w:t>
      </w:r>
    </w:p>
    <w:p w14:paraId="4263242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vi điều chỉnh, đối tượng áp dụng của dự thảo luật, pháp lệnh, nghị quyết;</w:t>
      </w:r>
    </w:p>
    <w:p w14:paraId="706FC5B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của dự thảo luật, pháp lệnh, nghị quyết và những vấn đề còn có ý kiến khác nhau (nếu có);</w:t>
      </w:r>
    </w:p>
    <w:p w14:paraId="0B01B30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hợp hiến, tính hợp pháp, tính thống nhất với hệ thống pháp luật của dự thảo luật, pháp lệnh, nghị quyết;</w:t>
      </w:r>
    </w:p>
    <w:p w14:paraId="5B3D3B5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Tính tương thích với điều ước quốc tế có liên quan mà nước Cộng hòa xã hội chủ nghĩa Việt Nam là thành viên; bảo đảm yêu cầu về quốc phòng, an ninh; nguồn tài chính; nguồn nhân lực;</w:t>
      </w:r>
    </w:p>
    <w:p w14:paraId="571ACD8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Sự cần thiết, tính hợp lý của thủ tục hành chính; việc phân quyền, phân cấp; việc bảo đảm bình đẳng giới, chính sách dân tộc (nếu có);</w:t>
      </w:r>
    </w:p>
    <w:p w14:paraId="3A4C7C9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Tính khả thi của các quy định trong dự thảo luật, pháp lệnh, nghị quyết;</w:t>
      </w:r>
    </w:p>
    <w:p w14:paraId="23550CB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Ngôn ngữ, thể thức, kỹ thuật trình bày văn bản và trình tự, thủ tục xây dựng chính sách, soạn thảo luật, pháp lệnh, nghị quyết.</w:t>
      </w:r>
    </w:p>
    <w:p w14:paraId="10D6A4F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thức thẩm tra:</w:t>
      </w:r>
    </w:p>
    <w:p w14:paraId="1583B70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chủ trì thẩm tra phải tổ chức phiên họp toàn thể để thẩm tra. Trường hợp chưa tổ chức phiên họp toàn thể để thẩm tra thì có thể tổ chức phiên họp Thường trực Hội đồng Dân tộc, Thường trực Ủy ban của Quốc hội thẩm tra sơ bộ để kịp trình Ủy ban Thường vụ Quốc hội cho ý kiến trước khi trình Quốc hội;</w:t>
      </w:r>
    </w:p>
    <w:p w14:paraId="791167D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chủ trì thẩm tra có trách nhiệm mời cơ quan tham gia thẩm tra hoặc Thường trực cơ quan tham gia thẩm tra tham dự phiên họp thẩm tra;</w:t>
      </w:r>
    </w:p>
    <w:p w14:paraId="2BC8F32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Lãnh đạo cơ quan chủ trì soạn thảo đối với dự án do Chính phủ trình hoặc đại biểu Quốc hội, lãnh đạo cơ quan trình đối với dự án không do Chính phủ trình có trách nhiệm tham dự, báo cáo và giải trình các vấn đề liên quan đến dự án tại phiên họp thẩm tra.</w:t>
      </w:r>
    </w:p>
    <w:p w14:paraId="5724EF6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đối với báo cáo thẩm tra:</w:t>
      </w:r>
    </w:p>
    <w:p w14:paraId="3F01A3F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thẩm tra phải thể hiện rõ quan điểm của cơ quan thẩm tra về những vấn đề thuộc nội dung thẩm tra quy định tại khoản 4 Điều này;</w:t>
      </w:r>
    </w:p>
    <w:p w14:paraId="3CFB977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thẩm tra phải phản ánh đầy đủ ý kiến của thành viên cơ quan chủ trì thẩm tra, ý kiến của cơ quan tham gia thẩm tra, ý kiến của các Đoàn đại biểu Quốc hội (nếu có) về nội dung dự án luật, pháp lệnh, nghị quyết; nêu rõ dự án luật, pháp lệnh, nghị quyết đủ hoặc chưa đủ điều kiện trình Ủy ban Thường vụ Quốc hội, Quốc hội; trường hợp dự án chưa đủ điều kiện trình thì cơ quan chủ trì thẩm tra báo cáo Ủy ban Thường vụ Quốc hội xem xét trả lại hồ sơ cho cơ quan trình để tiếp tục chỉnh lý, hoàn thiện.</w:t>
      </w:r>
    </w:p>
    <w:p w14:paraId="1AED8EB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Ủy ban Thường vụ Quốc hội cho ý kiến về dự án luật, nghị quyết của Quốc hội</w:t>
      </w:r>
    </w:p>
    <w:p w14:paraId="2687B81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luật, nghị quyết của Quốc hội phải được Ủy ban Thường vụ Quốc hội cho ý kiến trước khi trình Quốc hội. Ủy ban Thường vụ Quốc hội có thể đưa dự án ra thảo luận, cho ý kiến tại Hội nghị đại biểu Quốc hội hoạt động chuyên trách.</w:t>
      </w:r>
    </w:p>
    <w:p w14:paraId="3FAE7FD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Chậm nhất là 07 ngày trước ngày bắt đầu phiên họp Ủy ban Thường vụ Quốc hội, hồ sơ quy định tại khoản 3 Điều 37 của Luật này và báo cáo thẩm tra phải được gửi đến Ủy ban Thường vụ Quốc hội.</w:t>
      </w:r>
    </w:p>
    <w:p w14:paraId="246AE5A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luật, nghị quyết của Quốc hội được Ủy ban Thường vụ Quốc hội cho ý kiến tại một hoặc nhiều phiên họp theo trình tự sau đây:</w:t>
      </w:r>
    </w:p>
    <w:p w14:paraId="33F9C26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trình thuyết trình về nội dung cơ bản của dự thảo;</w:t>
      </w:r>
    </w:p>
    <w:p w14:paraId="0FA4289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chủ trì thẩm tra trình bày báo cáo thẩm tra, đề xuất các vấn đề cần Quốc hội tập trung thảo luận;</w:t>
      </w:r>
    </w:p>
    <w:p w14:paraId="27B4DDC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Chính phủ phát biểu ý kiến về dự án không do Chính phủ trình;</w:t>
      </w:r>
    </w:p>
    <w:p w14:paraId="60ADD1D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tổ chức, cá nhân tham dự phiên họp phát biểu ý kiến;</w:t>
      </w:r>
    </w:p>
    <w:p w14:paraId="07592E0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Ủy ban Thường vụ Quốc hội thảo luận;</w:t>
      </w:r>
    </w:p>
    <w:p w14:paraId="0347B07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tọa phiên họp kết luận.</w:t>
      </w:r>
    </w:p>
    <w:p w14:paraId="70498A9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Trên cơ sở ý kiến của Ủy ban Thường vụ Quốc hội, cơ quan trình có trách nhiệm nghiên cứu, tiếp thu để chỉnh lý, hoàn thiện dự án.</w:t>
      </w:r>
    </w:p>
    <w:p w14:paraId="50578A8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trình báo cáo Ủy ban Thường vụ Quốc hội về việc tiếp thu, chỉnh lý, hoàn thiện dự án. Thường trực cơ quan chủ trì thẩm tra báo cáo Ủy ban Thường vụ Quốc hội ý kiến về nội dung tiếp thu, chỉnh lý, hoàn thiện dự án của cơ quan trình. Trường hợp cơ quan trình và Ủy ban Thường vụ Quốc hội chưa thống nhất hoặc dự án có nội dung quan trọng, phức tạp cần có thêm thời gian để nghiên cứu tiếp thu, chỉnh lý thì Ủy ban Thường vụ Quốc hội tự mình hoặc theo đề nghị của cơ quan trình quyết định lùi thời điểm trình Quốc hội thông qua.</w:t>
      </w:r>
    </w:p>
    <w:p w14:paraId="4969E6D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Chậm nhất là 20 ngày trước ngày khai mạc kỳ họp Quốc hội, Ủy ban Thường vụ Quốc hội chỉ đạo đưa vào dự kiến chương trình kỳ họp của Quốc hội đối với các dự án luật, nghị quyết đã được Ủy ban Thường vụ Quốc hội cho ý kiến, đủ điều kiện trình Quốc hội.</w:t>
      </w:r>
    </w:p>
    <w:p w14:paraId="7ECA57E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Xem xét, thông qua dự thảo luật, nghị quyết của Quốc hội, pháp lệnh, nghị quyết của Ủy ban Thường vụ Quốc hội</w:t>
      </w:r>
    </w:p>
    <w:p w14:paraId="339ABB1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Quốc hội xem xét, thông qua dự thảo luật, nghị quyết tại một kỳ họp, trừ trường hợp quy định tại khoản 11 Điều 40 của Luật này. Chậm nhất là 15 ngày trước ngày khai mạc kỳ họp, hồ sơ dự án luật, nghị quyết và báo cáo thẩm tra phải được gửi đến các đại biểu Quốc hội.</w:t>
      </w:r>
    </w:p>
    <w:p w14:paraId="5208458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xem xét, thông qua dự thảo pháp lệnh, nghị quyết tại một phiên họp, trừ trường hợp quy định tại khoản 2 Điều 42 của Luật này. Chậm nhất là 10 ngày trước ngày bắt đầu phiên họp, hồ sơ dự án pháp lệnh, nghị quyết và báo cáo thẩm tra phải được gửi đến các thành viên Ủy ban Thường vụ Quốc hội.</w:t>
      </w:r>
    </w:p>
    <w:p w14:paraId="22606CF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dự án luật, nghị quyết trình Quốc hội, pháp lệnh, nghị quyết trình Ủy ban Thường vụ Quốc hội gồm các tài liệu quy định tại khoản 3 Điều 37 của Luật này và báo cáo thẩm tra được gửi bằng bản điện tử và 03 bản giấy.</w:t>
      </w:r>
    </w:p>
    <w:p w14:paraId="6842060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Trình tự xem xét, thông qua dự thảo luật, nghị quyết của Quốc hội</w:t>
      </w:r>
    </w:p>
    <w:p w14:paraId="47EEAF8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trình trình bày tờ trình.</w:t>
      </w:r>
    </w:p>
    <w:p w14:paraId="2AD1D97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trì thẩm tra trình bày báo cáo thẩm tra.</w:t>
      </w:r>
    </w:p>
    <w:p w14:paraId="4F8F8B6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Quốc hội thảo luận tại phiên họp toàn thể. Trước khi thảo luận tại phiên họp toàn thể, dự án có thể được thảo luận ở Tổ đại biểu Quốc hội.</w:t>
      </w:r>
    </w:p>
    <w:p w14:paraId="50E3057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thảo luận, cơ quan trình giải trình những vấn đề liên quan đến dự án mà đại biểu Quốc hội nêu.</w:t>
      </w:r>
    </w:p>
    <w:p w14:paraId="3054ADE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những vấn đề quan trọng, vấn đề lớn của dự án còn có ý kiến khác nhau thì Quốc hội tiến hành biểu quyết theo đề nghị của cơ quan trình hoặc theo đề nghị của Ủy ban Thường vụ Quốc hội để làm cơ sở cho việc chỉnh lý.</w:t>
      </w:r>
    </w:p>
    <w:p w14:paraId="3BA00EF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Tổng Thư ký Quốc hội - Chủ nhiệm Văn phòng Quốc hội tổ chức tổng hợp ý kiến của đại biểu Quốc hội và kết quả biểu quyết đối với trường hợp quy định tại khoản 5 Điều này để gửi cơ quan trình và cơ quan chủ trì thẩm tra.</w:t>
      </w:r>
    </w:p>
    <w:p w14:paraId="066B25B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nghiên cứu tiếp thu, giải trình và chỉnh lý dự thảo luật, nghị quyết được thực hiện theo trình tự sau đây:</w:t>
      </w:r>
    </w:p>
    <w:p w14:paraId="5792033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Cơ quan trình chủ trì, phối hợp với Thường trực cơ quan chủ trì thẩm tra, cơ quan, tổ chức có liên quan nghiên cứu tiếp thu, giải trình, chỉnh lý dự thảo và xây dựng báo cáo tiếp thu, giải trình và chỉnh lý dự thảo luật, nghị quyết, trình Ủy ban Thường vụ Quốc hội cho ý kiến; Thường trực cơ quan chủ </w:t>
      </w:r>
      <w:r>
        <w:rPr>
          <w:rFonts w:ascii="Arial" w:hAnsi="Arial" w:cs="Arial"/>
          <w:color w:val="000000"/>
          <w:sz w:val="21"/>
          <w:szCs w:val="21"/>
        </w:rPr>
        <w:lastRenderedPageBreak/>
        <w:t>trì thẩm tra báo cáo Ủy ban Thường vụ Quốc hội ý kiến về nội dung cơ quan trình dự kiến tiếp thu, giải trình và chỉnh lý dự thảo luật, nghị quyết;</w:t>
      </w:r>
    </w:p>
    <w:p w14:paraId="17914D5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trình chủ trì, phối hợp với Thường trực cơ quan chủ trì thẩm tra, cơ quan, tổ chức có liên quan nghiên cứu tiếp thu, giải trình và chỉnh lý dự thảo luật, nghị quyết theo ý kiến của Ủy ban Thường vụ Quốc hội;</w:t>
      </w:r>
    </w:p>
    <w:p w14:paraId="3C51A51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Chậm nhất là 03 ngày trước ngày Quốc hội biểu quyết thông qua, cơ quan trình chủ trì, phối hợp với Thường trực cơ quan chủ trì thẩm tra, cơ quan, tổ chức có liên quan hoàn thành việc rà soát, hoàn thiện về ngôn ngữ, thể thức, kỹ thuật trình bày văn bản đối với dự thảo luật, nghị quyết và gửi Quốc hội;</w:t>
      </w:r>
    </w:p>
    <w:p w14:paraId="2337B8C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cơ quan trình có ý kiến khác với ý kiến của Ủy ban Thường vụ Quốc hội hoặc dự án có nội dung quan trọng, phức tạp cần có thêm thời gian để nghiên cứu tiếp thu, chỉnh lý thì Ủy ban Thường vụ Quốc hội tự mình hoặc trên cơ sở đề xuất của cơ quan trình báo cáo Quốc hội xem xét, quyết định cho lùi thời điểm trình Quốc hội thông qua tại kỳ họp tiếp theo hoặc trình lại.</w:t>
      </w:r>
    </w:p>
    <w:p w14:paraId="2BB7839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quan trình báo cáo Quốc hội về việc tiếp thu, giải trình và chỉnh lý dự thảo luật, nghị quyết.</w:t>
      </w:r>
    </w:p>
    <w:p w14:paraId="3A3F98D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Quốc hội biểu quyết thông qua dự thảo luật, nghị quyết. Trường hợp dự thảo còn vấn đề có ý kiến khác nhau thì Quốc hội biểu quyết về vấn đề đó theo đề nghị của Ủy ban Thường vụ Quốc hội trước khi biểu quyết thông qua toàn văn dự thảo.</w:t>
      </w:r>
    </w:p>
    <w:p w14:paraId="34D71BF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Chủ tịch Quốc hội ký chứng thực luật, nghị quyết của Quốc hội.</w:t>
      </w:r>
    </w:p>
    <w:p w14:paraId="3B57A9F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dự thảo luật, nghị quyết chưa được thông qua, Quốc hội xem xét, quyết định lùi thời điểm thông qua để tiếp tục hoàn thiện, trình Quốc hội thông qua tại kỳ họp tiếp theo hoặc trình lại.</w:t>
      </w:r>
    </w:p>
    <w:p w14:paraId="2D214D0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Việc hoàn thiện, trình Quốc hội thông qua dự thảo luật, nghị quyết tại kỳ họp tiếp theo được thực hiện theo quy định tại Điều 41 của Luật này. Việc trình lại thực hiện theo quy định tại các điều 37, 38 và 40 của Luật này; hồ sơ dự án, thời hạn gửi hồ sơ dự án thực hiện theo quy định tại khoản 1 và khoản 3 Điều 39 của Luật này.</w:t>
      </w:r>
    </w:p>
    <w:p w14:paraId="719460D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Trình tự xem xét, thông qua dự thảo luật, nghị quyết tại kỳ họp tiếp theo</w:t>
      </w:r>
    </w:p>
    <w:p w14:paraId="64537EB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kỳ họp tiếp theo, cơ quan trình chủ trì, phối hợp với Thường trực cơ quan chủ trì thẩm tra và cơ quan, tổ chức có liên quan nghiên cứu tiếp thu, giải trình, chỉnh lý dự thảo luật, nghị quyết và xây dựng báo cáo tiếp thu, giải trình và chỉnh lý dự thảo, báo cáo Ủy ban Thường vụ Quốc hội.</w:t>
      </w:r>
    </w:p>
    <w:p w14:paraId="7230A99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Ủy ban Thường vụ Quốc hội tổ chức Hội nghị đại biểu Quốc hội hoạt động chuyên trách để thảo luận, cho ý kiến đối với dự thảo luật, nghị quyết, cơ quan trình báo cáo và nghiên cứu tiếp thu, giải trình ý kiến của đại biểu tham dự Hội nghị.</w:t>
      </w:r>
    </w:p>
    <w:p w14:paraId="4FE5E1E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xem xét, cho ý kiến về việc tiếp thu, giải trình và chỉnh lý dự thảo luật, nghị quyết theo trình tự sau đây:</w:t>
      </w:r>
    </w:p>
    <w:p w14:paraId="4118975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trình trình bày báo cáo tiếp thu, giải trình và chỉnh lý dự thảo;</w:t>
      </w:r>
    </w:p>
    <w:p w14:paraId="67739DF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Thường trực cơ quan chủ trì thẩm tra trình bày ý kiến đối với nội dung cơ quan trình dự kiến tiếp thu, giải trình và chỉnh lý dự thảo;</w:t>
      </w:r>
    </w:p>
    <w:p w14:paraId="597F8B4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Thường vụ Quốc hội xem xét, thảo luận về dự thảo đã được chỉnh lý.</w:t>
      </w:r>
    </w:p>
    <w:p w14:paraId="0D101E3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trình nghiên cứu tiếp thu, giải trình ý kiến của Ủy ban Thường vụ Quốc hội.</w:t>
      </w:r>
    </w:p>
    <w:p w14:paraId="3E6490A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Tại kỳ họp tiếp theo:</w:t>
      </w:r>
    </w:p>
    <w:p w14:paraId="330F357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trình báo cáo Quốc hội việc tiếp thu, giải trình và chỉnh lý dự thảo, trong đó nêu rõ ý kiến khác với ý kiến của Ủy ban Thường vụ Quốc hội hoặc khác với ý kiến của Chính phủ đối với dự án không do Chính phủ trình (nếu có);</w:t>
      </w:r>
    </w:p>
    <w:p w14:paraId="69839A7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Thường trực cơ quan chủ trì thẩm tra trình bày ý kiến đối với nội dung cơ quan trình dự kiến tiếp thu, giải trình và chỉnh lý dự thảo;</w:t>
      </w:r>
    </w:p>
    <w:p w14:paraId="78C94E1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Quốc hội thảo luận về nội dung dự thảo;</w:t>
      </w:r>
    </w:p>
    <w:p w14:paraId="5DC6F06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nghiên cứu tiếp thu, giải trình ý kiến của đại biểu Quốc hội để chỉnh lý dự thảo luật, nghị quyết, trình Quốc hội biểu quyết thông qua và ký chứng thực tiếp tục thực hiện theo quy định tại các khoản 7, 8, 9 và 10 Điều 40 của Luật này.</w:t>
      </w:r>
    </w:p>
    <w:p w14:paraId="3400691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Trình tự xem xét, thông qua dự thảo pháp lệnh, nghị quyết của Ủy ban Thường vụ Quốc hội</w:t>
      </w:r>
    </w:p>
    <w:p w14:paraId="0ECD805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xem xét, thông qua dự thảo pháp lệnh, nghị quyết theo trình tự sau đây:</w:t>
      </w:r>
    </w:p>
    <w:p w14:paraId="7CC228C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trình trình bày tờ trình;</w:t>
      </w:r>
    </w:p>
    <w:p w14:paraId="3FA4497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chủ trì thẩm tra trình bày báo cáo thẩm tra;</w:t>
      </w:r>
    </w:p>
    <w:p w14:paraId="1CA24F6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quan, tổ chức, cá nhân được mời tham dự phiên họp phát biểu ý kiến;</w:t>
      </w:r>
    </w:p>
    <w:p w14:paraId="19CC72E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Thường vụ Quốc hội thảo luận, chủ tọa phiên họp kết luận;</w:t>
      </w:r>
    </w:p>
    <w:p w14:paraId="53614EB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trình chủ trì, phối hợp với Thường trực cơ quan chủ trì thẩm tra, cơ quan, tổ chức có liên quan nghiên cứu tiếp thu, giải trình, chỉnh lý dự thảo theo ý kiến của Ủy ban Thường vụ Quốc hội và tổ chức, hoàn thành việc rà soát, hoàn thiện về ngôn ngữ, thể thức, kỹ thuật trình bày văn bản đối với dự thảo pháp lệnh, nghị quyết chậm nhất là 03 ngày trước ngày Ủy ban Thường vụ Quốc hội biểu quyết thông qua;</w:t>
      </w:r>
    </w:p>
    <w:p w14:paraId="5715251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quan trình báo cáo Ủy ban Thường vụ Quốc hội về việc tiếp thu, giải trình và chỉnh lý dự thảo; Thường trực cơ quan chủ trì thẩm tra trình bày ý kiến đối với nội dung cơ quan trình dự kiến tiếp thu, giải trình và chỉnh lý dự thảo (nếu có);</w:t>
      </w:r>
    </w:p>
    <w:p w14:paraId="613D753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Ủy ban Thường vụ Quốc hội biểu quyết thông qua dự thảo. Trường hợp dự thảo còn vấn đề có ý kiến khác nhau thì Ủy ban Thường vụ Quốc hội biểu quyết về vấn đề đó theo đề nghị của chủ tọa phiên họp trước khi biểu quyết thông qua toàn văn dự thảo;</w:t>
      </w:r>
    </w:p>
    <w:p w14:paraId="0DC6BB3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Chủ tịch Quốc hội ký pháp lệnh, nghị quyết của Ủy ban Thường vụ Quốc hội.</w:t>
      </w:r>
    </w:p>
    <w:p w14:paraId="1C08E69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dự thảo pháp lệnh, nghị quyết chưa được thông qua, cơ quan trình chủ trì, phối hợp với Thường trực cơ quan chủ trì thẩm tra, cơ quan, tổ chức có liên quan nghiên cứu tiếp thu, giải trình, chỉnh lý dự thảo và xây dựng báo cáo tiếp thu, giải trình và chỉnh lý dự thảo để trình Ủy ban Thường vụ Quốc hội xem xét, thông qua dự thảo tại phiên họp sau theo trình tự sau đây:</w:t>
      </w:r>
    </w:p>
    <w:p w14:paraId="1C836F9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trình trình bày báo cáo tiếp thu, giải trình và chỉnh lý dự thảo;</w:t>
      </w:r>
    </w:p>
    <w:p w14:paraId="795C14C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Thường trực cơ quan chủ trì thẩm tra trình bày ý kiến đối với báo cáo tiếp thu, giải trình và chỉnh lý dự thảo;</w:t>
      </w:r>
    </w:p>
    <w:p w14:paraId="5C95B68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Thường vụ Quốc hội xem xét, thảo luận và biểu quyết thông qua dự thảo. Trường hợp dự thảo còn vấn đề có ý kiến khác nhau thì Ủy ban Thường vụ Quốc hội biểu quyết về vấn đề đó theo đề nghị của chủ tọa phiên họp trước khi biểu quyết thông qua toàn văn dự thảo;</w:t>
      </w:r>
    </w:p>
    <w:p w14:paraId="76879D9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tịch Quốc hội ký pháp lệnh, nghị quyết của Ủy ban Thường vụ Quốc hội.</w:t>
      </w:r>
    </w:p>
    <w:p w14:paraId="4BB6DB6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Công bố luật, nghị quyết của Quốc hội, pháp lệnh, nghị quyết của Ủy ban Thường vụ Quốc hội</w:t>
      </w:r>
    </w:p>
    <w:p w14:paraId="410B644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tịch nước công bố luật, pháp lệnh chậm nhất là 15 ngày kể từ ngày luật, pháp lệnh được thông qua.</w:t>
      </w:r>
    </w:p>
    <w:p w14:paraId="6D1275D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pháp lệnh đã được Ủy ban Thường vụ Quốc hội thông qua mà Chủ tịch nước đề nghị Ủy ban Thường vụ Quốc hội xem xét lại, chậm nhất là 10 ngày kể từ ngày pháp lệnh được thông qua, Chủ tịch nước gửi văn bản đến Ủy ban Thường vụ Quốc hội yêu cầu xem xét lại. Ủy ban Thường vụ Quốc hội có trách nhiệm xem xét lại những vấn đề mà Chủ tịch nước có ý kiến tại phiên họp gần nhất. Sau khi pháp lệnh được Ủy ban Thường vụ Quốc hội biểu quyết, thông qua lại thì Chủ tịch nước công bố chậm nhất là 15 ngày kể từ ngày Ủy ban Thường vụ Quốc hội thông qua lại. Trường hợp Chủ tịch nước vẫn không nhất trí thì Chủ tịch nước trình Quốc hội quyết định tại kỳ họp gần nhất.</w:t>
      </w:r>
    </w:p>
    <w:p w14:paraId="783FC3F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Thư ký Quốc hội - Chủ nhiệm Văn phòng Quốc hội công bố nghị quyết của Quốc hội, nghị quyết của Ủy ban Thường vụ Quốc hội chậm nhất là 15 ngày kể từ ngày nghị quyết được thông qua.</w:t>
      </w:r>
    </w:p>
    <w:p w14:paraId="414D0B1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nghị quyết được xây dựng, ban hành theo trình tự, thủ tục rút gọn và trong trường hợp đặc biệt thì Tổng Thư ký Quốc hội - Chủ nhiệm Văn phòng Quốc hội công bố nghị quyết chậm nhất là 05 ngày kể từ ngày nghị quyết được thông qua.</w:t>
      </w:r>
    </w:p>
    <w:p w14:paraId="43AEFB52"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AEC58B3"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XÂY DỰNG, BAN HÀNH VĂN BẢN QUY PHẠM PHÁP LUẬT CỦA CÁC CƠ QUAN KHÁC</w:t>
      </w:r>
    </w:p>
    <w:p w14:paraId="481391A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Xây dựng, ban hành lệnh, quyết định của Chủ tịch nước</w:t>
      </w:r>
    </w:p>
    <w:p w14:paraId="31C8CB6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nước tự mình hoặc theo đề nghị của Chính phủ, Tòa án nhân dân tối cao, Viện kiểm sát nhân dân tối cao hoặc cơ quan khác có thẩm quyền quyết định cơ quan chủ trì soạn thảo lệnh, quyết định.</w:t>
      </w:r>
    </w:p>
    <w:p w14:paraId="7F31012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trì soạn thảo tổ chức soạn thảo lệnh, quyết định.</w:t>
      </w:r>
    </w:p>
    <w:p w14:paraId="1606B00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nước có thể yêu cầu cơ quan chủ trì soạn thảo thảo luận về những vấn đề quan trọng của dự thảo lệnh, quyết định.</w:t>
      </w:r>
    </w:p>
    <w:p w14:paraId="199BDB7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Tùy theo nội dung của dự thảo lệnh, quyết định, Chủ tịch nước quyết định việc đăng tải toàn văn trên cổng thông tin điện tử của cơ quan chủ trì soạn thảo. Việc đăng tải dự thảo lệnh, quyết định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 này.</w:t>
      </w:r>
    </w:p>
    <w:p w14:paraId="0B3FB67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Cơ quan chủ trì soạn thảo có trách nhiệm nghiên cứu tiếp thu ý kiến của các cơ quan, tổ chức, cá nhân để chỉnh lý dự thảo lệnh, quyết định và báo cáo Chủ tịch nước.</w:t>
      </w:r>
    </w:p>
    <w:p w14:paraId="26485A6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tịch nước xem xét, ký ban hành lệnh, quyết định.</w:t>
      </w:r>
    </w:p>
    <w:p w14:paraId="40C0494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Xây dựng, ban hành văn bản quy phạm pháp luật của Chính phủ, Thủ tướng Chính phủ, Bộ trưởng, Thủ trưởng cơ quan ngang Bộ, chính quyền địa phương</w:t>
      </w:r>
    </w:p>
    <w:p w14:paraId="2BC8F7C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trình tự, thủ tục xây dựng, ban hành văn bản quy phạm pháp luật của Chính phủ, Thủ tướng Chính phủ, Bộ trưởng, Thủ trưởng cơ quan ngang Bộ, chính quyền địa phương.</w:t>
      </w:r>
    </w:p>
    <w:p w14:paraId="57D72B5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Xây dựng, ban hành nghị quyết của Hội đồng Thẩm phán Tòa án nhân dân tối cao, thông tư của Chánh án Tòa án nhân dân tối cao</w:t>
      </w:r>
    </w:p>
    <w:p w14:paraId="74A7A25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ban hành nghị quyết của Hội đồng Thẩm phán Tòa án nhân dân tối cao:</w:t>
      </w:r>
    </w:p>
    <w:p w14:paraId="5E0AF03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thảo nghị quyết của Hội đồng Thẩm phán Tòa án nhân dân tối cao do Chánh án Tòa án nhân dân tối cao tổ chức và chỉ đạo việc soạn thảo;</w:t>
      </w:r>
    </w:p>
    <w:p w14:paraId="64AE524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nghị quyết được đăng tải trên Cổng thông tin điện tử của Chính phủ và Cổng thông tin điện tử của Tòa án nhân dân tối cao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nghị quyết được ban hành theo trình tự, thủ tục rút gọn thì việc đăng tải thực hiện theo quy định tại điểm b khoản 4 Điều 51 của Luật này.</w:t>
      </w:r>
    </w:p>
    <w:p w14:paraId="0E9882D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thảo nghị quyết phải gửi để lấy ý kiến Viện kiểm sát nhân dân tối cao, Bộ Tư pháp, Bộ, cơ quan ngang Bộ có liên quan, Hội Luật gia Việt Nam và Liên đoàn Luật sư Việt Nam;</w:t>
      </w:r>
    </w:p>
    <w:p w14:paraId="0BE0E37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Chánh án Tòa án nhân dân tối cao chỉ đạo việc tiếp thu ý kiến góp ý về dự thảo nghị quyết;</w:t>
      </w:r>
    </w:p>
    <w:p w14:paraId="4D828F1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Chánh án Tòa án nhân dân tối cao thành lập hội đồng tư vấn thẩm định dự thảo nghị quyết của Hội đồng Thẩm phán Tòa án nhân dân tối cao có sự tham gia của đại diện Viện kiểm sát nhân dân tối cao, Bộ Tư pháp và cơ quan, tổ chức, đơn vị có liên quan, các chuyên gia, nhà khoa học;</w:t>
      </w:r>
    </w:p>
    <w:p w14:paraId="24B836C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thảo nghị quyết được thảo luận tại phiên họp của Hội đồng Thẩm phán Tòa án nhân dân tối cao, có sự tham dự của Viện trưởng Viện kiểm sát nhân dân tối cao và Bộ trưởng Bộ Tư pháp;</w:t>
      </w:r>
    </w:p>
    <w:p w14:paraId="4A1B415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Hội đồng Thẩm phán Tòa án nhân dân tối cao tổ chức phiên họp để thông qua dự thảo nghị quyết.</w:t>
      </w:r>
    </w:p>
    <w:p w14:paraId="12A5C16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Viện trưởng Viện kiểm sát nhân dân tối cao, Bộ trưởng Bộ Tư pháp không nhất trí với nghị quyết của Hội đồng Thẩm phán Tòa án nhân dân tối cao thì có quyền báo cáo Ủy ban Thường vụ Quốc hội xem xét, cho ý kiến tại phiên họp gần nhất;</w:t>
      </w:r>
    </w:p>
    <w:p w14:paraId="7BF870D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Chánh án Tòa án nhân dân tối cao ký nghị quyết của Hội đồng Thẩm phán Tòa án nhân dân tối cao.</w:t>
      </w:r>
    </w:p>
    <w:p w14:paraId="050ECB3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ban hành thông tư của Chánh án Tòa án nhân dân tối cao:</w:t>
      </w:r>
    </w:p>
    <w:p w14:paraId="2395E8D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thảo thông tư của Chánh án Tòa án nhân dân tối cao do Chánh án Tòa án nhân dân tối cao tổ chức và chỉ đạo việc soạn thảo;</w:t>
      </w:r>
    </w:p>
    <w:p w14:paraId="4912A2B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được phân công chủ trì soạn thảo có trách nhiệm tổng kết thực tiễn thi hành pháp luật liên quan đến dự thảo; nghiên cứu thông tin, tư liệu có liên quan; chuẩn bị đề cương, soạn thảo và chỉnh lý dự thảo; tổ chức lấy ý kiến; chuẩn bị tờ trình và tài liệu có liên quan đến dự thảo.</w:t>
      </w:r>
    </w:p>
    <w:p w14:paraId="6AF88D0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thảo thông tư được đăng tải trên Cổng thông tin điện tử của Tòa án nhân dân tối cao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điểm b khoản 4 Điều 51 của Luật này.</w:t>
      </w:r>
    </w:p>
    <w:p w14:paraId="5C4679B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tính chất và nội dung của dự thảo, Chánh án Tòa án nhân dân tối cao quyết định gửi dự thảo thông tư để lấy ý kiến Tòa án nhân dân địa phương, Tòa án quân sự và cơ quan, tổ chức có liên quan;</w:t>
      </w:r>
    </w:p>
    <w:p w14:paraId="16B8423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Thẩm phán Tòa án nhân dân tối cao thảo luận và cho ý kiến đối với dự thảo thông tư của Chánh án Tòa án nhân dân tối cao;</w:t>
      </w:r>
    </w:p>
    <w:p w14:paraId="35D0FE9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Chánh án Tòa án nhân dân tối cao chỉ đạo việc tiếp thu ý kiến góp ý, xem xét và ký ban hành thông tư.</w:t>
      </w:r>
    </w:p>
    <w:p w14:paraId="2DC2B83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Xây dựng, ban hành thông tư của Viện trưởng Viện kiểm sát nhân dân tối cao</w:t>
      </w:r>
    </w:p>
    <w:p w14:paraId="222146D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thông tư của Viện trưởng Viện kiểm sát nhân dân tối cao do Viện trưởng Viện kiểm sát nhân dân tối cao tổ chức và chỉ đạo việc soạn thảo.</w:t>
      </w:r>
    </w:p>
    <w:p w14:paraId="71A8209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Đơn vị được phân công chủ trì soạn thảo có trách nhiệm tổng kết thực tiễn thi hành pháp luật liên quan đến dự thảo; nghiên cứu thông tin, tư liệu có liên quan; chuẩn bị đề cương, soạn thảo và chỉnh lý dự thảo; tổ chức lấy ý kiến; chuẩn bị tờ trình và tài liệu có liên quan đến dự thảo.</w:t>
      </w:r>
    </w:p>
    <w:p w14:paraId="59F7234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thảo thông tư được đăng tải trên Cổng thông tin điện tử của Viện kiểm sát nhân dân tối cao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điểm b khoản 4 Điều 51 của Luật này.</w:t>
      </w:r>
    </w:p>
    <w:p w14:paraId="7912819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tính chất và nội dung của dự thảo, Viện trưởng Viện kiểm sát nhân dân tối cao quyết định gửi dự thảo thông tư để lấy ý kiến Viện kiểm sát nhân dân địa phương, Viện kiểm sát quân sự và cơ quan, tổ chức có liên quan.</w:t>
      </w:r>
    </w:p>
    <w:p w14:paraId="56033DC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kiểm sát Viện kiểm sát nhân dân tối cao thảo luận và cho ý kiến đối với dự thảo thông tư của Viện trưởng Viện kiểm sát nhân dân tối cao.</w:t>
      </w:r>
    </w:p>
    <w:p w14:paraId="5566AC5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Viện trưởng Viện kiểm sát nhân dân tối cao chỉ đạo việc tiếp thu ý kiến góp ý, xem xét và ký ban hành thông tư.</w:t>
      </w:r>
    </w:p>
    <w:p w14:paraId="5EEDD79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Xây dựng, ban hành thông tư của Tổng Kiểm toán nhà nước</w:t>
      </w:r>
    </w:p>
    <w:p w14:paraId="6574F48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thông tư của Tổng Kiểm toán nhà nước do Tổng Kiểm toán nhà nước tổ chức và chỉ đạo việc soạn thảo.</w:t>
      </w:r>
    </w:p>
    <w:p w14:paraId="52D6BB9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thông tư được đăng tải trên Cổng thông tin điện tử của Kiểm toán nhà nước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điểm b khoản 4 Điều 51 của Luật này.</w:t>
      </w:r>
    </w:p>
    <w:p w14:paraId="12E8293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Tùy theo tính chất và nội dung của dự thảo, Tổng Kiểm toán nhà nước quyết định gửi dự thảo thông tư để lấy ý kiến cơ quan, tổ chức có liên quan.</w:t>
      </w:r>
    </w:p>
    <w:p w14:paraId="6F81D8C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Kiểm toán nhà nước chỉ đạo việc tiếp thu ý kiến góp ý, xem xét và ký ban hành thông tư.</w:t>
      </w:r>
    </w:p>
    <w:p w14:paraId="6366342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Xây dựng, ban hành văn bản quy phạm pháp luật liên tịch</w:t>
      </w:r>
    </w:p>
    <w:p w14:paraId="62EC226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ban hành nghị quyết liên tịch:</w:t>
      </w:r>
    </w:p>
    <w:p w14:paraId="17F16A0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Dự thảo nghị quyết liên tịch giữa Ủy ban Thường vụ Quốc hội với Đoàn Chủ tịch Ủy ban Trung ương Mặt trận Tổ quốc Việt Nam và dự thảo nghị quyết liên tịch giữa Ủy ban Thường vụ Quốc hội, Chính phủ với Đoàn Chủ tịch Ủy ban Trung ương Mặt trận Tổ quốc Việt Nam do Ủy ban Thường vụ Quốc hội phân công cơ quan chủ trì soạn thảo; dự thảo nghị quyết liên tịch giữa Chính phủ với Đoàn Chủ tịch Ủy ban Trung ương Mặt trận Tổ quốc Việt Nam do Chính phủ phân công cơ quan chủ trì soạn thảo;</w:t>
      </w:r>
    </w:p>
    <w:p w14:paraId="237DF58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chủ trì soạn thảo có trách nhiệm tổ chức soạn thảo;</w:t>
      </w:r>
    </w:p>
    <w:p w14:paraId="3241D5A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quá trình soạn thảo nghị quyết liên tịch, cơ quan chủ trì soạn thảo có trách nhiệm tổ chức lấy ý kiến các cơ quan, tổ chức, cá nhân có liên quan;</w:t>
      </w:r>
    </w:p>
    <w:p w14:paraId="22AD25D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thảo nghị quyết do Chính phủ liên tịch ban hành phải được Bộ Tư pháp thẩm định. Việc thẩm định thực hiện theo quy định tại Điều 34 của Luật này;</w:t>
      </w:r>
    </w:p>
    <w:p w14:paraId="6791138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thảo nghị quyết do Ủy ban Thường vụ Quốc hội liên tịch ban hành phải được Hội đồng Dân tộc, Ủy ban của Quốc hội thẩm tra. Việc thẩm tra thực hiện theo quy định tại Điều 37 của Luật này;</w:t>
      </w:r>
    </w:p>
    <w:p w14:paraId="43A6EFE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quan chủ trì soạn thảo có trách nhiệm nghiên cứu ý kiến góp ý để chỉnh lý dự thảo;</w:t>
      </w:r>
    </w:p>
    <w:p w14:paraId="764DF37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Dự thảo được thông qua khi có sự thống nhất ý kiến của các cơ quan, tổ chức có thẩm quyền ban hành nghị quyết liên tịch;</w:t>
      </w:r>
    </w:p>
    <w:p w14:paraId="2781FCD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Chủ tịch Quốc hội, Thủ tướng Chính phủ, Chủ tịch Ủy ban Trung ương Mặt trận Tổ quốc Việt Nam cùng ký ban hành nghị quyết liên tịch.</w:t>
      </w:r>
    </w:p>
    <w:p w14:paraId="40CC96A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ban hành thông tư liên tịch:</w:t>
      </w:r>
    </w:p>
    <w:p w14:paraId="03BC250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thảo thông tư liên tịch giữa Chánh án Tòa án nhân dân tối cao, Viện trưởng Viện kiểm sát nhân dân tối cao, Tổng Kiểm toán nhà nước, Bộ trưởng, Thủ trưởng cơ quan ngang Bộ do Chánh án Tòa án nhân dân tối cao, Viện trưởng Viện kiểm sát nhân dân tối cao, Tổng Kiểm toán nhà nước, Bộ trưởng, Thủ trưởng cơ quan ngang Bộ phân công cơ quan chủ trì soạn thảo;</w:t>
      </w:r>
    </w:p>
    <w:p w14:paraId="63E5B61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chủ trì soạn thảo có trách nhiệm tổ chức soạn thảo;</w:t>
      </w:r>
    </w:p>
    <w:p w14:paraId="7E8778C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Dự thảo được đăng tải trên cổng thông tin điện tử của cơ quan chủ trì soạn thảo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w:t>
      </w:r>
      <w:r>
        <w:rPr>
          <w:rFonts w:ascii="Arial" w:hAnsi="Arial" w:cs="Arial"/>
          <w:color w:val="000000"/>
          <w:sz w:val="21"/>
          <w:szCs w:val="21"/>
        </w:rPr>
        <w:lastRenderedPageBreak/>
        <w:t>hợp thông tư liên tịch được ban hành theo trình tự, thủ tục rút gọn thì việc đăng tải thực hiện theo quy định tại điểm b khoản 4 Điều 51 của Luật này.</w:t>
      </w:r>
    </w:p>
    <w:p w14:paraId="2E32589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thảo thông tư liên tịch có sự tham gia của Chánh án Tòa án nhân dân tối cao phải được lấy ý kiến các thành viên Hội đồng Thẩm phán Tòa án nhân dân tối cao; dự thảo thông tư liên tịch có sự tham gia của Viện trưởng Viện kiểm sát nhân dân tối cao phải được lấy ý kiến các thành viên Ủy ban kiểm sát Viện kiểm sát nhân dân tối cao;</w:t>
      </w:r>
    </w:p>
    <w:p w14:paraId="5C7E80E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chủ trì soạn thảo có trách nhiệm nghiên cứu ý kiến góp ý để chỉnh lý dự thảo;</w:t>
      </w:r>
    </w:p>
    <w:p w14:paraId="7C2355F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thảo được thông qua khi có sự thống nhất ý kiến của người có thẩm quyền ban hành thông tư liên tịch;</w:t>
      </w:r>
    </w:p>
    <w:p w14:paraId="72A6965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Chánh án Tòa án nhân dân tối cao, Viện trưởng Viện kiểm sát nhân dân tối cao, Tổng Kiểm toán nhà nước, Bộ trưởng, Thủ trưởng cơ quan ngang Bộ cùng ký ban hành thông tư liên tịch.</w:t>
      </w:r>
    </w:p>
    <w:p w14:paraId="7BE34453"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8C11C90"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XÂY DỰNG, BAN HÀNH VĂN BẢN QUY PHẠM PHÁP LUẬT THEO TRÌNH TỰ, THỦ TỤC RÚT GỌN VÀ TRONG TRƯỜNG HỢP ĐẶC BIỆT</w:t>
      </w:r>
    </w:p>
    <w:p w14:paraId="0371964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Trường hợp và thẩm quyền quyết định xây dựng, ban hành văn bản quy phạm pháp luật theo trình tự, thủ tục rút gọn</w:t>
      </w:r>
    </w:p>
    <w:p w14:paraId="379E229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xây dựng, ban hành văn bản quy phạm pháp luật được thực hiện theo trình tự, thủ tục rút gọn thuộc trường hợp sau đây:</w:t>
      </w:r>
    </w:p>
    <w:p w14:paraId="48A0DE2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khẩn cấp theo quy định của pháp luật về tình trạng khẩn cấp; khi có yêu cầu đột xuất, cấp bách vì lý do quốc phòng, an ninh, lợi ích quốc gia, phòng, chống thiên tai, dịch bệnh, cháy, nổ;</w:t>
      </w:r>
    </w:p>
    <w:p w14:paraId="5E786BD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cấp bách để giải quyết vấn đề phát sinh trong thực tiễn;</w:t>
      </w:r>
    </w:p>
    <w:p w14:paraId="4CCD1A5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cần tạm ngưng hiệu lực toàn bộ hoặc một phần của văn bản quy phạm pháp luật để kịp thời bảo vệ lợi ích của Nhà nước, quyền, lợi ích hợp pháp của tổ chức, cá nhân;</w:t>
      </w:r>
    </w:p>
    <w:p w14:paraId="7378B7F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cần sửa đổi ngay cho phù hợp với văn bản quy phạm pháp luật mới được ban hành; trường hợp cần ban hành ngay văn bản quy phạm pháp luật để thực hiện điều ước quốc tế có liên quan mà nước Cộng hòa xã hội chủ nghĩa Việt Nam là thành viên;</w:t>
      </w:r>
    </w:p>
    <w:p w14:paraId="7936BE0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Trường hợp cần điều chỉnh thời hạn áp dụng toàn bộ hoặc một phần của văn bản quy phạm pháp luật trong một thời hạn nhất định để giải quyết những vấn đề cấp bách phát sinh trong thực tiễn;</w:t>
      </w:r>
    </w:p>
    <w:p w14:paraId="4424BBA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ban hành văn bản quy định chi tiết của văn bản quy phạm pháp luật được ban hành theo trình tự, thủ tục rút gọn và trong trường hợp đặc biệt.</w:t>
      </w:r>
    </w:p>
    <w:p w14:paraId="5040D16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việc xây dựng, ban hành văn bản quy phạm pháp luật theo trình tự, thủ tục rút gọn:</w:t>
      </w:r>
    </w:p>
    <w:p w14:paraId="61AE82C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Thường vụ Quốc hội tự mình hoặc theo đề nghị của cơ quan trình quyết định việc áp dụng trình tự, thủ tục rút gọn trong xây dựng, ban hành luật, nghị quyết của Quốc hội, pháp lệnh, nghị quyết của Ủy ban Thường vụ Quốc hội;</w:t>
      </w:r>
    </w:p>
    <w:p w14:paraId="7EDB2F9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nước tự mình hoặc theo đề nghị của Chính phủ, Tòa án nhân dân tối cao, Viện kiểm sát nhân dân tối cao hoặc cơ quan khác có thẩm quyền quyết định việc áp dụng trình tự, thủ tục rút gọn trong xây dựng, ban hành lệnh, quyết định của Chủ tịch nước;</w:t>
      </w:r>
    </w:p>
    <w:p w14:paraId="39BE331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Chính phủ hoặc Thủ tướng Chính phủ tự mình hoặc theo đề nghị của cơ quan chủ trì soạn thảo quyết định việc áp dụng trình tự, thủ tục rút gọn trong xây dựng, ban hành nghị định, nghị quyết của Chính phủ, quyết định của Thủ tướng Chính phủ;</w:t>
      </w:r>
    </w:p>
    <w:p w14:paraId="50B9BA1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trưởng, Thủ trưởng cơ quan ngang Bộ, Hội đồng Thẩm phán Tòa án nhân dân tối cao, Chánh án Tòa án nhân dân tối cao, Viện trưởng Viện kiểm sát nhân dân tối cao, Tổng Kiểm toán nhà nước tự mình hoặc theo đề nghị của cơ quan chủ trì soạn thảo quyết định việc áp dụng trình tự, thủ tục rút gọn trong xây dựng, ban hành văn bản quy phạm pháp luật do mình ban hành hoặc liên tịch ban hành;</w:t>
      </w:r>
    </w:p>
    <w:p w14:paraId="0023DC1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Thường trực Hội đồng nhân dân theo đề nghị của cơ quan trình quyết định việc áp dụng trình tự, thủ tục rút gọn trong xây dựng, ban hành nghị quyết của Hội đồng nhân dân; Chủ tịch Ủy ban nhân dân theo đề nghị của cơ quan chủ trì soạn thảo quyết định việc áp dụng trình tự, thủ tục rút gọn trong xây dựng, ban hành quyết định của Ủy ban nhân dân;</w:t>
      </w:r>
    </w:p>
    <w:p w14:paraId="7ABE535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Chính quyền địa phương ở đơn vị hành chính - kinh tế đặc biệt quyết định việc áp dụng trình tự, thủ tục rút gọn trong xây dựng, ban hành văn bản quy phạm pháp luật do mình ban hành.</w:t>
      </w:r>
    </w:p>
    <w:p w14:paraId="7290F2C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Trình tự, thủ tục rút gọn trong xây dựng văn bản quy phạm pháp luật</w:t>
      </w:r>
    </w:p>
    <w:p w14:paraId="3DBF666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đề nghị, quyết định áp dụng trình tự, thủ tục rút gọn được thực hiện trước hoặc trong quá trình xây dựng chính sách, soạn thảo văn bản quy phạm pháp luật.</w:t>
      </w:r>
    </w:p>
    <w:p w14:paraId="72C9809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xây dựng văn bản quy phạm pháp luật quy định tại khoản 1 Điều 27 của Luật này khi được áp dụng trình tự, thủ tục rút gọn thì không phải thực hiện quy trình xây dựng chính sách.</w:t>
      </w:r>
    </w:p>
    <w:p w14:paraId="37564F7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đề nghị áp dụng trình tự, thủ tục rút gọn bao gồm các nội dung sau đây:</w:t>
      </w:r>
    </w:p>
    <w:p w14:paraId="0534180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ban hành, trong đó nêu rõ vấn đề phát sinh trong thực tiễn, dự báo tác động tiêu cực đối với đối tượng chịu sự tác động trực tiếp của văn bản và hậu quả có thể xảy ra nếu không kịp thời ban hành văn bản quy phạm pháp luật để giải quyết;</w:t>
      </w:r>
    </w:p>
    <w:p w14:paraId="3A89643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vi điều chỉnh, đối tượng áp dụng;</w:t>
      </w:r>
    </w:p>
    <w:p w14:paraId="43D6258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kiến nội dung chính của văn bản quy phạm pháp luật;</w:t>
      </w:r>
    </w:p>
    <w:p w14:paraId="096AE24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áp dụng trình tự, thủ tục rút gọn quy định tại khoản 1 Điều 50 của Luật này.</w:t>
      </w:r>
    </w:p>
    <w:p w14:paraId="6477415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Soạn thảo văn bản quy phạm pháp luật theo trình tự, thủ tục rút gọn được thực hiện như sau:</w:t>
      </w:r>
    </w:p>
    <w:p w14:paraId="4E11888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chủ trì soạn thảo tổ chức việc soạn thảo;</w:t>
      </w:r>
    </w:p>
    <w:p w14:paraId="11AEB30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chủ trì soạn thảo có thể đăng tải dự thảo trên cổng thông tin điện tử của cơ quan mình, trừ trường hợp điều ước quốc tế có liên quan mà nước Cộng hòa xã hội chủ nghĩa Việt Nam là thành viên có quy định khác; có thể lấy ý kiến đối tượng chịu sự tác động trực tiếp của văn bản, cơ quan, tổ chức, cá nhân có liên quan và thực hiện truyền thông nội dung dự thảo. Trường hợp lấy ý kiến bằng văn bản thì thời hạn lấy ý kiến ít nhất là 03 ngày kể từ ngày nhận được đề nghị tham gia góp ý kiến.</w:t>
      </w:r>
    </w:p>
    <w:p w14:paraId="7616D82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thẩm định, thẩm tra văn bản quy phạm pháp luật theo trình tự, thủ tục rút gọn được thực hiện như sau:</w:t>
      </w:r>
    </w:p>
    <w:p w14:paraId="65701ED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gửi thẩm định dự thảo gồm văn bản đề nghị thẩm định, dự thảo tờ trình; dự thảo văn bản; bản so sánh dự thảo sửa đổi, bổ sung, thay thế với luật, nghị quyết của Quốc hội, pháp lệnh, nghị quyết của Ủy ban Thường vụ Quốc hội hiện hành; bản tổng hợp ý kiến, tiếp thu, giải trình ý kiến góp ý của cơ quan, tổ chức, cá nhân (nếu có);</w:t>
      </w:r>
    </w:p>
    <w:p w14:paraId="195D39D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gửi thẩm tra gồm tờ trình, dự thảo văn bản, báo cáo thẩm định và báo cáo tiếp thu, giải trình ý kiến thẩm định; bản so sánh dự thảo sửa đổi, bổ sung, thay thế với luật, nghị quyết của Quốc hội, pháp lệnh, nghị quyết của Ủy ban Thường vụ Quốc hội hiện hành; bản tổng hợp ý kiến, tiếp thu, giải trình ý kiến góp ý của cơ quan, tổ chức, cá nhân (nếu có);</w:t>
      </w:r>
    </w:p>
    <w:p w14:paraId="2880A50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Trong thời hạn 07 ngày kể từ ngày nhận được hồ sơ dự án, cơ quan thẩm định có trách nhiệm thẩm định, cơ quan thẩm tra có trách nhiệm thẩm tra dự án. Đối với dự án có nội dung phức tạp, liên quan đến nhiều ngành, nhiều lĩnh vực thì thời gian thẩm định không quá 15 ngày kể từ ngày nhận được hồ sơ;</w:t>
      </w:r>
    </w:p>
    <w:p w14:paraId="6A46DE2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chủ trì soạn thảo có trách nhiệm nghiên cứu, giải trình ý kiến thẩm định, thẩm tra. Trường hợp cơ quan thẩm định kết luận dự án chưa đủ điều kiện trình Chính phủ, cơ quan chủ trì soạn thảo phải tiếp thu, giải trình, hoàn thiện dự án để thẩm định lại. Trường hợp cơ quan chủ trì thẩm tra có ý kiến dự án chưa đủ điều kiện trình Ủy ban Thường vụ Quốc hội, Quốc hội thì báo cáo Ủy ban Thường vụ Quốc hội xem xét trả lại hồ sơ cho cơ quan trình dự án để tiếp tục chỉnh lý, hoàn thiện.</w:t>
      </w:r>
    </w:p>
    <w:p w14:paraId="3BC60A6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xem xét, thông qua dự thảo văn bản quy phạm pháp luật theo trình tự, thủ tục rút gọn được thực hiện như sau:</w:t>
      </w:r>
    </w:p>
    <w:p w14:paraId="378A427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trình dự án luật, nghị quyết của Quốc hội, pháp lệnh, nghị quyết của Ủy ban Thường vụ Quốc hội bao gồm tờ trình, dự thảo, bản so sánh dự thảo sửa đổi, bổ sung, thay thế với luật, nghị quyết của Quốc hội, pháp lệnh, nghị quyết của Ủy ban Thường vụ Quốc hội hiện hành, báo cáo thẩm định, báo cáo thẩm tra;</w:t>
      </w:r>
    </w:p>
    <w:p w14:paraId="4E24FE1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trình dự thảo lệnh, quyết định của Chủ tịch nước, dự thảo nghị quyết của Hội đồng Thẩm phán Tòa án nhân dân tối cao, dự thảo thông tư của Chánh án Tòa án nhân dân tối cao, dự thảo thông tư của Viện trưởng Viện kiểm sát nhân dân tối cao, dự thảo thông tư của Tổng Kiểm toán nhà nước, dự thảo thông tư liên tịch bao gồm tờ trình, dự thảo, các tài liệu khác (nếu có);</w:t>
      </w:r>
    </w:p>
    <w:p w14:paraId="7C35766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trình dự thảo nghị định, nghị quyết của Chính phủ, dự thảo quyết định của Thủ tướng Chính phủ, dự thảo thông tư của Bộ trưởng, Thủ trưởng cơ quan ngang Bộ, dự thảo nghị quyết của Hội đồng nhân dân, dự thảo quyết định của Ủy ban nhân dân thực hiện theo quy định của Chính phủ.</w:t>
      </w:r>
    </w:p>
    <w:p w14:paraId="2A0D0FE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Trình tự xem xét, thông qua được quy định như sau:</w:t>
      </w:r>
    </w:p>
    <w:p w14:paraId="52282F1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Quốc hội xem xét, thông qua dự thảo luật, nghị quyết tại kỳ họp gần nhất theo trình tự quy định tại Điều 40 của Luật này;</w:t>
      </w:r>
    </w:p>
    <w:p w14:paraId="6AA3703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Thường vụ Quốc hội xem xét, thông qua dự thảo pháp lệnh, nghị quyết tại phiên họp gần nhất theo trình tự quy định tại Điều 42 của Luật này;</w:t>
      </w:r>
    </w:p>
    <w:p w14:paraId="1B14557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nước, Thủ tướng Chính phủ, Bộ trưởng, Thủ trưởng cơ quan ngang Bộ, Chánh án Tòa án nhân dân tối cao, Viện trưởng Viện kiểm sát nhân dân tối cao, Tổng Kiểm toán nhà nước xem xét, ký ban hành văn bản thuộc thẩm quyền;</w:t>
      </w:r>
    </w:p>
    <w:p w14:paraId="76201A4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Chính phủ, Hội đồng Thẩm phán Tòa án nhân dân tối cao, Hội đồng nhân dân, Ủy ban nhân dân xem xét, thông qua văn bản thuộc thẩm quyền.</w:t>
      </w:r>
    </w:p>
    <w:p w14:paraId="489E459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Xây dựng, ban hành văn bản quy phạm pháp luật trong trường hợp đặc biệt</w:t>
      </w:r>
    </w:p>
    <w:p w14:paraId="7AE11D5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được cơ quan có thẩm quyền của Đảng đồng ý và trong trường hợp khẩn cấp theo quy định của pháp luật về tình trạng khẩn cấp hoặc xảy ra sự cố, thảm họa theo quy định của pháp luật về phòng thủ dân sự hoặc sự kiện bất khả kháng hoặc các vấn đề cấp bách, quan trọng, cần thiết của đất nước, Quốc hội, Ủy ban Thường vụ Quốc hội, Chủ tịch nước, Chính phủ ban hành văn bản quy phạm pháp luật trong trường hợp đặc biệt.</w:t>
      </w:r>
    </w:p>
    <w:p w14:paraId="293001E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vấn đề cấp bách, quan trọng, cần thiết của đất nước quy định tại khoản 1 Điều này, Ủy ban Thường vụ Quốc hội, Chủ tịch nước, Chính phủ giao cơ quan chủ trì soạn thảo thực hiện việc soạn thảo, cơ quan thẩm định thực hiện việc thẩm định, cơ quan thẩm tra thực hiện việc thẩm tra.</w:t>
      </w:r>
    </w:p>
    <w:p w14:paraId="31C6C13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hợp khẩn cấp hoặc xảy ra sự cố, thảm họa hoặc sự kiện bất khả kháng theo quy định tại khoản 1 Điều này, Ủy ban Thường vụ Quốc hội, Chủ tịch nước, Chính phủ giao cơ quan chủ trì soạn thảo phối hợp cơ quan thẩm định, cơ quan thẩm tra, cơ quan, tổ chức có liên quan thực hiện việc soạn thảo, trình Quốc hội, Ủy ban Thường vụ Quốc hội, Chủ tịch nước, Chính phủ xem xét, thông qua.</w:t>
      </w:r>
    </w:p>
    <w:p w14:paraId="30EFCFF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xây dựng văn bản quy phạm pháp luật thuộc trường hợp quy định tại khoản 2 và khoản 3 Điều này bao gồm tờ trình, dự thảo văn bản và các tài liệu khác (nếu có).</w:t>
      </w:r>
    </w:p>
    <w:p w14:paraId="7B0B4220"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79F4B351"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HIỆU LỰC VÀ NGUYÊN TẮC ÁP DỤNG VĂN BẢN QUY PHẠM PHÁP LUẬT</w:t>
      </w:r>
    </w:p>
    <w:p w14:paraId="3B9027A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Thời điểm có hiệu lực của văn bản quy phạm pháp luật</w:t>
      </w:r>
    </w:p>
    <w:p w14:paraId="244D396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có hiệu lực toàn bộ hoặc một phần văn bản quy phạm pháp luật được quy định tại văn bản đó nhưng không sớm hơn 45 ngày kể từ ngày thông qua hoặc ký ban hành đối với văn bản quy phạm pháp luật của cơ quan nhà nước ở trung ương; không sớm hơn 10 ngày kể từ ngày thông qua hoặc ký ban hành đối với văn bản quy phạm pháp luật của chính quyền địa phương.</w:t>
      </w:r>
    </w:p>
    <w:p w14:paraId="41A0368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văn bản quy phạm pháp luật được xây dựng, ban hành theo trình tự, thủ tục rút gọn và trong trường hợp đặc biệt có thể có hiệu lực kể từ ngày thông qua hoặc ký ban hành; đồng thời phải được đăng tải ngay trên công báo điện tử, cơ sở dữ liệu quốc gia về pháp luật, cổng thông tin điện tử của cơ quan ban hành và đưa tin trên phương tiện thông tin đại chúng.</w:t>
      </w:r>
    </w:p>
    <w:p w14:paraId="3A58BA8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Văn bản quy định chi tiết phải được ban hành để có hiệu lực cùng thời điểm có hiệu lực của văn bản giao quy định chi tiết hoặc thời điểm có hiệu lực của nội dung được giao quy định chi tiết</w:t>
      </w:r>
      <w:r>
        <w:rPr>
          <w:rStyle w:val="Emphasis"/>
          <w:rFonts w:ascii="Arial" w:hAnsi="Arial" w:cs="Arial"/>
          <w:color w:val="000000"/>
          <w:sz w:val="21"/>
          <w:szCs w:val="21"/>
        </w:rPr>
        <w:t>.</w:t>
      </w:r>
    </w:p>
    <w:p w14:paraId="78F88C9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Hiệu lực về không gian</w:t>
      </w:r>
    </w:p>
    <w:p w14:paraId="72360B2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của cơ quan, người có thẩm quyền ở trung ương có hiệu lực trong phạm vi cả nước, trừ trường hợp được xác định cụ thể phạm vi áp dụng hoặc điều ước quốc tế mà nước Cộng hòa xã hội chủ nghĩa Việt Nam là thành viên có quy định khác.</w:t>
      </w:r>
    </w:p>
    <w:p w14:paraId="1E573EC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quy phạm pháp luật của Hội đồng nhân dân, Ủy ban nhân dân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14:paraId="140FF6C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một đơn vị hành chính được chia thành nhiều đơn vị hành chính mới cùng cấp, văn bản quy phạm pháp luật của Hội đồng nhân dân, Ủy ban nhân dân của đơn vị hành chính được chia vẫn có hiệu lực đối với các đơn vị hành chính mới cho đến khi Hội đồng nhân dân, Ủy ban nhân dân của đơn vị hành chính mới có quyết định khác;</w:t>
      </w:r>
    </w:p>
    <w:p w14:paraId="437B7A7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nhiều đơn vị hành chính được nhập thành một đơn vị hành chính mới cùng cấp thì Hội đồng nhân dân, Ủy ban nhân dân của đơn vị hành chính mới quyết định việc áp dụng văn bản quy phạm pháp luật của Hội đồng nhân dân, Ủy ban nhân dân của đơn vị hành chính được nhập hoặc ban hành văn bản quy phạm pháp luật mới;</w:t>
      </w:r>
    </w:p>
    <w:p w14:paraId="73156A2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một phần địa giới của đơn vị hành chính được điều chỉnh về một đơn vị hành chính khác thì văn bản quy phạm pháp luật của Hội đồng nhân dân, Ủy ban nhân dân của đơn vị hành chính được mở rộng có hiệu lực đối với phần địa giới của đơn vị hành chính được điều chỉnh.</w:t>
      </w:r>
    </w:p>
    <w:p w14:paraId="1796A5A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Hiệu lực trở về trước của văn bản quy phạm pháp luật</w:t>
      </w:r>
    </w:p>
    <w:p w14:paraId="095E9E3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trong trường hợp thật cần thiết để bảo đảm lợi ích chung của xã hội, thực hiện các quyền, lợi ích của tổ chức, cá nhân được quy định trong luật, nghị quyết của Quốc hội thì văn bản quy phạm pháp luật của cơ quan trung ương, Hội đồng nhân dân, Ủy ban nhân dân cấp tỉnh mới được quy định hiệu lực trở về trước.</w:t>
      </w:r>
    </w:p>
    <w:p w14:paraId="0DE8589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quy phạm pháp luật không được quy định hiệu lực trở về trước đối với các trường hợp sau đây:</w:t>
      </w:r>
    </w:p>
    <w:p w14:paraId="259B133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 định trách nhiệm pháp lý mới đối với hành vi mà vào thời điểm thực hiện hành vi đó pháp luật không quy định trách nhiệm pháp lý;</w:t>
      </w:r>
    </w:p>
    <w:p w14:paraId="493DCD1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trách nhiệm pháp lý nặng hơn.</w:t>
      </w:r>
    </w:p>
    <w:p w14:paraId="62F20BE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quy phạm pháp luật của Hội đồng nhân dân cấp huyện, Ủy ban nhân dân cấp huyện không được quy định hiệu lực trở về trước.</w:t>
      </w:r>
    </w:p>
    <w:p w14:paraId="7AC066C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Tạm ngưng hiệu lực văn bản quy phạm pháp luật</w:t>
      </w:r>
    </w:p>
    <w:p w14:paraId="4232C3E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bị tạm ngưng hiệu lực trong các trường hợp sau đây:</w:t>
      </w:r>
    </w:p>
    <w:p w14:paraId="3092E51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người có thẩm quyền ban hành văn bản quy phạm pháp luật quyết định tạm ngưng hiệu lực toàn bộ hoặc một phần của văn bản đó để kịp thời bảo vệ lợi ích của Nhà nước, quyền, lợi ích hợp pháp của tổ chức, cá nhân;</w:t>
      </w:r>
    </w:p>
    <w:p w14:paraId="0E6A76B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quy phạm pháp luật bị đình chỉ việc thi hành toàn bộ hoặc một phần thì tạm ngưng hiệu lực cho đến khi có quyết định xử lý của cơ quan, người có thẩm quyền.</w:t>
      </w:r>
    </w:p>
    <w:p w14:paraId="25595DD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tạm ngưng hiệu lực, tiếp tục có hiệu lực của toàn bộ hoặc một phần văn bản phải được quy định rõ tại văn bản của cơ quan, người có thẩm quyền.</w:t>
      </w:r>
    </w:p>
    <w:p w14:paraId="7072CC2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tạm ngưng hiệu lực phải được đăng tải trên công báo điện tử, cơ sở dữ liệu quốc gia về pháp luật, đưa tin trên các phương tiện thông tin đại chúng chậm nhất là 03 ngày kể từ ngày ban hành.</w:t>
      </w:r>
    </w:p>
    <w:p w14:paraId="7F0E474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Văn bản quy phạm pháp luật hết hiệu lực</w:t>
      </w:r>
    </w:p>
    <w:p w14:paraId="61D19D0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hết hiệu lực toàn bộ hoặc một phần trong các trường hợp sau đây:</w:t>
      </w:r>
    </w:p>
    <w:p w14:paraId="4180EEF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Hết thời hạn có hiệu lực được quy định trong văn bản quy phạm pháp luật;</w:t>
      </w:r>
    </w:p>
    <w:p w14:paraId="0A5CCED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sửa đổi, bổ sung hoặc thay thế bằng văn bản quy phạm pháp luật mới của chính cơ quan, người có thẩm quyền đã ban hành văn bản quy phạm pháp luật đó;</w:t>
      </w:r>
    </w:p>
    <w:p w14:paraId="257764F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bãi bỏ theo quy định tại khoản 2 Điều 8 của Luật này.</w:t>
      </w:r>
    </w:p>
    <w:p w14:paraId="706962A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Văn bản quy phạm pháp luật hết hiệu lực toàn bộ hoặc một phần do có văn bản quy phạm pháp luật khác thay thế hoặc sửa đổi, bổ sung thì văn bản quy định chi tiết, quy định biện pháp cụ thể để tổ chức, hướng dẫn thi hành văn bản đó tiếp tục có hiệu lực trong trường hợp không trái với văn bản </w:t>
      </w:r>
      <w:r>
        <w:rPr>
          <w:rFonts w:ascii="Arial" w:hAnsi="Arial" w:cs="Arial"/>
          <w:color w:val="000000"/>
          <w:sz w:val="21"/>
          <w:szCs w:val="21"/>
        </w:rPr>
        <w:lastRenderedPageBreak/>
        <w:t>quy phạm pháp luật thay thế hoặc sửa đổi, bổ sung, trừ trường hợp được công bố hết hiệu lực toàn bộ hoặc một phần. Văn bản công bố phải được đăng tải trên công báo điện tử, cơ sở dữ liệu quốc gia về pháp luật.</w:t>
      </w:r>
    </w:p>
    <w:p w14:paraId="15FA4B0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Áp dụng văn bản quy phạm pháp luật</w:t>
      </w:r>
    </w:p>
    <w:p w14:paraId="3E1C30F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được áp dụng từ thời điểm bắt đầu có hiệu lực.</w:t>
      </w:r>
    </w:p>
    <w:p w14:paraId="5A8F582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quy phạm pháp luật được áp dụng đối với hành vi, sự kiện xảy ra tại thời điểm mà văn bản đó đang có hiệu lực. Trường hợp văn bản quy phạm pháp luật có quy định hiệu lực trở về trước thì áp dụng theo quy định đó.</w:t>
      </w:r>
    </w:p>
    <w:p w14:paraId="4834F97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văn bản quy phạm pháp luật có quy định khác nhau về cùng một vấn đề thì áp dụng văn bản có hiệu lực pháp lý cao hơn.</w:t>
      </w:r>
    </w:p>
    <w:p w14:paraId="3353911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các văn bản quy phạm pháp luật do cùng một cơ quan ban hành có quy định khác nhau về cùng một vấn đề thì áp dụng quy định của văn bản quy phạm pháp luật ban hành sau.</w:t>
      </w:r>
    </w:p>
    <w:p w14:paraId="27F1FC0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áp dụng văn bản quy phạm pháp luật trong nước không được cản trở việc thực hiện điều ước quốc tế mà nước Cộng hòa xã hội chủ nghĩa Việt Nam là thành viên. Trường hợp văn bản quy phạm pháp luật trong nước và điều ước quốc tế mà nước Cộng hòa xã hội chủ nghĩa Việt Nam là thành viên có quy định khác nhau về cùng một vấn đề thì áp dụng quy định của điều ước quốc tế đó, trừ Hiến pháp.</w:t>
      </w:r>
    </w:p>
    <w:p w14:paraId="095EFFE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áp dụng pháp luật khác với quy định tại các khoản 1, 2, 3, 4 và 5 Điều này do Quốc hội quy định.</w:t>
      </w:r>
    </w:p>
    <w:p w14:paraId="1C8CD6FB"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62201148"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THI HÀNH VĂN BẢN QUY PHẠM PHÁP LUẬT</w:t>
      </w:r>
    </w:p>
    <w:p w14:paraId="0343D68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Nội dung và trách nhiệm tổ chức thi hành văn bản quy phạm pháp luật</w:t>
      </w:r>
    </w:p>
    <w:p w14:paraId="5C8A4EB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tổ chức thi hành văn bản quy phạm pháp luật:</w:t>
      </w:r>
    </w:p>
    <w:p w14:paraId="40FB840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văn bản quy định chi tiết, hướng dẫn thi hành và biện pháp cụ thể để tổ chức thi hành văn bản quy phạm pháp luật;</w:t>
      </w:r>
    </w:p>
    <w:p w14:paraId="0C03CE9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thích Hiến pháp, luật, nghị quyết của Quốc hội, pháp lệnh, nghị quyết của Ủy ban Thường vụ Quốc hội;</w:t>
      </w:r>
    </w:p>
    <w:p w14:paraId="0919417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Phổ biến, giáo dục văn bản quy phạm pháp luật;</w:t>
      </w:r>
    </w:p>
    <w:p w14:paraId="28F2089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áp dụng văn bản quy phạm pháp luật; tiếp nhận và xử lý đề nghị, kiến nghị về văn bản quy phạm pháp luật; tập huấn, bồi dưỡng, hướng dẫn chuyên môn, nghiệp vụ;</w:t>
      </w:r>
    </w:p>
    <w:p w14:paraId="68405AD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Giám sát, kiểm tra, rà soát, hợp nhất, hệ thống hóa văn bản quy phạm pháp luật; pháp điển hệ thống quy phạm pháp luật.</w:t>
      </w:r>
    </w:p>
    <w:p w14:paraId="07E945E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thi hành văn bản quy phạm pháp luật phải bảo đảm công bằng, nghiêm minh, nhất quán, kịp thời, hiệu lực, hiệu quả.</w:t>
      </w:r>
    </w:p>
    <w:p w14:paraId="1B2C061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tổ chức, người có thẩm quyền trong phạm vi chức năng, nhiệm vụ, quyền hạn của mình có trách nhiệm:</w:t>
      </w:r>
    </w:p>
    <w:p w14:paraId="02F353C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thi hành, theo dõi và sơ kết, tổng kết việc thi hành văn bản quy phạm pháp luật;</w:t>
      </w:r>
    </w:p>
    <w:p w14:paraId="4BE22A4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hoặc cung cấp thông tin về tổ chức thi hành, theo dõi việc thi hành văn bản quy phạm pháp luật.</w:t>
      </w:r>
    </w:p>
    <w:p w14:paraId="3E7C9A9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Giải thích Hiến pháp, luật, nghị quyết của Quốc hội, pháp lệnh, nghị quyết của Ủy ban Thường vụ Quốc hội</w:t>
      </w:r>
    </w:p>
    <w:p w14:paraId="4D44926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thích Hiến pháp, luật, pháp lệnh, nghị quyết không được làm thay đổi nội dung quy định được giải thích và được thực hiện trong các trường hợp sau đây:</w:t>
      </w:r>
    </w:p>
    <w:p w14:paraId="5AB1BF6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cách hiểu khác nhau về quy định của văn bản;</w:t>
      </w:r>
    </w:p>
    <w:p w14:paraId="7007C20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Chưa thống nhất việc áp dụng các văn bản.</w:t>
      </w:r>
    </w:p>
    <w:p w14:paraId="74AB85E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thích Hiến pháp, luật, pháp lệnh, nghị quyết phải bảo đảm thực hiện theo thứ tự các nguyên tắc, tiêu chí sau đây:</w:t>
      </w:r>
    </w:p>
    <w:p w14:paraId="733D807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nghĩa phổ thông của từ ngữ sử dụng trong văn bản quy phạm pháp luật đó;</w:t>
      </w:r>
    </w:p>
    <w:p w14:paraId="1976CF1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quá trình xây dựng nội dung liên quan đến quy định cần giải thích;</w:t>
      </w:r>
    </w:p>
    <w:p w14:paraId="7DF4830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với quan điểm chỉ đạo, mục đích, tinh thần ban hành văn bản;</w:t>
      </w:r>
    </w:p>
    <w:p w14:paraId="2854325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tính thống nhất trong hệ thống pháp luật.</w:t>
      </w:r>
    </w:p>
    <w:p w14:paraId="411BD21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Ủy ban Thường vụ Quốc hội tự mình hoặc theo đề nghị của Chủ tịch nước, Hội đồng Dân tộc, Ủy ban của Quốc hội, Chính phủ, Tòa án nhân dân tối cao, Viện kiểm sát nhân dân tối cao, Kiểm toán nhà nước, Ủy ban Trung ương Mặt trận Tổ quốc Việt Nam, cơ quan trung ương của tổ chức thành viên của Mặt trận và đại biểu Quốc hội thực hiện giải thích Hiến pháp, luật, pháp lệnh, nghị quyết.</w:t>
      </w:r>
    </w:p>
    <w:p w14:paraId="6358068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Hướng dẫn áp dụng văn bản quy phạm pháp luật</w:t>
      </w:r>
    </w:p>
    <w:p w14:paraId="42FEABF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áp dụng văn bản quy phạm pháp luật được thực hiện đối với văn bản quy phạm pháp luật trừ Hiến pháp, luật, nghị quyết của Quốc hội, pháp lệnh, nghị quyết của Ủy ban Thường vụ Quốc hội.</w:t>
      </w:r>
    </w:p>
    <w:p w14:paraId="3F186E3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người có thẩm quyền ban hành văn bản quy phạm pháp luật xem xét, hướng dẫn áp dụng đối với văn bản quy phạm pháp luật do mình ban hành bằng văn bản hành chính, trên cơ sở đề nghị của cơ quan, kiến nghị của tổ chức, cá nhân. Trường hợp cần thiết, Chính phủ, Thủ tướng Chính phủ ủy quyền cho Bộ trưởng, Thủ trưởng cơ quan ngang Bộ quản lý ngành, lĩnh vực; Hội đồng nhân dân giao Thường trực Hội đồng nhân dân cùng cấp ban hành văn bản hành chính để hướng dẫn áp dụng văn bản quy phạm pháp luật do mình ban hành.</w:t>
      </w:r>
    </w:p>
    <w:p w14:paraId="2749DA8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hướng dẫn áp dụng văn bản quy phạm pháp luật được thực hiện theo các trường hợp, nguyên tắc, tiêu chí quy định tại khoản 1 và khoản 2 Điều 60 của Luật này và không được làm thay đổi nội dung quy định được hướng dẫn, không được đặt ra quy định mới. Văn bản hướng dẫn áp dụng văn bản quy phạm pháp luật phải được đăng tải trên cổng thông tin điện tử của cơ quan ban hành văn bản hướng dẫn.</w:t>
      </w:r>
    </w:p>
    <w:p w14:paraId="575121A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Giám sát văn bản quy phạm pháp luật</w:t>
      </w:r>
    </w:p>
    <w:p w14:paraId="5E847E0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giám sát văn bản quy phạm pháp luật thực hiện theo quy định của pháp luật về hoạt động giám sát của Quốc hội và Hội đồng nhân dân, các luật khác có liên quan.</w:t>
      </w:r>
    </w:p>
    <w:p w14:paraId="1BE47AA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Kiểm tra, xử lý văn bản quy phạm pháp luật</w:t>
      </w:r>
    </w:p>
    <w:p w14:paraId="2742793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trách nhiệm kiểm tra văn bản:</w:t>
      </w:r>
    </w:p>
    <w:p w14:paraId="3C31FCD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Thường vụ Quốc hội, Chủ tịch nước, Đoàn Chủ tịch Ủy ban trung ương Mặt trận Tổ quốc Việt Nam, Hội đồng Thẩm phán Tòa án nhân dân tối cao, Chánh án Tòa án nhân dân tối cao, Viện trưởng Viện kiểm sát nhân dân tối cao, Tổng Kiểm toán nhà nước có trách nhiệm tự kiểm tra văn bản quy phạm pháp luật do mình ban hành hoặc liên tịch ban hành;</w:t>
      </w:r>
    </w:p>
    <w:p w14:paraId="64BCA7B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Chính phủ, Thủ tướng Chính phủ có trách nhiệm tự kiểm tra văn bản quy phạm pháp luật do mình ban hành hoặc liên tịch ban hành; Chính phủ kiểm tra theo thẩm quyền văn bản quy phạm pháp luật của Bộ trưởng, Thủ trưởng cơ quan ngang Bộ, chính quyền địa phương cấp tỉnh, chính quyền địa phương ở đơn vị hành chính - kinh tế đặc biệt;</w:t>
      </w:r>
    </w:p>
    <w:p w14:paraId="347B878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Thủ trưởng cơ quan ngang Bộ có trách nhiệm tự kiểm tra văn bản quy phạm pháp luật do mình ban hành hoặc liên tịch ban hành; kiểm tra theo thẩm quyền văn bản quy phạm pháp luật do Bộ trưởng, Thủ trưởng cơ quan ngang Bộ, chính quyền địa phương cấp tỉnh ban hành về những nội dung có liên quan đến ngành, lĩnh vực do mình phụ trách;</w:t>
      </w:r>
    </w:p>
    <w:p w14:paraId="020C052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Chính quyền địa phương các cấp có trách nhiệm tự kiểm tra văn bản quy phạm pháp luật do mình ban hành; chính quyền địa phương cấp trên kiểm tra theo thẩm quyền văn bản quy phạm pháp luật do chính quyền địa phương cấp dưới ban hành.</w:t>
      </w:r>
    </w:p>
    <w:p w14:paraId="222EE70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thực hiện tự kiểm tra văn bản quy phạm pháp luật:</w:t>
      </w:r>
    </w:p>
    <w:p w14:paraId="7C6228B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quy phạm pháp luật được ban hành;</w:t>
      </w:r>
    </w:p>
    <w:p w14:paraId="5CC22E7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phản ánh của cơ quan, tổ chức, cá nhân về văn bản quy phạm pháp luật có dấu hiệu trái pháp luật;</w:t>
      </w:r>
    </w:p>
    <w:p w14:paraId="207E11B5"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chỉ đạo của cơ quan, người có thẩm quyền.</w:t>
      </w:r>
    </w:p>
    <w:p w14:paraId="1F7A0B3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thực hiện kiểm tra văn bản quy phạm pháp luật theo thẩm quyền:</w:t>
      </w:r>
    </w:p>
    <w:p w14:paraId="280E361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kiểm tra văn bản quy phạm pháp luật;</w:t>
      </w:r>
    </w:p>
    <w:p w14:paraId="443E182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văn bản có dấu hiệu trái pháp luật thuộc thẩm quyền kiểm tra;</w:t>
      </w:r>
    </w:p>
    <w:p w14:paraId="1D30629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quy định tại điểm b và điểm c khoản 2 Điều này.</w:t>
      </w:r>
    </w:p>
    <w:p w14:paraId="6441E71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người có thẩm quyền thực hiện kiểm tra văn bản có chứa quy phạm pháp luật nhưng không được ban hành đúng thẩm quyền, hình thức, trình tự, thủ tục theo quy định của Luật này, văn bản hướng dẫn áp dụng văn bản quy phạm pháp luật khi có căn cứ quy định tại điểm b và điểm c khoản 3 Điều này.</w:t>
      </w:r>
    </w:p>
    <w:p w14:paraId="4F4BEAD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xử lý văn bản trái pháp luật qua kiểm tra được thực hiện theo quy định của pháp luật.</w:t>
      </w:r>
    </w:p>
    <w:p w14:paraId="2E7E54B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Rà soát, hệ thống hóa văn bản quy phạm pháp luật</w:t>
      </w:r>
    </w:p>
    <w:p w14:paraId="3F84B2F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Ủy ban Thường vụ Quốc hội quyết định tổng rà soát hệ thống văn bản quy phạm pháp luật trên cơ sở đề xuất của Chính phủ.</w:t>
      </w:r>
    </w:p>
    <w:p w14:paraId="60D1A5C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ngang Bộ thực hiện rà soát, hệ thống hóa văn bản do Bộ trưởng, Thủ trưởng cơ quan ngang Bộ ban hành hoặc liên tịch ban hành; văn bản do Bộ trưởng, Thủ trưởng cơ quan ngang Bộ chủ trì soạn thảo; văn bản khác của Quốc hội, Ủy ban Thường vụ Quốc hội có nội dung điều chỉnh vấn đề thuộc lĩnh vực quản lý nhà nước của Bộ, cơ quan ngang Bộ.</w:t>
      </w:r>
    </w:p>
    <w:p w14:paraId="65D2E35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nhân dân tối cao thực hiện rà soát, hệ thống hóa văn bản do Hội đồng Thẩm phán Tòa án nhân dân tối cao, Chánh án Tòa án nhân dân tối cao ban hành hoặc liên tịch ban hành; văn bản do Tòa án nhân dân tối cao chủ trì soạn thảo; văn bản khác của Quốc hội, Ủy ban Thường vụ Quốc hội có nội dung điều chỉnh vấn đề thuộc nhiệm vụ, quyền hạn của Tòa án nhân dân.</w:t>
      </w:r>
    </w:p>
    <w:p w14:paraId="66697FF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Viện kiểm sát nhân dân tối cao thực hiện rà soát, hệ thống hóa văn bản do Viện trưởng Viện kiểm sát nhân dân tối cao ban hành hoặc liên tịch ban hành; văn bản do Viện kiểm sát nhân dân tối cao chủ trì soạn thảo; văn bản khác của Quốc hội, Ủy ban Thường vụ Quốc hội có nội dung điều chỉnh vấn đề thuộc nhiệm vụ, quyền hạn của Viện kiểm sát nhân dân.</w:t>
      </w:r>
    </w:p>
    <w:p w14:paraId="785DFE8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toán nhà nước thực hiện rà soát, hệ thống hóa văn bản do Tổng Kiểm toán nhà nước ban hành hoặc liên tịch ban hành; văn bản do Kiểm toán nhà nước chủ trì soạn thảo; văn bản khác của Quốc hội, Ủy ban Thường vụ Quốc hội có nội dung điều chỉnh vấn đề thuộc nhiệm vụ, quyền hạn của Kiểm toán nhà nước.</w:t>
      </w:r>
    </w:p>
    <w:p w14:paraId="48F9F01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Hội đồng Dân tộc, Ủy ban của Quốc hội, Văn phòng Quốc hội theo chức năng, nhiệm vụ thực hiện rà soát, hệ thống hóa văn bản của Quốc hội, Ủy ban Thường vụ Quốc hội không thuộc các trường hợp quy định tại các khoản 2, 3, 4 và 5 Điều này.</w:t>
      </w:r>
    </w:p>
    <w:p w14:paraId="377D3A3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Văn phòng Chủ tịch nước thực hiện rà soát, hệ thống hóa văn bản của Chủ tịch nước.</w:t>
      </w:r>
    </w:p>
    <w:p w14:paraId="5A2F13D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Ủy ban nhân dân thực hiện rà soát, hệ thống hóa văn bản do mình và Hội đồng nhân dân cùng cấp ban hành.</w:t>
      </w:r>
    </w:p>
    <w:p w14:paraId="5B19F4D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Việc rà soát, hệ thống hóa văn bản của chính quyền địa phương ở đơn vị hành chính - kinh tế đặc biệt thực hiện theo hướng dẫn của Chính phủ.</w:t>
      </w:r>
    </w:p>
    <w:p w14:paraId="0DD33AC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cơ quan nhà nước quy định tại các khoản 2, 3, 4, 5, 6, 7 và 8 Điều này quyết định rà soát văn bản theo chuyên đề, lĩnh vực, địa bàn.</w:t>
      </w:r>
    </w:p>
    <w:p w14:paraId="7B83514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Việc xử lý văn bản quy phạm pháp luật qua rà soát được thực hiện theo quy định của pháp luật.</w:t>
      </w:r>
    </w:p>
    <w:p w14:paraId="77D2720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65. Hợp nhất văn bản quy phạm pháp luật, pháp điển hệ thống quy phạm pháp luật</w:t>
      </w:r>
    </w:p>
    <w:p w14:paraId="5F6D50F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sửa đổi, bổ sung phải được hợp nhất với văn bản quy phạm pháp luật được sửa đổi, bổ sung.</w:t>
      </w:r>
    </w:p>
    <w:p w14:paraId="7FC8904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pháp điển hệ thống quy phạm pháp luật trong các văn bản quy phạm pháp luật đang còn hiệu lực, trừ Hiến pháp, để xây dựng Bộ pháp điển.</w:t>
      </w:r>
    </w:p>
    <w:p w14:paraId="4C5532D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hợp nhất văn bản quy phạm pháp luật, pháp điển hệ thống quy phạm pháp luật thực hiện theo quy định tại pháp lệnh của Ủy ban Thường vụ Quốc hội.</w:t>
      </w:r>
    </w:p>
    <w:p w14:paraId="7B8B492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Cơ sở dữ liệu quốc gia về pháp luật và ứng dụng công nghệ số, chuyển đổi số</w:t>
      </w:r>
    </w:p>
    <w:p w14:paraId="2983279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quốc gia về pháp luật dùng để đăng tải toàn văn các văn bản quy phạm pháp luật quy định tại Điều 4 của Luật này, các văn bản khác theo quy định của Chính phủ; hỗ trợ việc khai thác dữ liệu phục vụ công tác xây dựng và tổ chức thi hành pháp luật.</w:t>
      </w:r>
    </w:p>
    <w:p w14:paraId="27931A4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nghệ số, chuyển đổi số được ứng dụng trong quá trình xây dựng, ban hành và tổ chức thi hành văn bản quy phạm pháp luật.</w:t>
      </w:r>
    </w:p>
    <w:p w14:paraId="5164261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Thường vụ Quốc hội, Chính phủ quy định việc ứng dụng công nghệ số, chuyển đổi số trong xây dựng, ban hành và tổ chức thi hành văn bản quy phạm pháp luật thuộc thẩm quyền.</w:t>
      </w:r>
    </w:p>
    <w:p w14:paraId="0A16AD82"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230B0395"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VÀ NGUỒN LỰC TRONG XÂY DỰNG, BAN HÀNH VÀ TỔ CHỨC THI HÀNH VĂN BẢN QUY PHẠM PHÁP LUẬT</w:t>
      </w:r>
    </w:p>
    <w:p w14:paraId="78953D2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Trách nhiệm xin ý kiến các cơ quan có thẩm quyền của Đảng</w:t>
      </w:r>
    </w:p>
    <w:p w14:paraId="1058BD3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người có thẩm quyền trong công tác xây dựng pháp luật có trách nhiệm báo cáo, xin ý kiến cơ quan có thẩm quyền theo quy định của Đảng.</w:t>
      </w:r>
    </w:p>
    <w:p w14:paraId="375FC71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Trách nhiệm của cơ quan, tổ chức, người có thẩm quyền trong xây dựng, ban hành và tổ chức thi hành văn bản quy phạm pháp luật</w:t>
      </w:r>
    </w:p>
    <w:p w14:paraId="70667F1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quy định việc hỗ trợ đại biểu Quốc hội trong xây dựng, ban hành luật, nghị quyết của Quốc hội, pháp lệnh, nghị quyết của Ủy ban Thường vụ Quốc hội do đại biểu Quốc hội trình.</w:t>
      </w:r>
    </w:p>
    <w:p w14:paraId="2726BA9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lập đề xuất chính sách, cơ quan chủ trì soạn thảo, cơ quan thẩm định, cơ quan thẩm tra, cơ quan được tham vấn chính sách có quyền thuê chuyên gia, tổ chức điều tra, khảo sát thực tế, hội thảo, tọa đàm, đánh giá tác động của chính sách để hỗ trợ, nâng cao chất lượng xây dựng chính sách, tham vấn, soạn thảo, thẩm định, thẩm tra.</w:t>
      </w:r>
    </w:p>
    <w:p w14:paraId="13D060D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người có thẩm quyền trình dự án, dự thảo văn bản quy phạm pháp luật chịu trách nhiệm về tiến độ trình và chất lượng dự án, dự thảo văn bản do mình trình.</w:t>
      </w:r>
    </w:p>
    <w:p w14:paraId="3C1EC30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lập đề xuất chính sách, cơ quan chủ trì soạn thảo chịu trách nhiệm trước cơ quan trình hoặc cơ quan, người có thẩm quyền ban hành văn bản quy phạm pháp luật về tiến độ, chất lượng lập đề xuất chính sách, soạn thảo; truyền thông chính sách và dự thảo văn bản quy phạm pháp luật; việc tiếp thu, giải trình ý kiến góp ý, tham vấn, phản biện xã hội, thẩm định, thẩm tra.</w:t>
      </w:r>
    </w:p>
    <w:p w14:paraId="032C0D7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cá nhân được đề nghị tham vấn chính sách, tham gia góp ý về chính sách, dự thảo văn bản quy phạm pháp luật chịu trách nhiệm về nội dung tham vấn chính sách, tham gia góp ý và thời hạn tham gia góp ý.</w:t>
      </w:r>
    </w:p>
    <w:p w14:paraId="4C0CD9EE"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thẩm định, cơ quan thẩm tra chịu trách nhiệm trước cơ quan, người có thẩm quyền ban hành văn bản quy phạm pháp luật về kết quả thẩm định, thẩm tra.</w:t>
      </w:r>
    </w:p>
    <w:p w14:paraId="2411618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người có thẩm quyền ban hành văn bản quy phạm pháp luật chịu trách nhiệm về chất lượng văn bản do mình ban hành.</w:t>
      </w:r>
    </w:p>
    <w:p w14:paraId="49D7F96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quan, người có thẩm quyền ban hành văn bản quy định chi tiết chịu trách nhiệm về tiến độ và chất lượng văn bản được giao.</w:t>
      </w:r>
    </w:p>
    <w:p w14:paraId="7D887B9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quan, người có thẩm quyền ban hành văn bản quy phạm pháp luật chịu trách nhiệm về việc ban hành văn bản quy phạm pháp luật trái pháp luật.</w:t>
      </w:r>
    </w:p>
    <w:p w14:paraId="77FA94D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Người đứng đầu của cơ quan, tổ chức chịu trách nhiệm trực tiếp:</w:t>
      </w:r>
    </w:p>
    <w:p w14:paraId="632CEA7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tổ chức thực hiện các quy định của Đảng, pháp luật của Nhà nước trong công tác xây dựng, ban hành và tổ chức thi hành văn bản quy phạm pháp luật;</w:t>
      </w:r>
    </w:p>
    <w:p w14:paraId="4D2C133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để xảy ra tình trạng trình hoặc ban hành văn bản quy phạm pháp luật theo thẩm quyền chậm tiến độ, trái pháp luật; để xảy ra tham nhũng, tiêu cực, lợi ích nhóm, cục bộ trong công tác xây dựng pháp luật của người do mình trực tiếp quản lý, giao nhiệm vụ;</w:t>
      </w:r>
    </w:p>
    <w:p w14:paraId="2EEA67C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Chịu trách nhiệm liên đới trong trường hợp đã giao cấp phó của mình trực tiếp phụ trách công tác xây dựng pháp luật;</w:t>
      </w:r>
    </w:p>
    <w:p w14:paraId="719CBAC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thực hiện công tác xây dựng, ban hành văn bản quy phạm pháp luật của cơ quan, tổ chức do mình đứng đầu; kết quả thực hiện là căn cứ để đánh giá, xét thi đua khen thưởng, bổ nhiệm, bổ nhiệm lại.</w:t>
      </w:r>
    </w:p>
    <w:p w14:paraId="24B62A9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Cơ quan, tổ chức, người đứng đầu và công chức để xảy ra hành vi vi phạm, tham nhũng, tiêu cực, lợi ích nhóm, cục bộ trong công tác xây dựng pháp luật tại cơ quan, tổ chức, phạm vi công việc mình được phân công trực tiếp quản lý, phụ trách thì tùy theo tính chất, mức độ vi phạm có thể bị xử lý trách nhiệm hoặc được xem xét loại trừ, miễn hoặc giảm trách nhiệm theo quy định của Đảng và quy định của pháp luật.</w:t>
      </w:r>
    </w:p>
    <w:p w14:paraId="7B8C31E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Ngoài trách nhiệm quy định tại các khoản 3, 4, 5, 6, 7, 8, 9, 10 và 11 của Điều này, cơ quan, tổ chức, người đứng đầu và công chức còn phải chịu trách nhiệm trong công tác xây dựng pháp luật theo quy định khác có liên quan.</w:t>
      </w:r>
    </w:p>
    <w:p w14:paraId="4C6439D9"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Nhân lực cho công tác xây dựng pháp luật</w:t>
      </w:r>
    </w:p>
    <w:p w14:paraId="3C0C114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cơ chế, chính sách đặc biệt để thu hút, trọng dụng cán bộ, công chức và nguồn nhân lực chất lượng cao làm công tác xây dựng pháp luật.</w:t>
      </w:r>
    </w:p>
    <w:p w14:paraId="35FF834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bảo đảm ngân sách cho hoạt động đào tạo, bồi dưỡng, nâng cao năng lực cho người làm công tác xây dựng pháp luật, tổ chức thi hành pháp luật; thuê chuyên gia tư vấn, nghiên cứu, đánh giá tác động của chính sách.</w:t>
      </w:r>
    </w:p>
    <w:p w14:paraId="265CBE6C"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Cơ sở vật chất, kinh phí cho công tác xây dựng, ban hành và tổ chức thi hành văn bản quy phạm pháp luật</w:t>
      </w:r>
    </w:p>
    <w:p w14:paraId="4F01F77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và ưu tiên nguồn lực đầu tư cơ sở vật chất, hiện đại hóa hạ tầng kỹ thuật, trang thiết bị làm việc, ứng dụng công nghệ số, chuyển đổi số, trí tuệ nhân tạo phục vụ công tác nghiên cứu chính sách, xây dựng, ban hành, văn bản quy phạm pháp luật.</w:t>
      </w:r>
    </w:p>
    <w:p w14:paraId="197FA651"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cơ chế đặc thù về phân bổ, quản lý, sử dụng kinh phí dành cho công tác xây dựng, ban hành văn bản quy phạm pháp luật, từng bước thực hiện soạn thảo văn bản quy phạm pháp luật tập trung, chuyên nghiệp, đáp ứng đầy đủ, kịp thời, hiệu quả toàn bộ hoạt động xây dựng, ban hành văn bản quy phạm pháp luật.</w:t>
      </w:r>
    </w:p>
    <w:p w14:paraId="511C1E3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Kinh phí cho công tác xây dựng, ban hành văn bản quy phạm pháp luật thực hiện theo cơ chế đặc thù do Quốc hội quy định.</w:t>
      </w:r>
    </w:p>
    <w:p w14:paraId="3EC0AF1A"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người có thẩm quyền phải bảo đảm cơ sở vật chất, bố trí kinh phí để tổ chức thi hành và theo dõi việc thi hành văn bản quy phạm pháp luật.</w:t>
      </w:r>
    </w:p>
    <w:p w14:paraId="010A40F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kinh phí từ ngân sách nhà nước cấp, các cơ quan, tổ chức, người có thẩm quyền thực hiện nhiệm vụ xây dựng, ban hành và tổ chức thi hành văn bản quy phạm pháp luật được sử dụng nguồn kinh phí hợp pháp khác theo quy định của pháp luật.</w:t>
      </w:r>
    </w:p>
    <w:p w14:paraId="016B8A12"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Khuyến khích các cơ quan, tổ chức, cá nhân hỗ trợ cơ sở vật chất, kinh phí cho cơ quan nhà nước trong công tác xây dựng, ban hành và tổ chức thi hành văn bản quy phạm pháp luật.</w:t>
      </w:r>
    </w:p>
    <w:p w14:paraId="159C8073"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2FF88BB0" w14:textId="77777777" w:rsidR="00FB0963" w:rsidRDefault="00FB0963" w:rsidP="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D13AA3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Hiệu lực thi hành</w:t>
      </w:r>
    </w:p>
    <w:p w14:paraId="2675651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4 năm 2025, trừ trường hợp quy định tại khoản 2 Điều này.</w:t>
      </w:r>
    </w:p>
    <w:p w14:paraId="00B5186D"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chỉnh Chương trình xây dựng luật, pháp lệnh năm 2025 được thực hiện theo quy định của Luật này từ ngày Luật này được thông qua.</w:t>
      </w:r>
    </w:p>
    <w:p w14:paraId="3E76CFFC" w14:textId="76C3B032"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sidRPr="00FB0963">
        <w:rPr>
          <w:rFonts w:ascii="Arial" w:hAnsi="Arial" w:cs="Arial"/>
          <w:color w:val="000000"/>
          <w:sz w:val="21"/>
          <w:szCs w:val="21"/>
        </w:rPr>
        <w:t>Luật Ban hành văn bản quy phạm pháp luật số 80/2015/QH13</w:t>
      </w:r>
      <w:r>
        <w:rPr>
          <w:rFonts w:ascii="Arial" w:hAnsi="Arial" w:cs="Arial"/>
          <w:color w:val="000000"/>
          <w:sz w:val="21"/>
          <w:szCs w:val="21"/>
        </w:rPr>
        <w:t> đã được sửa đổi, bổ sung một số điều theo </w:t>
      </w:r>
      <w:r w:rsidRPr="00FB0963">
        <w:rPr>
          <w:rFonts w:ascii="Arial" w:hAnsi="Arial" w:cs="Arial"/>
          <w:color w:val="000000"/>
          <w:sz w:val="21"/>
          <w:szCs w:val="21"/>
        </w:rPr>
        <w:t>Luật số 63/2020/QH14</w:t>
      </w:r>
      <w:r>
        <w:rPr>
          <w:rFonts w:ascii="Arial" w:hAnsi="Arial" w:cs="Arial"/>
          <w:color w:val="000000"/>
          <w:sz w:val="21"/>
          <w:szCs w:val="21"/>
        </w:rPr>
        <w:t> hết hiệu lực thi hành từ ngày Luật này có hiệu lực thi hành, trừ trường hợp quy định tại khoản 4 Điều này, điểm a khoản 1 và khoản 2 Điều 72 của Luật này.</w:t>
      </w:r>
    </w:p>
    <w:p w14:paraId="6F15CDD6"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1 Điều 46 của Luật Ban hành văn bản quy phạm pháp luật số 80/2015/QH13 đã được sửa đổi, bổ sung một số điều theo Luật số 63/2020/QH14 hết hiệu lực thi hành từ ngày Luật này được thông qua.</w:t>
      </w:r>
    </w:p>
    <w:p w14:paraId="32868780"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7, Điều 31, khoản 1 Điều 32, Điều 34, khoản 1 Điều 36, khoản 3 Điều 59, Điều 63, Điều 64, Điều 69, khoản 4 và khoản 5 Điều 70 và hướng dẫn thực hiện Luật này.</w:t>
      </w:r>
    </w:p>
    <w:p w14:paraId="6E08FD9B"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Điều khoản chuyển tiếp</w:t>
      </w:r>
    </w:p>
    <w:p w14:paraId="69F627C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thực hiện Chương trình xây dựng luật, pháp lệnh năm 2025 được quy định như sau:</w:t>
      </w:r>
    </w:p>
    <w:p w14:paraId="236102E4"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Dự án luật, nghị quyết đã có trong Chương trình xây dựng luật, pháp lệnh năm 2025 trước ngày Luật này được thông qua thì việc soạn thảo, trình, xem xét, cho ý kiến và thông qua được thực hiện theo quy định của Luật Ban hành văn bản quy phạm pháp luật số 80/2015/QH13 đã được sửa đổi, bổ sung một số điều theo Luật số 63/2020/QH14;</w:t>
      </w:r>
    </w:p>
    <w:p w14:paraId="5BB8B97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luật, nghị quyết của Quốc hội, pháp lệnh, nghị quyết của Ủy ban Thường vụ Quốc hội được bổ sung vào Chương trình xây dựng luật, pháp lệnh năm 2025 (Chương trình lập pháp năm 2025) kể từ ngày Luật này được thông qua thì việc xây dựng, ban hành được thực hiện theo quy định của Luật này.</w:t>
      </w:r>
    </w:p>
    <w:p w14:paraId="58B120B7"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văn bản quy phạm pháp luật không phải là luật, nghị quyết của Quốc hội, pháp lệnh, nghị quyết của Ủy ban Thường vụ Quốc hội đã được thẩm định hoặc trình cơ quan có thẩm quyền trước ngày Luật này có hiệu lực thi hành thì tiếp tục thực hiện theo trình tự, thủ tục quy định của Luật Ban hành văn bản quy phạm pháp luật số 80/2015/QH13 đã được sửa đổi, bổ sung một số điều theo Luật số 63/2020/QH14.</w:t>
      </w:r>
    </w:p>
    <w:p w14:paraId="1E40F5AF"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Tổng Kiểm toán nhà nước được ban hành trước ngày Luật này có hiệu lực thi hành thì tiếp tục có hiệu lực cho đến khi có văn bản bãi bỏ hoặc thay thế bằng văn bản quy phạm pháp luật khác hoặc bị bãi bỏ bằng văn bản của cơ quan, người có thẩm quyền.</w:t>
      </w:r>
    </w:p>
    <w:p w14:paraId="3D1DEEF3"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của Hội đồng nhân dân, quyết định của Ủy ban nhân dân cấp xã được ban hành trước ngày Luật này có hiệu lực thi hành thì tiếp tục có hiệu lực cho đến khi có văn bản bãi bỏ hoặc bị bãi bỏ bằng văn bản của cơ quan, người có thẩm quyền.</w:t>
      </w:r>
    </w:p>
    <w:p w14:paraId="4064B8D8" w14:textId="77777777" w:rsidR="00FB0963" w:rsidRDefault="00FB0963" w:rsidP="00FB09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XV, Kỳ họp bất thường lần thứ 9 thông qua ngày 19 tháng 02 năm 2025</w:t>
      </w: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42"/>
        <w:gridCol w:w="4862"/>
      </w:tblGrid>
      <w:tr w:rsidR="00FB0963" w14:paraId="6034FABD" w14:textId="77777777" w:rsidTr="00FB0963">
        <w:trPr>
          <w:tblCellSpacing w:w="0" w:type="dxa"/>
        </w:trPr>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404C4" w14:textId="77777777" w:rsidR="00FB0963" w:rsidRDefault="00FB0963">
            <w:pPr>
              <w:pStyle w:val="NormalWeb"/>
              <w:spacing w:after="90" w:afterAutospacing="0" w:line="345" w:lineRule="atLeast"/>
              <w:jc w:val="both"/>
              <w:rPr>
                <w:rFonts w:ascii="Arial" w:hAnsi="Arial" w:cs="Arial"/>
                <w:color w:val="000000"/>
                <w:sz w:val="21"/>
                <w:szCs w:val="21"/>
              </w:rPr>
            </w:pP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7CC49" w14:textId="77777777" w:rsidR="00FB0963" w:rsidRDefault="00FB09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Thanh Mẫn</w:t>
            </w:r>
          </w:p>
        </w:tc>
      </w:tr>
    </w:tbl>
    <w:p w14:paraId="2094F579" w14:textId="77777777" w:rsidR="000C691F" w:rsidRPr="00FB0963" w:rsidRDefault="000C691F" w:rsidP="00FB0963"/>
    <w:sectPr w:rsidR="000C691F" w:rsidRPr="00FB0963">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841BC" w14:textId="77777777" w:rsidR="00FA7B23" w:rsidRDefault="00FA7B23" w:rsidP="002341B2">
      <w:r>
        <w:separator/>
      </w:r>
    </w:p>
  </w:endnote>
  <w:endnote w:type="continuationSeparator" w:id="0">
    <w:p w14:paraId="7283A6BD" w14:textId="77777777" w:rsidR="00FA7B23" w:rsidRDefault="00FA7B23"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477F8" w14:textId="77777777" w:rsidR="00FA7B23" w:rsidRDefault="00FA7B23" w:rsidP="002341B2">
      <w:r>
        <w:separator/>
      </w:r>
    </w:p>
  </w:footnote>
  <w:footnote w:type="continuationSeparator" w:id="0">
    <w:p w14:paraId="75B1C4F2" w14:textId="77777777" w:rsidR="00FA7B23" w:rsidRDefault="00FA7B23"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30121C"/>
    <w:rsid w:val="003150B5"/>
    <w:rsid w:val="00315B34"/>
    <w:rsid w:val="00317D0E"/>
    <w:rsid w:val="00326293"/>
    <w:rsid w:val="003270A0"/>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380A"/>
    <w:rsid w:val="00451900"/>
    <w:rsid w:val="0045406F"/>
    <w:rsid w:val="00454842"/>
    <w:rsid w:val="00472ADB"/>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3472A"/>
    <w:rsid w:val="0063616F"/>
    <w:rsid w:val="00641012"/>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92923"/>
    <w:rsid w:val="00C94D86"/>
    <w:rsid w:val="00C9552E"/>
    <w:rsid w:val="00CA02C8"/>
    <w:rsid w:val="00CA5A64"/>
    <w:rsid w:val="00CA793D"/>
    <w:rsid w:val="00CA7DB8"/>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F3"/>
    <w:rsid w:val="00D6282E"/>
    <w:rsid w:val="00D81F21"/>
    <w:rsid w:val="00D9075C"/>
    <w:rsid w:val="00D9278E"/>
    <w:rsid w:val="00D92EDC"/>
    <w:rsid w:val="00D93568"/>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4662"/>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52</Pages>
  <Words>15501</Words>
  <Characters>88357</Characters>
  <Application>Microsoft Office Word</Application>
  <DocSecurity>0</DocSecurity>
  <Lines>736</Lines>
  <Paragraphs>207</Paragraphs>
  <ScaleCrop>false</ScaleCrop>
  <Company/>
  <LinksUpToDate>false</LinksUpToDate>
  <CharactersWithSpaces>103651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349</cp:revision>
  <dcterms:created xsi:type="dcterms:W3CDTF">2024-11-15T17:25:00Z</dcterms:created>
  <dcterms:modified xsi:type="dcterms:W3CDTF">2025-02-28T14:14:00Z</dcterms:modified>
</cp:coreProperties>
</file>