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luật bình đẳng giới năm 2006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Luật Bình đẳng giới</w:t>
      </w:r>
      <w:r>
        <w:t xml:space="preserve"> - Ngày 29/11/2006, Quốc hội đã thông qua Luật Bình đẳng giới số 73/2006/QH11, gồm 6 chương 44 điều, quy định: nam, nữ bình đẳng trong việc tự ứng cử và được giới thiệu ứng cử đại biểu Quốc hội, đại biểu HĐND, tự ứng cử và được giới thiệu ứng cử vào cơ quan lãnh đạo của tổ chức chính trị, tổ chức chính trị - xã hội, tổ chức chính trị xã hội - nghề nghiệp, tổ chức xã hội, tổ chức xã hội - nghề nghiệp, bình đẳng về tiêu chuẩn chuyên môn, độ tuổi khi được đề bạt, bổ nhiệm vào cùng vị trí quản lý, lãnh đạo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sử dụng nhiều lao động nữ được ưu đãi về thuế và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Lao động nữ khu vực nông thôn được hỗ trợ tín dụng, khuyến nông, khuyến lâm, khuyến ngư...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lĩnh vực giáo dục và đào tạo: nữ cán bộ, công chức, viên chức khi tham gia đào tạo, bồi dưỡng mang theo con dưới ba mươi sáu tháng tuổi được hỗ trợ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Vợ, chồng có quyền, nghĩa vụ ngang nhau trong sở hữu tài sản chung, bình đẳng trong sử dụng nguồn thu nhập chung của vợ chồng và quyết định các nguồn lực trong gia đình, bình đẳng với nhau trong việc bàn bạc, quyết định lựa chọn và sử dụng biện pháp kế hoạch hoá gia đình phù hợp, sử dụng thời gian nghỉ chăm sóc con ốm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vi phạm pháp luật về bình đẳng giới trong lĩnh vực lao động bao gồm: áp dụng các điều kiện khác nhau trong tuyển dụng lao động nam và lao động nữ đối với cùng một công việc mà nam, nữ đều có trình độ và khả năng thực hiện như nhau, Từ chối tuyển dụng hoặc tuyển dụng hạn chế lao động, sa thải hoặc cho thôi việc người lao động vì lý do giới tính hoặc do việc mang thai, sinh con, nuôi con nhỏ, Phân công công việc mang tính phân biệt đối xử giữa nam và nữ dẫn đến chênh lệch về thu nhập hoặc áp dụng mức trả lương khác nhau cho những người lao động có cùng trình độ, năng lực vì lý do giới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có hiệu lực kể từ ngày 01/7/2007.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SỐ 73/2006/QH11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nguyên tắc bình đẳng giới trong các lĩnh vực của đời sống xã hội và gia đình, biện pháp bảo đảm bình đẳng giới, trách nhiệm của cơ quan, tổ chức, gia đình, cá nhân trong việc thực hiện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tổ chức chính trị, tổ chức chính trị - xã hội, tổ chức chính trị xã hội - nghề nghiệp, tổ chức xã hội, tổ chức xã hội - nghề nghiệp, tổ chức kinh tế, đơn vị sự nghiệp, đơn vị vũ trang nhân dân, gia đình và công dân Việt Nam (sau đây gọi chung là cơ quan, tổ chức,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nước ngoài, tổ chức quốc tế hoạt động trên lãnh thổ Việt Nam, cá nhân nước ngoài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Áp dụng điều ước quốc tế về bình đẳng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điều ước quốc tế mà Cộng hòa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Mục tiêu bình đẳng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tiêu bình đẳng giới là xoá bỏ phân biệt đối xử về giới, tạo cơ hội như nhau cho nam và nữ trong phát triển kinh tế - xã hội và phát triển nguồn nhân lực, tiến tới bình đẳng giới thực chất giữa nam, nữ và thiết lập, củng cố quan hệ hợp tác, hỗ trợ giữa nam, nữ trong mọi lĩnh vực của đời sống xã hội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Giới</w:t>
      </w:r>
      <w:r>
        <w:t xml:space="preserve"> chỉ đặc điểm, vị trí, vai trò của nam và nữ trong tất cả các mối quan hệ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Giới tính</w:t>
      </w:r>
      <w:r>
        <w:t xml:space="preserve"> chỉ các đặc điểm sinh học của nam,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Bình đẳng giới</w:t>
      </w:r>
      <w:r>
        <w:t xml:space="preserve"> là việc nam, nữ có vị trí, vai trò ngang nhau, được tạo điều kiện và cơ hội phát huy năng lực của mình cho sự phát triển của cộng đồng, của gia đình và thụ hưởng như nhau về thành quả của sự phát triển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Định kiến giới</w:t>
      </w:r>
      <w:r>
        <w:t xml:space="preserve"> là nhận thức, thái độ và đánh giá thiên lệch, tiêu cực về đặc điểm, vị trí, vai trò và năng lực của nam hoặc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Phân biệt đối xử về giới</w:t>
      </w:r>
      <w:r>
        <w:t xml:space="preserve"> là việc hạn chế, loại trừ, không công nhận hoặc không coi trọng vai trò, vị trí của nam và nữ, gây bất bình đẳng giữa nam và nữ trong các lĩnh vực của đời sống xã hội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Biện pháp thúc đẩy bình đẳng giới</w:t>
      </w:r>
      <w:r>
        <w:t xml:space="preserve"> là biện pháp nhằm bảo đảm bình đẳng giới thực chất, do cơ quan nhà nước có thẩm quyền ban hành trong trường hợp có sự chênh lệch lớn giữa nam và nữ về vị trí, vai trò, điều kiện, cơ hội phát huy năng lực và thụ hưởng thành quả của sự phát triển mà việc áp dụng các quy định như nhau giữa nam và nữ không làm giảm được sự chênh lệch này. Biện pháp thúc đẩy bình đẳng giới được thực hiện trong một thời gian nhất định và chấm dứt khi mục đích bình đẳng giới đã đạt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Lồng ghép vấn đề bình đẳng giới trong xây dựng văn bản quy phạm pháp luật</w:t>
      </w:r>
      <w:r>
        <w:t xml:space="preserve"> là biện pháp nhằm thực hiện mục tiêu bình đẳng giới bằng cách xác định vấn đề giới, dự báo tác động giới của văn bản, trách nhiệm, nguồn lực để giải quyết vấn đề giới trong các quan hệ xã hội được văn bản quy phạm pháp luật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Hoạt động bình đẳng giới</w:t>
      </w:r>
      <w:r>
        <w:t xml:space="preserve"> là hoạt động do cơ quan, tổ chức, gia đình, cá nhân thực hiện nhằm đạt mục tiêu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Chỉ số phát triển giới (GDI)</w:t>
      </w:r>
      <w:r>
        <w:t xml:space="preserve"> là số liệu tổng hợp phản ánh thực trạng bình đẳng giới, được tính trên cơ sở tuổi thọ trung bình, trình độ giáo dục và thu nhập bình quân đầu người của nam và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Các nguyên tắc cơ bản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nữ bình đẳng trong các lĩnh vực của đời sống xã hội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Nam, nữ không bị phân biệt đối xử về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thúc đẩy bình đẳng giới không bị coi là phân biệt đối xử về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sách bảo vệ và hỗ trợ người mẹ không bị coi là phân biệt đối xử về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lồng ghép vấn đề bình đẳng giới trong xây dựng và thực thi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bình đẳng giới là trách nhiệm của cơ quan, tổ chức,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Chính sách của Nhà nước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bình đẳng giới trong mọi lĩnh vực chính trị, kinh tế, văn hoá, xã hội và gia đình; hỗ trợ và tạo điều kiện cho nam, nữ phát huy khả năng, có cơ hội như nhau để tham gia vào quá trình phát triển và thụ hưởng thành quả của sự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vệ, hỗ trợ người mẹ khi mang thai, sinh con và nuôi con nhỏ; tạo điều kiện để nam, nữ chia sẻ công việc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những biện pháp thích hợp để xoá bỏ phong tục, tập quán lạc hậu cản trở thực hiện mục tiêu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Khuyến khích cơ quan, tổ chức, gia đình, cá nhân tham gia các hoạt động thúc đẩy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Hỗ trợ hoạt động bình đẳng giới tại vùng sâu, vùng xa, vùng đồng bào dân tộc thiểu số và vùng có điều kiện kinh tế – xã hội đặc biệt khó khăn; hỗ trợ những điều kiện cần thiết để nâng chỉ số phát triển giới đối với các ngành, lĩnh vực và địa phương mà chỉ số phát triển giới thấp hơn mức trung bình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Nội dung quản lý nhà nước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tổ chức thực hiện chiến lược, chính sách, mục tiêu quốc gia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và tổ chức thực hiện văn bản quy phạm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và tổ chức thực hiện các biện pháp thúc đẩy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Tuyên truyền, phổ biến chính sách,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Xây dựng, đào tạo, bồi dưỡng đội ngũ cán bộ hoạt động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Thanh tra, kiểm tra việc thực hiện pháp luật về bình đẳng giới; giải quyết khiếu nại, tố cáo và xử lý vi phạm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công tác thống kê, thông tin, báo cáo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Hợp tác quốc tế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Cơ quan quản lý nhà nước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hoặc cơ quan ngang bộ được Chính phủ phân công chủ trì chịu trách nhiệm trước Chính phủ thực hiện quản lý nhà nước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có trách nhiệm phối hợp với cơ quan quản lý nhà nước về bình đẳng giới quy định tại khoản 2 Điều này thực hiện quản lý nhà nước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thực hiện quản lý nhà nước về bình đẳng giới trong phạm vi địa phương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Các hành vi bị nghiêm cấm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 trở nam, nữ thực hiện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biệt đối xử về giới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Bạo lực trên cơ sở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hành vi khác bị nghiêm cấm theo quy định của pháp 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BÌNH ĐẲNG GIỚI TRONG CÁC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CỦA ĐỜI SỐNG XÃ HỘI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Bình đẳng giới trong lĩnh vực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nữ bình đẳng trong tham gia quản lý nhà nước, tham gia hoạt động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Nam, nữ bình đẳng trong tham gia xây dựng và thực hiện hương ước, quy ước của cộng đồng hoặc quy định, quy chế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Nam, nữ bình đẳng trong việc tự ứng cử và được giới thiệu ứng cử đại biểu Quốc hội, đại biểu Hội đồng nhân dân; tự ứng cử và được giới thiệu ứng cử vào cơ quan lãnh đạo của tổ chức chính trị, tổ chức chính trị - xã hội, tổ chức chính trị xã hội - nghề nghiệp, tổ chức xã hội, tổ chức xã hội -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Nam, nữ bình đẳng về tiêu chuẩn chuyên môn, độ tuổi khi được đề bạt, bổ nhiệm vào cùng vị trí quản lý, lãnh đạo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biện pháp thúc đẩy bình đẳng giới trong lĩnh vực chính trị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tỷ lệ thích đáng nữ đại biểu Quốc hội, đại biểu Hội đồng nhân dân phù hợp với mục tiêu quốc gia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tỷ lệ nữ thích đáng trong bổ nhiệm các chức danh trong cơ quan nhà nước phù hợp với mục tiêu quốc gia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Bình đẳng giới trong lĩnh vực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nữ bình đẳng trong việc thành lập doanh nghiệp, tiến hành hoạt động sản xuất, kinh doanh, quản lý doanh nghiệp, bình đẳng trong việc tiếp cận thông tin, nguồn vốn, thị trường và nguồn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biện pháp thúc đẩy bình đẳng giới trong lĩnh vực kinh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sử dụng nhiều lao động nữ được ưu đãi về thuế và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Lao động nữ khu vực nông thôn được hỗ trợ tín dụng, khuyến nông, khuyến lâm, khuyến ngư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Bình đẳng giới trong lĩnh vực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nữ bình đẳng về tiêu chuẩn, độ tuổi khi tuyển dụng, được đối xử bình đẳng tại nơi làm việc về việc làm, tiền công, tiền thưởng, bảo hiểm xã hội, điều kiện lao động và các điều kiện làm việc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Nam, nữ bình đẳng về tiêu chuẩn, độ tuổi khi được đề bạt, bổ nhiệm giữ các chức danh trong các ngành, nghề có tiêu chuẩn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biện pháp thúc đẩy bình đẳng giới trong lĩnh vực lao động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tỷ lệ nam, nữ được tuyển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Đào tạo, bồi dưỡng nâng cao năng lực cho lao động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sử dụng lao động tạo điều kiện vệ sinh an toàn lao động cho lao động nữ làm việc trong một số ngành, nghề nặng nhọc, nguy hiểm hoặc tiếp xúc với các chất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Bình đẳng giới trong lĩnh vực giáo dục và đào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nữ bình đẳng về độ tuổi đi học,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Nam, nữ bình đẳng trong việc lựa chọn ngành, nghề học tập,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Nam, nữ bình đẳng trong việc tiếp cận và hưởng thụ các chính sách về giáo dục, đào tạo, bồi dưỡng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Nữ cán bộ, công chức, viên chức khi tham gia đào tạo, bồi dưỡng mang theo con dưới ba mươi sáu tháng tuổi được hỗ trợ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thúc đẩy bình đẳng giới trong lĩnh vực giáo dục và đào tạo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tỷ lệ nam, nữ tham gia học tập,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Lao động nữ khu vực nông thôn được hỗ trợ dạy nghề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w:t>
      </w:r>
      <w:r>
        <w:rPr>
          <w:b/>
        </w:rPr>
        <w:t xml:space="preserve">Bình đẳng giới trong lĩnh vực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nữ bình đẳng trong việc tiếp cận, ứng dụng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Nam, nữ bình đẳng trong việc tiếp cận các khoá đào tạo về khoa học và công nghệ, phổ biến kết quả nghiên cứu khoa học, công nghệ và phát minh,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Bình đẳng giới trong lĩnh vực văn hoá, thông tin, thể dục, thể thao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nữ bình đẳng trong tham gia các hoạt động văn hoá, thông tin, thể dục,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Nam, nữ bình đẳng trong hưởng thụ văn hoá, tiếp cận và sử dụng các nguồn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Bình đẳng giới trong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nữ bình đẳng trong tham gia các hoạt động giáo dục, truyền thông về chăm sóc sức khỏe, sức khoẻ sinh sản và sử dụng các dịch vụ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Nam, nữ bình đẳng trong lựa chọn, quyết định sử dụng biện pháp tránh thai, biện pháp an toàn tình dục, phòng, chống lây nhiễm HIV/AIDS và các bệnh lây truyền qua đường tình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Phụ nữ nghèo cư trú ở vùng sâu, vùng xa, là đồng bào dân tộc thiểu số, trừ các đối tượng tham gia bảo hiểm xã hội bắt buộc, khi sinh con đúng chính sách dân số được hỗ trợ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Bình đẳng giới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Vợ, chồng bình đẳng với nhau trong quan hệ dân sự và các quan hệ khác liên quan đến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Vợ, chồng có quyền, nghĩa vụ ngang nhau trong sở hữu tài sản chung, bình đẳng trong sử dụng nguồn thu nhập chung của vợ chồng và quyết định các nguồn lực trong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Vợ, chồng bình đẳng với nhau trong việc bàn bạc, quyết định lựa chọn và sử dụng biện pháp kế hoạch hoá gia đình phù hợp; sử dụng thời gian nghỉ chăm sóc con ốm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Con trai, con gái được gia đình chăm sóc, giáo dục và tạo điều kiện như nhau để học tập, lao động, vui chơi, giải trí và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thành viên nam, nữ trong gia đình có trách nhiệm chia sẻ công việc gia đình.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BIỆN PHÁP BẢO ĐẢM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Biện pháp thúc đẩy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biện pháp thúc đẩy bình đẳng giới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tỷ lệ nam, nữ hoặc bảo đảm tỷ lệ nữ thích đáng tham gia,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Đào tạo, bồi dưỡng để nâng cao trình độ năng lực cho nữ hoặc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để tạo điều kiện, cơ hội cho nữ hoặc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tiêu chuẩn, điều kiện đặc thù cho nữ hoặc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nữ được quyền lựa chọn trong trường hợp nữ có đủ điều kiện, tiêu chuẩn như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 định việc ưu tiên nữ trong trường hợp nữ có đủ điều kiện, tiêu chuẩn như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biện pháp thúc đẩy bình đẳng giới được quy định tại khoản 5 Điều 11, khoản 2 Điều 12, khoản 3 Điều 13, khoản 5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Quốc hội, Uỷ ban thường vụ Quốc hội, Chính phủ có thẩm quyền quy định biện pháp thúc đẩy bình đẳng giới quy định tại khoản 1 Điều này, có trách nhiệm xem xét việc thực hiện biện pháp thúc đẩy bình đẳng giới và quyết định chấm dứt thực hiện khi mục đích bình đẳng giới đã đạt được.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Bảo đảm các nguyên tắc cơ bản về bình đẳng giới trong việc hoàn thiện hệ thống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xây dựng, sửa đổi, bổ sung văn bản quy phạm pháp luật phải bảo đảm các nguyên tắc cơ bản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nguyên tắc cơ bản về bình đẳng giới là một căn cứ quan trọng của việc rà soát để sửa đổi, bổ sung các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Lồng ghép vấn đề bình đẳng giới trong xây dựng văn bản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Lồng ghép vấn đề bình đẳng giới trong xây dựng văn bản quy phạm pháp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vấn đề giới và các biện pháp giải quyết trong lĩnh vực mà văn bản quy phạm pháp luật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báo tác động của các quy định trong văn bản quy phạm pháp luật khi được ban hành đối với nữ và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trách nhiệm và nguồn lực để giải quyết các vấn đề giới trong phạm vi văn bản quy phạm pháp luật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chủ trì soạn thảo văn bản quy phạm pháp luật có trách nhiệm lồng ghép vấn đề bình đẳng giới, chuẩn bị báo cáo việc lồng ghép vấn đề bình đẳng giới vào quá trình xây dựng văn bản quy phạm pháp luật theo các nội dung quy định tại khoản 1 Điều này và phụ lục thông tin, số liệu về giới có liên quan đến dự án, dự thảo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thẩm định văn bản quy phạm pháp luật có trách nhiệm phối hợp với cơ quan quản lý nhà nước về bình đẳng giới đánh giá việc lồng ghép vấn đề bình đẳng giới trong xây dựng văn bản quy phạm pháp luật. Nội dung đánh giá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vấn đề giới trong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bảo đảm các nguyên tắc cơ bản về bình đẳng giới trong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Tính khả thi của việc giải quyết vấn đề giới được điều chỉnh trong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thực hiện lồng ghép vấn đề bình đẳng giới trong xây dựng dự án, dự thảo theo các nội dung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việc thực hiện lồng ghép vấn đề bình đẳng giới trong xây dựng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w:t>
      </w:r>
      <w:r>
        <w:rPr>
          <w:b/>
        </w:rPr>
        <w:t xml:space="preserve">Thẩm tra lồng ghép vấn đề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của Quốc hội phụ trách lĩnh vực giới có trách nhiệm tham gia với Hội đồng dân tộc, Uỷ ban khác của Quốc hội để thẩm tra lồng ghép vấn đề bình đẳng giới đối với các dự án luật, dự án pháp lệnh, dự thảo nghị quyết trước khi trình Quốc hội, Uỷ ban thường vụ Quốc hội xem xét,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thẩm tra lồng ghép vấn đề bình đẳng giới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vấn đề giới trong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bảo đảm các nguyên tắc cơ bản về bình đẳng giới trong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tuân thủ thủ tục và trình tự đánh giá việc lồng ghép vấn đề bình đẳng giới trong xây dựng dự án, dự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Tính khả thi của dự án, dự thảo để bảo đảm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Thông tin, giáo dục, truyền thông về giới và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giáo dục, truyền thông về giới và bình đẳng giới là biện pháp quan trọng nhằm nâng cao nhận thức về giới và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thông tin, giáo dục, truyền thông về giới và bình đẳng giới được đưa vào chương trình giáo dục trong nhà trường, trong các hoạt động của cơ quan, tổ chức và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thông tin, giáo dục, truyền thông về giới và bình đẳng giới thông qua các chương trình học tập, các ấn phẩm, các chương trình phát thanh, truyền hình và các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Nguồn tài chính cho hoạt động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tài chính cho hoạt động bình đẳng giới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Đóng góp tự nguyện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nguồn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sử dụng nguồn tài chính cho hoạt động bình đẳng giới phải đúng mục đích, có hiệu quả và theo quy định của pháp 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CƠ QUAN, TỔ CHỨC, GIA ĐÌNH VÀ CÁ NHÂN TRONG VIỆC THỰC HIỆN VÀ BẢO ĐẢM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w:t>
      </w:r>
      <w:r>
        <w:rPr>
          <w:b/>
        </w:rPr>
        <w:t xml:space="preserve">Trách nhiệm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chiến lược, chính sách, mục tiêu quốc gia về bình đẳng giới; hằng năm báo cáo Quốc hội về việc thực hiện mục tiêu quốc gia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Quốc hội, Uỷ ban thường vụ Quốc hội ban hành hoặc ban hành theo thẩm quyền văn bản quy phạm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tổ chức thực hiện việc lồng ghép vấn đề bình đẳng giới trong xây dựng văn bản quy phạm pháp luật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thực hiện pháp luật về bình đẳng giới; chỉ đạo, tổ chức công tác thanh tra, kiểm tra việc thực hiện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bố chính thức các thông tin quốc gia về bình đẳng giới; quy định và chỉ đạo thực hiện tiêu chí phân loại giới tính trong số liệu thông tin thống kê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Phối hợp với Uỷ ban trung ương Mặt trận Tổ quốc Việt Nam, Trung ương Hội liên hiệp phụ nữ Việt Nam và chỉ đạo các cơ quan hữu quan trong việc tuyên truyền, phổ biến, giáo dục pháp luật, nâng cao ý thức của nhân dân về bình đẳng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Trách nhiệm của cơ quan quản lý nhà nước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trình Chính phủ ban hành chiến lược, chính sách, mục tiêu quốc gia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và trình Chính phủ ban hành hoặc ban hành, hướng dẫn theo thẩm quyền văn bản quy phạm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đánh giá việc lồng ghép vấn đề bình đẳng giới trong xây dựng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kết, báo cáo Chính phủ việc thực hiện mục tiêu quốc gia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trì phối hợp với bộ, cơ quan ngang bộ trong quản lý nhà nước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Kiểm tra, thanh tra, xử lý vi phạm pháp luật và giải quyết khiếu nại, tố cáo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w:t>
      </w:r>
      <w:r>
        <w:rPr>
          <w:b/>
        </w:rPr>
        <w:t xml:space="preserve">Trách nhiệm của bộ, cơ quan ngang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nhiệm vụ, quyền hạn của mình, bộ, cơ quan ngang bộ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Rà soát văn bản quy phạm pháp luật hiện hành để sửa đổi, bổ sung, hủy bỏ, ban hành mới theo thẩm quyền hoặc trình cơ quan có thẩm quyền sửa đổi, bổ sung, hủy bỏ, ban hành mới văn bản quy phạm pháp luật nhằm bảo đảm bình đẳng giới trong lĩnh vực mà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Nghiên cứu, kiến nghị cơ quan nhà nước có thẩm quyền ban hành biện pháp thúc đẩy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cơ quan quản lý nhà nước về bình đẳng giới đánh giá thực trạng bình đẳng giới trong lĩnh vực mà mình quản lý; thanh tra, kiểm tra, xử lý vi phạm pháp luật và giải quyết khiếu nại, tố cáo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w:t>
      </w:r>
      <w:r>
        <w:rPr>
          <w:b/>
        </w:rPr>
        <w:t xml:space="preserve">Trách nhiệm của Uỷ ban nhân dân các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kế hoạch triển khai thực hiện mục tiêu quốc gia về bình đẳng giới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Hội đồng nhân dân ban hành hoặc ban hành văn bản quy phạm pháp luật về bình đẳng giới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thực hiện pháp luật về bình đẳng giới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thanh tra, kiểm tra, xử lý vi phạm pháp luật và giải quyết khiếu nại, tố cáo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chỉ đạo việc tuyên truyền, giáo dục về giới và pháp luật về bình đẳng giới cho nhân dân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Trách nhiệm của Mặt trận Tổ quốc Việt Nam và các tổ chức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xây dựng chính sách, pháp luật và tham gia quản lý nhà nước về bình đẳng giới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bình đẳng giới trong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giám sát việc thực hiện pháp luật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Tuyên truyền, vận động nhân dân, hội viên, đoàn viên thực hiện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Trách nhiệm của Hội liên hiệp phụ nữ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quy định tại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các hoạt động hỗ trợ phụ nữ góp phần thực hiện mục tiêu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cơ quan, tổ chức có liên quan bồi dưỡng, giới thiệu phụ nữ đủ tiêu chuẩn ứng cử đại biểu Quốc hội, đại biểu Hội đồng nhân dân; phụ nữ đủ tiêu chuẩn tham gia quản lý, lãnh đạo các cơ quan trong hệ thống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chức năng đại diện, bảo vệ quyền và lợi ích hợp pháp của phụ nữ và trẻ em gái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phản biện xã hội đối với chính sách,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Trách nhiệm của cơ quan nhà nước, tổ chức chính trị, tổ chức chính trị –</w:t>
      </w:r>
      <w:r>
        <w:t xml:space="preserve"> </w:t>
      </w:r>
      <w:r>
        <w:rPr>
          <w:b/>
        </w:rPr>
        <w:t xml:space="preserve">xã hội trong việc thực hiện bình đẳng giới tại cơ quan, tổ chức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công tác tổ chức, cán bộ, cơ quan nhà nước, tổ chức chính trị, tổ chức chính trị – xã hội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cán bộ, công chức, viên chức, người lao động nam, nữ bình đẳng trong việc làm, đào tạo, đề bạt, bổ nhiệm và hưởng phúc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việc đánh giá cán bộ, công chức, viên chức, người lao động trên nguyên tắc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hoạt động, cơ quan nhà nước, tổ chức chính trị, tổ chức chính trị – xã hội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thực trạng bình đẳng giới, xây dựng và bảo đảm thực hiện mục tiêu bình đẳng giới trong cơ quan, tổ chức mình và có báo cáo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sự tham gia của cán bộ, công chức, viên chức, người lao động nam, nữ trong xây dựng, thực thi pháp luật, chương trình, kế hoạch, dự án phát triển kinh tế, văn hóa, xã hội,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Giáo dục về giới và pháp luật về bình đẳng giới cho cán bộ, công chức, viên chức, người lao động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biện pháp khuyến khích cán bộ, công chức, viên chức, người lao động thực hiện bình đẳng giới trong cơ quan, tổ chức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Tạo điều kiện phát triển các cơ sở phúc lợi xã hội, các dịch vụ hỗ trợ nhằm giảm nhẹ gánh nặng lao động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Trách nhiệm của cơ quan, tổ chức khác trong việc thực hiện bình đẳng giới tại cơ quan, tổ chức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công tác tổ chức và hoạt động, cơ quan, tổ chức không thuộc trường hợp quy định tại Điều 31 của Luật này có trách nhiệm sau đây:</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Phải bảo đảm cho nam, nữ bình đẳng trong tham gia và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hoặc cung cấp kịp thời thông tin về bình đẳng giới trong cơ quan, tổ chức theo đề nghị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xuất hoặc tham gia xây dựng chính sách, pháp luật về bình đẳng giới liên quan đến hoạt động của cơ quan,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khả năng, điều kiện của mình, cơ quan, tổ chức chủ động hoặc phối hợp tham gia các hoạt động thúc đẩy bình đẳng giới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các hoạt động tuyên truyền kiến thức về giới và pháp luật về bình đẳng giới cho các thành viên của cơ quan, tổ chức và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Bố trí cán bộ hoạt động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nghiên cứu và ứng dụng kết quả nghiên cứu nhằm tăng cường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Dành nguồn tài chính cho các hoạt động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hệ thống nhà trẻ phù hợp để lao động nam, nữ kết hợp hài hoà giữa lao động sản xuất và lao động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Hỗ trợ lao động nữ khi tham gia đào tạo, bồi dưỡng mang theo con dưới ba mươi sáu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Tạo điều kiện cho lao động nam nghỉ hưởng nguyên lương và phụ cấp khi vợ sinh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khuyến khích thực hiện các hoạt động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Trách nhiệm của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Tạo điều kiện cho các thành viên trong gia đình nâng cao nhận thức, hiểu biết và tham gia các hoạt động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dục các thành viên có trách nhiệm chia sẻ và phân công hợp lý công việc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Chăm sóc sức khoẻ sinh sản và tạo điều kiện cho phụ nữ thực hiện làm mẹ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xử công bằng, tạo cơ hội như nhau giữa con trai, con gái trong học tập, lao động và tham gia các hoạt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Trách nhiệm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nam, nữ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Học tập nâng cao hiểu biết, nhận thức về giới và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và hướng dẫn người khác thực hiện các hành vi đúng mực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Phê phán, ngăn chặn các hành vi phân biệt đối xử về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sát việc thực hiện và bảo đảm bình đẳng giới của cộng đồng, của cơ quan, tổ chức và công dân.</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THANH TRA, GIÁM SÁTVÀ XỬ LÝ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Thanh tra việc thực hiện pháp luật về bình đẳng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bình đẳng giới thực hiện chức năng thanh tra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quyền hạn của thanh tra về bình đẳng giới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việc thực hiện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tra việc thực hiện chương trình mục tiêu quốc gia về bình đẳng giới, các biện pháp bảo đảm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nhiệm vụ giải quyết khiếu nại, tố cáo về bình đẳng giới theo quy định của Luật này và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Xử lý vi phạm pháp luật về bình đẳng giới theo quy định của pháp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Kiến nghị các biện pháp bảo đảm thi hành pháp luật về bình đẳng giới; đề nghị sửa đổi, bổ sung chính sách,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w:t>
      </w:r>
      <w:r>
        <w:rPr>
          <w:b/>
        </w:rPr>
        <w:t xml:space="preserve">Giám sát việc thực hiện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hội, Uỷ ban thường vụ Quốc hội, Hội đồng dân tộc, các Uỷ ban của Quốc hội, Đoàn đại biểu Quốc hội và đại biểu Quốc hội trong phạm vi nhiệm vụ, quyền hạn của mình có trách nhiệm giám sát việc thực hiện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nhân dân, đại biểu Hội đồng nhân dân trong phạm vi nhiệm vụ, quyền hạn của mình có trách nhiệm giám sát việc thực hiện pháp luật về bình đẳng giới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Khiếu nại và giải quyết khiếu nại hành vi vi phạm pháp luật về bình đẳng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có quyền khiếu nại quyết định, hành vi của cơ quan, tổ chức, cá nhân khác khi có căn cứ cho rằng quyết định, hành vi đó vi phạm pháp luật về bình đẳng giới, xâm phạm đến quyền,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khiếu nại về bình đẳng giới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Tố cáo và giải quyết tố cáo hành vi vi phạm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có quyền tố cáo hành vi vi phạm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tố cáo, giải quyết tố cáo hành vi vi phạm pháp luật về bình đẳng giới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Nguyên tắc xử lý hành vi vi phạm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hành vi vi phạm pháp luật về bình đẳng giới phải được phát hiện, ngăn chặn kịp thời. Việc xử lý vi phạm pháp luật về bình đẳng giới phải được tiến hành nhanh chóng, công minh, triệt để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w:t>
      </w:r>
      <w:r>
        <w:rPr>
          <w:b/>
        </w:rPr>
        <w:t xml:space="preserve">Các hành vi vi phạm pháp luật về bình đẳng giới trong lĩnh vực chính trị, kinh tế, lao động, giáo dục và đào tạo, khoa học và công nghệ, văn hóa, thông tin, thể dục, thể thao,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vi phạm pháp luật về bình đẳng giới trong lĩnh vực chính trị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việc nam hoặc nữ tự ứng cử, được giới thiệu ứng cử đại biểu Quốc hội, đại biểu Hội đồng nhân dân, vào cơ quan lãnh đạo của tổ chức chính trị, tổ chức chính trị – xã hội, tổ chức chính trị xã hội - nghề nghiệp, tổ chức xã hội, tổ chức xã hội – nghề nghiệp vì định kiến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hoặc cản trở việc bổ nhiệm nam, nữ vào cương vị quản lý, lãnh đạo hoặc các chức danh chuyên môn vì định kiến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Đặt ra và thực hiện quy định có sự phân biệt đối xử về giới trong các hương ước, quy ước của cộng đồng hoặc trong quy định, quy chế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vi phạm pháp luật về bình đẳng giới trong lĩnh vực kinh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nam hoặc nữ thành lập doanh nghiệp, tiến hành hoạt động kinh doanh vì định kiến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Tiến hành quảng cáo thương mại gây bất lợi cho các chủ doanh nghiệp, thương nhân của một giới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pháp luật về bình đẳng giới trong lĩnh vực lao động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các điều kiện khác nhau trong tuyển dụng lao động nam và lao động nữ đối với cùng một công việc mà nam, nữ đều có trình độ và khả năng thực hiện như nhau, trừ trường hợp áp dụng biện pháp thúc đẩy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chối tuyển dụng hoặc tuyển dụng hạn chế lao động, sa thải hoặc cho thôi việc người lao động vì lý do giới tính hoặc do việc mang thai, sinh con, nuôi con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công công việc mang tính phân biệt đối xử giữa nam và nữ dẫn đến chênh lệch về thu nhập hoặc áp dụng mức trả lương khác nhau cho những người lao động có cùng trình độ, năng lực vì lý do giới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các quy định của pháp luật lao động quy định riêng đối với lao động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hành vi vi phạm pháp luật về bình đẳng giới trong lĩnh vực giáo dục và đào tạo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tuổi đào tạo, tuổi tuyển sinh khác nhau giữa nam và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Vận động hoặc ép buộc người khác nghỉ học vì lý do giới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chối tuyển sinh những người có đủ điều kiện vào các khóa đào tạo, bồi dưỡng vì lý do giới tính hoặc do việc mang thai, sinh con, nuôi con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Giáo dục hướng nghiệp, biên soạn và phổ biến sách giáo khoa có định kiến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hành vi vi phạm pháp luật về bình đẳng giới trong lĩnh vực khoa học và công nghệ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nam, nữ tham gia hoạt động khoa học,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chối việc tham gia của một giới trong các khoá đào tạo về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hành vi vi phạm pháp luật về bình đẳng giới trong lĩnh vực văn hóa, thông tin, thể dục, thể thao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nam, nữ sáng tác, phê bình văn học, nghệ thuật, biểu diễn và tham gia các hoạt động văn hóa khác vì định kiến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Sáng tác, lưu hành, cho phép xuất bản các tác phẩm dưới bất kỳ thể loại và hình thức nào để cổ vũ, tuyên truyền bất bình đẳng giới, định kiến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Truyền bá tư tưởng, tự mình thực hiện hoặc xúi giục người khác thực hiện phong tục tập quán lạc hậu mang tính phân biệt đối xử về giới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hành vi vi phạm pháp luật về bình đẳng giới trong lĩnh vực y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xúi giục hoặc ép buộc người khác không tham gia các hoạt động giáo dục sức khỏe vì định kiến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Lựa chọn giới tính thai nhi dưới mọi hình thức hoặc xúi giục, ép buộc người khác phá thai vì giới tính của thai nhi.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w:t>
      </w:r>
      <w:r>
        <w:rPr>
          <w:b/>
        </w:rPr>
        <w:t xml:space="preserve">Các hành vi vi phạm pháp luật về bình đẳng giới trong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 trở thành viên trong gia đình có đủ điều kiện theo quy định của pháp luật tham gia định đoạt tài sản thuộc sở hữu chung của hộ gia đình vì lý do giới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cho phép hoặc cản trở thành viên trong gia đình tham gia ý kiến vào việc sử dụng tài sản chung của gia đình, thực hiện các hoạt động tạo thu nhập hoặc đáp ứng các nhu cầu khác của gia đình vì định kiến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xử bất bình đẳng với các thành viên trong gia đình vì lý do giới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Hạn chế việc đi học hoặc ép buộc thành viên trong gia đình bỏ học vì lý do giới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Áp đặt việc thực hiện lao động gia đình, thực hiện biện pháp tránh thai, triệt sản như là trách nhiệm của thành viên thuộc một giới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Các hình thức xử lý vi phạm pháp luật về bình đẳng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nào có hành vi vi phạm pháp luật về bình đẳng giới thì tuỳ theo tính chất, mức độ vi phạm mà bị xử lý kỷ luật, xử lý hành chính hoặc bị truy cứu trách nhiệm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có hành vi vi phạm pháp luật về bình đẳng giới mà gây thiệt hại thì phải bồi thường theo quy định của pháp 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10 thông qua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9" w:history="1">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0" w:history="1">
        <w:r>
          <w:rPr>
            <w:rStyle w:val="Hyperlink"/>
          </w:rPr>
          <w:t xml:space="preserve">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hyperlink r:id="rId11" w:history="1">
        <w:r>
          <w:rPr>
            <w:rStyle w:val="Hyperlink"/>
          </w:rPr>
          <w:t xml:space="preserve">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hyperlink r:id="rId12" w:history="1">
        <w:r>
          <w:rPr>
            <w:rStyle w:val="Hyperlink"/>
          </w:rPr>
          <w:t xml:space="preserve">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3" w:history="1">
        <w:r>
          <w:rPr>
            <w:rStyle w:val="Hyperlink"/>
          </w:rPr>
          <w:t xml:space="preserve">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binh-dang-gioi-so-73-2006-qh11.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2022-06-22T13:58:52Z</dcterms:created>
  <dcterms:modified xsi:type="dcterms:W3CDTF">2022-06-22T13:58:52Z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2022-06-22T13:58:52Z</dcterms:created>
  <dcterms:modified xsi:type="dcterms:W3CDTF">2022-06-22T13:58:52Z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2022-06-22T13:58:52Z</dcterms:created>
  <dcterms:modified xsi:type="dcterms:W3CDTF">2022-06-22T13:58:52Z</dcterms:modified>
</cp:coreProperties>
</file>