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F34A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&gt;&gt;</w:t>
      </w:r>
      <w:r>
        <w:rPr>
          <w:rStyle w:val="apple-converted-space"/>
          <w:rFonts w:ascii="Arial" w:hAnsi="Arial" w:cs="Arial"/>
          <w:b/>
          <w:bCs/>
          <w:color w:val="000000"/>
          <w:sz w:val="21"/>
          <w:szCs w:val="21"/>
        </w:rPr>
        <w:t> </w:t>
      </w:r>
      <w:hyperlink r:id="rId7" w:history="1">
        <w:r>
          <w:rPr>
            <w:rStyle w:val="Strong"/>
            <w:rFonts w:ascii="Arial" w:hAnsi="Arial" w:cs="Arial"/>
            <w:color w:val="135ECD"/>
            <w:sz w:val="21"/>
            <w:szCs w:val="21"/>
          </w:rPr>
          <w:t>Luật sư vấn pháp luật cho doanh nghiệp trực tuyến gọi số:</w:t>
        </w:r>
      </w:hyperlink>
      <w:r>
        <w:rPr>
          <w:rStyle w:val="apple-converted-space"/>
          <w:rFonts w:ascii="Arial" w:hAnsi="Arial" w:cs="Arial"/>
          <w:b/>
          <w:bCs/>
          <w:color w:val="000000"/>
          <w:sz w:val="21"/>
          <w:szCs w:val="21"/>
        </w:rPr>
        <w:t> </w:t>
      </w:r>
      <w:hyperlink r:id="rId8" w:history="1">
        <w:r>
          <w:rPr>
            <w:rStyle w:val="Strong"/>
            <w:rFonts w:ascii="Arial" w:hAnsi="Arial" w:cs="Arial"/>
            <w:color w:val="135ECD"/>
            <w:sz w:val="21"/>
            <w:szCs w:val="21"/>
          </w:rPr>
          <w:t>1900.6162</w:t>
        </w:r>
      </w:hyperlink>
    </w:p>
    <w:p w14:paraId="7B941EF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C7404CC" w14:textId="77777777" w:rsidR="00376215" w:rsidRDefault="00376215" w:rsidP="00376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 Phá sản</w:t>
      </w:r>
      <w:r>
        <w:rPr>
          <w:rStyle w:val="apple-converted-space"/>
          <w:rFonts w:ascii="Arial" w:hAnsi="Arial" w:cs="Arial"/>
          <w:b/>
          <w:bCs/>
          <w:color w:val="000000"/>
          <w:sz w:val="21"/>
          <w:szCs w:val="21"/>
        </w:rPr>
        <w:t> </w:t>
      </w:r>
      <w:hyperlink r:id="rId9" w:tgtFrame="_blank" w:history="1">
        <w:r>
          <w:rPr>
            <w:rStyle w:val="Hyperlink"/>
            <w:rFonts w:ascii="Arial" w:hAnsi="Arial" w:cs="Arial"/>
            <w:b/>
            <w:bCs/>
            <w:color w:val="135ECD"/>
            <w:sz w:val="21"/>
            <w:szCs w:val="21"/>
          </w:rPr>
          <w:t>21/2004/QH11</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do Quốc hội nước Cộng hoà xã hội chủ nghĩa Việt Nam</w:t>
      </w:r>
    </w:p>
    <w:p w14:paraId="09E9130E" w14:textId="77777777" w:rsidR="00376215" w:rsidRDefault="00376215" w:rsidP="003762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hành ngày 15 tháng 06 năm 2004 tại Kỳ họp thứ 5 quốc hội khóa XI)</w:t>
      </w:r>
    </w:p>
    <w:p w14:paraId="4D8CA6D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Hiến pháp nước Cộng hoà xã hội chủ nghĩa Việt Nam năm 1992 đã được sửa đổi, bổ sung theo Nghị quyết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51/12001/QH10</w:t>
        </w:r>
        <w:r>
          <w:rPr>
            <w:rStyle w:val="apple-converted-space"/>
            <w:rFonts w:ascii="Arial" w:hAnsi="Arial" w:cs="Arial"/>
            <w:color w:val="135ECD"/>
            <w:sz w:val="21"/>
            <w:szCs w:val="21"/>
            <w:u w:val="single"/>
          </w:rPr>
          <w:t> </w:t>
        </w:r>
      </w:hyperlink>
      <w:r>
        <w:rPr>
          <w:rFonts w:ascii="Arial" w:hAnsi="Arial" w:cs="Arial"/>
          <w:color w:val="000000"/>
          <w:sz w:val="21"/>
          <w:szCs w:val="21"/>
        </w:rPr>
        <w:t>ngày 25 tháng 12 năm 2001 của Quốc hội khoá X, kỳ họp thứ 10;</w:t>
      </w:r>
    </w:p>
    <w:p w14:paraId="27E8C2F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phá sản đối với doanh nghiệp, hợp tác xã.</w:t>
      </w:r>
    </w:p>
    <w:p w14:paraId="278C878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5537FAF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Phạm vi điều chỉnh</w:t>
      </w:r>
    </w:p>
    <w:p w14:paraId="5FA2D28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điều kiện và việc nộp đơn yêu cầu mở thủ tục phá sản; xác định nghĩa vụ về tài sản và các biện pháp bảo toàn tài sản trong thủ tục phá sản; điều kiện, thủ tục phục hồi hoạt động kinh doanh, thủ tục thanh lý tài sản và tuyên bố phá sản; quyền, nghĩa vụ và trách nhiệm của người nộp đơn yêu cầu mở thủ tục phá sản, của doanh nghiệp, hợp tác xác bị yêu cầu tuyên bố phá sản và của người tham gia giải quyết yêu cầu tuyên bố phá sản.</w:t>
      </w:r>
    </w:p>
    <w:p w14:paraId="0473833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Đối tượng áp dụng</w:t>
      </w:r>
    </w:p>
    <w:p w14:paraId="5E7DF70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áp dụng đối với doanh nghiệp, hợp tác xã, liên hiệp hợp tác xã (hợp tác xã, liên hiệp hợp tác gọi chung là hợp tác xã) được thành lập và hoạt động theo quy định của pháp luật.</w:t>
      </w:r>
    </w:p>
    <w:p w14:paraId="217B834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danh mục và việc áp dụng Luật này đối với doanh nghiệp đặc biệt trực tiếp phục vụ quốc phòng, an ninh; doanh nghiệp hợp tác xã hoạt động trong lĩnh vực tài chính, ngân hàng, bảo hiểm và trong các lĩnh vực khác thường xuyên, trực tiếp cung ứng sản phẩm, dịch vụ công ích thiết yếu.</w:t>
      </w:r>
    </w:p>
    <w:p w14:paraId="1A68985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Doanh nghiệp, hợp tác xã lâm vào tình trạng phá sản</w:t>
      </w:r>
    </w:p>
    <w:p w14:paraId="39A9B92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hợp tác xã không có khả năng thanh toán được các khoản nợ đến hạn khi chủ nợ có yêu cầu thì coi là lâm vào tình trạng phá sản.</w:t>
      </w:r>
    </w:p>
    <w:p w14:paraId="3F3185D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w:t>
      </w:r>
      <w:r>
        <w:rPr>
          <w:rStyle w:val="apple-converted-space"/>
          <w:rFonts w:ascii="Arial" w:hAnsi="Arial" w:cs="Arial"/>
          <w:color w:val="000000"/>
          <w:sz w:val="21"/>
          <w:szCs w:val="21"/>
        </w:rPr>
        <w:t> </w:t>
      </w:r>
      <w:r>
        <w:rPr>
          <w:rFonts w:ascii="Arial" w:hAnsi="Arial" w:cs="Arial"/>
          <w:color w:val="000000"/>
          <w:sz w:val="21"/>
          <w:szCs w:val="21"/>
        </w:rPr>
        <w:t>Hiệu lực của Lu���t phá sản</w:t>
      </w:r>
    </w:p>
    <w:p w14:paraId="69E8F73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phá sản và các quy định khác của pháp luật được áp dụng khi giải quyết phá sản đối với doanh nghiệp, hợp tác xã hoạt động trên lãnh thổ nước Cộng hoà xã hội chủ nghĩa Việt Nam, trừ trường hợp điều ước quốc tế mà Cộng hoà xã hội chủ nghĩa Việt Nam ký kết hoặc gia nhập có quy định khác.</w:t>
      </w:r>
    </w:p>
    <w:p w14:paraId="29614FA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sự khác nhau giữa quy định của Luật phá sản và quy định của luật khác về cùng một vấn đề thì áp dụng quy định của Luật phá sản.</w:t>
      </w:r>
    </w:p>
    <w:p w14:paraId="15397C8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Style w:val="apple-converted-space"/>
          <w:rFonts w:ascii="Arial" w:hAnsi="Arial" w:cs="Arial"/>
          <w:color w:val="000000"/>
          <w:sz w:val="21"/>
          <w:szCs w:val="21"/>
        </w:rPr>
        <w:t> </w:t>
      </w:r>
      <w:r>
        <w:rPr>
          <w:rFonts w:ascii="Arial" w:hAnsi="Arial" w:cs="Arial"/>
          <w:color w:val="000000"/>
          <w:sz w:val="21"/>
          <w:szCs w:val="21"/>
        </w:rPr>
        <w:t>Thủ tục phá sản</w:t>
      </w:r>
    </w:p>
    <w:p w14:paraId="596A3B9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phá sản được áp dụng đối với doanh nghiệp, hợp tác xã lâm vào tình trạng phá sản bao gồm:</w:t>
      </w:r>
    </w:p>
    <w:p w14:paraId="5B7D5B8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đơn yêu cầu và mở thủ tục phá sản;</w:t>
      </w:r>
    </w:p>
    <w:p w14:paraId="732C7EE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Phục hồi hoạt động kinh doanh;</w:t>
      </w:r>
    </w:p>
    <w:p w14:paraId="0D0CC38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lý tài sản, các khoản nợ;</w:t>
      </w:r>
    </w:p>
    <w:p w14:paraId="3DB6C01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Tuyên bố doanh nghiệp, hợp tác xã bị phá sản.</w:t>
      </w:r>
    </w:p>
    <w:p w14:paraId="26F3A08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có quyết định mở thủ tục phá sản, căn cứ vào quy định cụ thể của Luật này, Thẩm phán quyết định áp dụng một trong hai thủ tục quy định tại điểm b và điểm c khoản 1 Điều này hoặc quyết định chuyển từ áp dụng thủ tục phục hồi hoạt động kinh doanh sang áp dụng thủ tục thanh lý tài sản, các khoản nợ hoặc tuyên bố doanh nghiệp, hợp tác xã bị phá sản.</w:t>
      </w:r>
    </w:p>
    <w:p w14:paraId="6B6205A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Style w:val="apple-converted-space"/>
          <w:rFonts w:ascii="Arial" w:hAnsi="Arial" w:cs="Arial"/>
          <w:color w:val="000000"/>
          <w:sz w:val="21"/>
          <w:szCs w:val="21"/>
        </w:rPr>
        <w:t> </w:t>
      </w:r>
      <w:r>
        <w:rPr>
          <w:rFonts w:ascii="Arial" w:hAnsi="Arial" w:cs="Arial"/>
          <w:color w:val="000000"/>
          <w:sz w:val="21"/>
          <w:szCs w:val="21"/>
        </w:rPr>
        <w:t>Giải thích từ ngữ</w:t>
      </w:r>
    </w:p>
    <w:p w14:paraId="2A80A54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2450553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Chủ nợ có bảo đảm</w:t>
      </w:r>
      <w:r>
        <w:rPr>
          <w:rStyle w:val="apple-converted-space"/>
          <w:rFonts w:ascii="Arial" w:hAnsi="Arial" w:cs="Arial"/>
          <w:color w:val="000000"/>
          <w:sz w:val="21"/>
          <w:szCs w:val="21"/>
        </w:rPr>
        <w:t> </w:t>
      </w:r>
      <w:r>
        <w:rPr>
          <w:rFonts w:ascii="Arial" w:hAnsi="Arial" w:cs="Arial"/>
          <w:color w:val="000000"/>
          <w:sz w:val="21"/>
          <w:szCs w:val="21"/>
        </w:rPr>
        <w:t>là chủ nợ có khoản nợ được bảo đảm bằng tài sản của doanh nghiệp, hợp tác xã hoặc của người thứ ba.</w:t>
      </w:r>
    </w:p>
    <w:p w14:paraId="38E1744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Chủ nợ có bảo đảm một phần</w:t>
      </w:r>
      <w:r>
        <w:rPr>
          <w:rStyle w:val="apple-converted-space"/>
          <w:rFonts w:ascii="Arial" w:hAnsi="Arial" w:cs="Arial"/>
          <w:color w:val="000000"/>
          <w:sz w:val="21"/>
          <w:szCs w:val="21"/>
        </w:rPr>
        <w:t> </w:t>
      </w:r>
      <w:r>
        <w:rPr>
          <w:rFonts w:ascii="Arial" w:hAnsi="Arial" w:cs="Arial"/>
          <w:color w:val="000000"/>
          <w:sz w:val="21"/>
          <w:szCs w:val="21"/>
        </w:rPr>
        <w:t>là chủ nợ có khoản nợ được bảo đảm bằng tài sản của doanh nghiệp, hợp tác xã hoặc của người thứ ba mà giá trị tài sản bảo đảm ít hơn khoản nợ đó.</w:t>
      </w:r>
    </w:p>
    <w:p w14:paraId="3C3666B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Emphasis"/>
          <w:rFonts w:ascii="Arial" w:hAnsi="Arial" w:cs="Arial"/>
          <w:color w:val="000000"/>
          <w:sz w:val="21"/>
          <w:szCs w:val="21"/>
        </w:rPr>
        <w:t>Chủ nợ không có bảo đảm</w:t>
      </w:r>
      <w:r>
        <w:rPr>
          <w:rStyle w:val="apple-converted-space"/>
          <w:rFonts w:ascii="Arial" w:hAnsi="Arial" w:cs="Arial"/>
          <w:color w:val="000000"/>
          <w:sz w:val="21"/>
          <w:szCs w:val="21"/>
        </w:rPr>
        <w:t> </w:t>
      </w:r>
      <w:r>
        <w:rPr>
          <w:rFonts w:ascii="Arial" w:hAnsi="Arial" w:cs="Arial"/>
          <w:color w:val="000000"/>
          <w:sz w:val="21"/>
          <w:szCs w:val="21"/>
        </w:rPr>
        <w:t>là chủ nợ có khoản nợ không được bảo đảm bằng tài sản của doanh nghiệp, hợp tác xã hoặc của người thứ ba.</w:t>
      </w:r>
    </w:p>
    <w:p w14:paraId="0E103B2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r>
        <w:rPr>
          <w:rStyle w:val="apple-converted-space"/>
          <w:rFonts w:ascii="Arial" w:hAnsi="Arial" w:cs="Arial"/>
          <w:color w:val="000000"/>
          <w:sz w:val="21"/>
          <w:szCs w:val="21"/>
        </w:rPr>
        <w:t> </w:t>
      </w:r>
      <w:r>
        <w:rPr>
          <w:rStyle w:val="Emphasis"/>
          <w:rFonts w:ascii="Arial" w:hAnsi="Arial" w:cs="Arial"/>
          <w:color w:val="000000"/>
          <w:sz w:val="21"/>
          <w:szCs w:val="21"/>
        </w:rPr>
        <w:t>Đại diện hợp pháp của doanh nghiệp, hợp tác xã</w:t>
      </w:r>
      <w:r>
        <w:rPr>
          <w:rStyle w:val="apple-converted-space"/>
          <w:rFonts w:ascii="Arial" w:hAnsi="Arial" w:cs="Arial"/>
          <w:color w:val="000000"/>
          <w:sz w:val="21"/>
          <w:szCs w:val="21"/>
        </w:rPr>
        <w:t> </w:t>
      </w:r>
      <w:r>
        <w:rPr>
          <w:rFonts w:ascii="Arial" w:hAnsi="Arial" w:cs="Arial"/>
          <w:color w:val="000000"/>
          <w:sz w:val="21"/>
          <w:szCs w:val="21"/>
        </w:rPr>
        <w:t>bao gồm đại diện theo pháp luật và đại diện theo uỷ quyền.</w:t>
      </w:r>
    </w:p>
    <w:p w14:paraId="1FBAF10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Emphasis"/>
          <w:rFonts w:ascii="Arial" w:hAnsi="Arial" w:cs="Arial"/>
          <w:color w:val="000000"/>
          <w:sz w:val="21"/>
          <w:szCs w:val="21"/>
        </w:rPr>
        <w:t>Hợp đồng song vụ</w:t>
      </w:r>
      <w:r>
        <w:rPr>
          <w:rStyle w:val="apple-converted-space"/>
          <w:rFonts w:ascii="Arial" w:hAnsi="Arial" w:cs="Arial"/>
          <w:color w:val="000000"/>
          <w:sz w:val="21"/>
          <w:szCs w:val="21"/>
        </w:rPr>
        <w:t> </w:t>
      </w:r>
      <w:r>
        <w:rPr>
          <w:rFonts w:ascii="Arial" w:hAnsi="Arial" w:cs="Arial"/>
          <w:color w:val="000000"/>
          <w:sz w:val="21"/>
          <w:szCs w:val="21"/>
        </w:rPr>
        <w:t>là hợp đồng trong đó các bên tham gia ký kết đều có quyền và nghĩa vụ; quyền của bên này là nghĩa vụ của bên kia và ngược lại.</w:t>
      </w:r>
    </w:p>
    <w:p w14:paraId="61BCB46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Style w:val="apple-converted-space"/>
          <w:rFonts w:ascii="Arial" w:hAnsi="Arial" w:cs="Arial"/>
          <w:color w:val="000000"/>
          <w:sz w:val="21"/>
          <w:szCs w:val="21"/>
        </w:rPr>
        <w:t> </w:t>
      </w:r>
      <w:r>
        <w:rPr>
          <w:rFonts w:ascii="Arial" w:hAnsi="Arial" w:cs="Arial"/>
          <w:color w:val="000000"/>
          <w:sz w:val="21"/>
          <w:szCs w:val="21"/>
        </w:rPr>
        <w:t>Thẩm quyền của Toà án</w:t>
      </w:r>
    </w:p>
    <w:p w14:paraId="1F6131E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nhân dân huyện, quận, thị xã, thành phố thuộc tỉnh (sau đây gọi chung là Toà án nhân dân cấp huyện) có thẩm quyền tiến hành thủ tục phá sản đối với hợp tác xã đã đăng ký kinh doanh tại cơ quan đăng ký kinh doanh cấp huyện đó.</w:t>
      </w:r>
    </w:p>
    <w:p w14:paraId="6EC5238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nhân tỉnh, thành phố trực thuộc Trung ương (sau đây gọi chung là Toà án nhân dân cấp tỉnh) có thẩm quyền tiến hành thủ tục phá sản đối với doanh nghiệp, hợp tác xã đã đăng ký kinh doanh tại cơ quan đăng ký kinh doanh cấp tỉnh đó.</w:t>
      </w:r>
    </w:p>
    <w:p w14:paraId="1BF077A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Toà án nhân dân cấp tỉnh lấy lên để tiến hành thủ tục phá sản đối với hợp tác xã thuộc thẩm quyền của Toà án nhân dân cấp huyện.</w:t>
      </w:r>
    </w:p>
    <w:p w14:paraId="732B803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 án nhân dân cấp tỉnh nơi đặt trụ sở chính của doanh nghiệp có vốn đầu tư nước ngoài tại Việt Nam có thẩm quyền tiến hành thủ tục phá sản đối với doanh nghiệp có vốn đầu tư nước ngoài đó.</w:t>
      </w:r>
    </w:p>
    <w:p w14:paraId="66E26E1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Style w:val="apple-converted-space"/>
          <w:rFonts w:ascii="Arial" w:hAnsi="Arial" w:cs="Arial"/>
          <w:color w:val="000000"/>
          <w:sz w:val="21"/>
          <w:szCs w:val="21"/>
        </w:rPr>
        <w:t> </w:t>
      </w:r>
      <w:r>
        <w:rPr>
          <w:rFonts w:ascii="Arial" w:hAnsi="Arial" w:cs="Arial"/>
          <w:color w:val="000000"/>
          <w:sz w:val="21"/>
          <w:szCs w:val="21"/>
        </w:rPr>
        <w:t>Nhiệm vụ và quyền hạn của Thẩm phán tiến hành thủ tục phá sản</w:t>
      </w:r>
    </w:p>
    <w:p w14:paraId="17A60D2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tiến hành thủ tục phá sản tại Toà án nhân dân cấp huyện do một Thẩm phán phụ trách, tại Toà án nhân dân cấp tỉnh do một Thẩm phán hoặc Tổ Thẩm phán gồm có ba Thẩm phán phụ trách.</w:t>
      </w:r>
    </w:p>
    <w:p w14:paraId="5853256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Tổ Thẩm phán phụ trách tiến hành thủ tục phá sản thì một Thẩm phán được giao làm Tổ trưởng.</w:t>
      </w:r>
    </w:p>
    <w:p w14:paraId="08CE958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chế làm việc của Tổ Thẩm phán do Chánh án Toà án nhân dân tối cao quy định.</w:t>
      </w:r>
    </w:p>
    <w:p w14:paraId="784BC70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hoặc Tổ Thẩm phán (sau đây gọi chung là Thẩm phán) có nhiệm vụ, quyền hạn giám sát, tiến hành thủ tục phá sản. Trong quá trình tiến hành thủ tục phá sản nếu phát hiện có dấu hiệu tội phạm thì Thẩm phán cung cấp tài liệu (bản sao) cho Viện kiểm sát nhân dân cùng cấp để xem xét việc khởi tố về hình sự và vẫn tiến hành thủ tục phá sản theo quy định của Luật này</w:t>
      </w:r>
    </w:p>
    <w:p w14:paraId="0E1ED64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Thẩm phán chịu trách nhiệm trước Chánh án và trước pháp luật về việc thực hiện nhiệm vụ, quyền hạn của mình.</w:t>
      </w:r>
    </w:p>
    <w:p w14:paraId="500EEB9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Style w:val="apple-converted-space"/>
          <w:rFonts w:ascii="Arial" w:hAnsi="Arial" w:cs="Arial"/>
          <w:color w:val="000000"/>
          <w:sz w:val="21"/>
          <w:szCs w:val="21"/>
        </w:rPr>
        <w:t> </w:t>
      </w:r>
      <w:r>
        <w:rPr>
          <w:rFonts w:ascii="Arial" w:hAnsi="Arial" w:cs="Arial"/>
          <w:color w:val="000000"/>
          <w:sz w:val="21"/>
          <w:szCs w:val="21"/>
        </w:rPr>
        <w:t>Tổ quản lý, thanh lý tài sản</w:t>
      </w:r>
    </w:p>
    <w:p w14:paraId="677191A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Đồng thời với việc ra quyết định mở thủ tục phá sản, Thẩm phán ra quyết định thành lập Tổ quản lý, thanh lý tài sản để làm nhiệm vụ quản lý, thanh lý tài sản của doanh nghiệp, hợp tác xã lâm vào tình trạng phá sản.</w:t>
      </w:r>
    </w:p>
    <w:p w14:paraId="0AED35D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Tổ quản lý, thanh lý tài sản gồm có:</w:t>
      </w:r>
    </w:p>
    <w:p w14:paraId="49375D3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chấp hành viên của cơ quan thi hành án cùng cấp làm Tổ trưởng;</w:t>
      </w:r>
    </w:p>
    <w:p w14:paraId="6BFFADD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cán bộ của Toà án;</w:t>
      </w:r>
    </w:p>
    <w:p w14:paraId="4ABE01E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đại diện chủ nợ;</w:t>
      </w:r>
    </w:p>
    <w:p w14:paraId="765BD64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Đại diện hợp pháp của doanh nghiệp, hợp tác xã bị mở thủ tục phá sản;</w:t>
      </w:r>
    </w:p>
    <w:p w14:paraId="3C37659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cần thiết có đại diện công đoàn, đại diện người lao động, đại diên các cơ quan chuyên môn tham gia Tổ quản lý, thanh lý tài sản thì Thẩm phán xem xét, quyết định.</w:t>
      </w:r>
    </w:p>
    <w:p w14:paraId="3440192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các quyết định của Luật này, pháp luật về thi hành án dân sự và các quy định khác của pháp luật có liên quan, Chính phủ ban hành Quy chế tổ chức và hoạt động của Tổ quản lý, thanh lý tài sản sau khi thống nhất ý kiến với Toà án nhân dân tối cao.</w:t>
      </w:r>
    </w:p>
    <w:p w14:paraId="1A11F73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Style w:val="apple-converted-space"/>
          <w:rFonts w:ascii="Arial" w:hAnsi="Arial" w:cs="Arial"/>
          <w:color w:val="000000"/>
          <w:sz w:val="21"/>
          <w:szCs w:val="21"/>
        </w:rPr>
        <w:t> </w:t>
      </w:r>
      <w:r>
        <w:rPr>
          <w:rFonts w:ascii="Arial" w:hAnsi="Arial" w:cs="Arial"/>
          <w:color w:val="000000"/>
          <w:sz w:val="21"/>
          <w:szCs w:val="21"/>
        </w:rPr>
        <w:t>Nhiệm vụ, quyền hạn và trách nhiệm của Tổ quản lý, thanh lý tài sản</w:t>
      </w:r>
    </w:p>
    <w:p w14:paraId="3E44B63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quản lý, thanh lý tài sản có nhiệm vụ, quyền hạn sau đây:</w:t>
      </w:r>
    </w:p>
    <w:p w14:paraId="6D103F2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bảng kê toàn bộ tài sản hiện có của doanh nghiệp, hợp tác xã;</w:t>
      </w:r>
    </w:p>
    <w:p w14:paraId="2353210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kiểm tra việc sử dụng tài sản của doanh nghiệp, hợp tác xã;</w:t>
      </w:r>
    </w:p>
    <w:p w14:paraId="472687A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Thẩm phán quyết định áp dụng các biện pháp khẩn cấp tạm thời để bảo toàn tài sản của doanh nghiệp, hợp tác xã trong trường hợp cần thiết;</w:t>
      </w:r>
    </w:p>
    <w:p w14:paraId="2C2F969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danh sách các chủ nợ và số nợ phải trả cho từng chủ nợ; những người mắc nợ và số nợ phải đòi của doanh nghiệp, hợp tác xã;</w:t>
      </w:r>
    </w:p>
    <w:p w14:paraId="38B024A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Thu hồi và quản lý tài sản, tài liệu, sổ kế toán và con dấu của doanh nghiệp, hợp tác xã bị áp dụng thủ tục thanh lý;</w:t>
      </w:r>
    </w:p>
    <w:p w14:paraId="587AC45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phương án phân chia tài sản theo quyết định của Thẩm phán;</w:t>
      </w:r>
    </w:p>
    <w:p w14:paraId="78CAA40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Phát hiện và đề nghị Thẩm phán ra quyết định thu hồi lại tài sản, giá trị tài sản hay phần chênh lệch giá trị tài sản của doanh nghiệp, hợp tác xã bị áp dụng thủ tục thanh lý đã bán hoặc chuyển giao bất hợp pháp trong những trường hợp quy định tại khoản 1 Điều 43 của Luật này.</w:t>
      </w:r>
    </w:p>
    <w:p w14:paraId="1104894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Thi hành quyết định của Thẩm phán về việc bán đấu giá tài sản của doanh nghiệp, hợp tác xã bị áp dụng thủ tục thanh lý theo đúng quy định của pháp luật về bán đấu giá;</w:t>
      </w:r>
    </w:p>
    <w:p w14:paraId="76121FE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Gửi các khoản tiền thu được từ những người mắc nợ và từ việc bán đấu giá tài sản của doanh nghiệp, hợp tác xã vào tài khoản mở tại ngân hàng;</w:t>
      </w:r>
    </w:p>
    <w:p w14:paraId="305F084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Thi hành các quyết định khác của Thẩm phán trong quá trình tiến hành thủ tục phá sản.</w:t>
      </w:r>
    </w:p>
    <w:p w14:paraId="48CE907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quản lý, thanh lý tài sản thi hành các nhiệm vụ, quyền hạn quy định tại các điểm đ, e, g, h và k khoản 1 Điều này theo quy định của pháp luật về thi hành án dân sự, các quy định khác của pháp luật có liên quan và phải chịu trách nhiệm trước pháp luật về việc thực hiên nhiệm vụ, quyền hạn của mình.</w:t>
      </w:r>
    </w:p>
    <w:p w14:paraId="378845C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Style w:val="apple-converted-space"/>
          <w:rFonts w:ascii="Arial" w:hAnsi="Arial" w:cs="Arial"/>
          <w:color w:val="000000"/>
          <w:sz w:val="21"/>
          <w:szCs w:val="21"/>
        </w:rPr>
        <w:t> </w:t>
      </w:r>
      <w:r>
        <w:rPr>
          <w:rFonts w:ascii="Arial" w:hAnsi="Arial" w:cs="Arial"/>
          <w:color w:val="000000"/>
          <w:sz w:val="21"/>
          <w:szCs w:val="21"/>
        </w:rPr>
        <w:t>Nhiệm vụ, quyền hạn và trách nhiệm của Tổ trưởng Tổ quản lý, thanh lý tài sản</w:t>
      </w:r>
    </w:p>
    <w:p w14:paraId="01E9870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trưởng Tổ quản lý, thanh lý tài sản có nhiệm vụ, quyền hạn sau đây:</w:t>
      </w:r>
    </w:p>
    <w:p w14:paraId="76EE306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hành Tổ quản lý, thanh lý tài sản thực hiện nhiệm vụ, quyền hạn quy định tại Điều 10 của Luật này;</w:t>
      </w:r>
    </w:p>
    <w:p w14:paraId="2AC3818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Mở tài khoản ở ngân hàng để gửi các khoản tiền thu được từ những người mắc nợ và từ việc bán đấu giá các tài sản của doanh nghiệp, hợp tác xã bị áp dụng thủ tục thanh lý trong trường hợp cần thiết;</w:t>
      </w:r>
    </w:p>
    <w:p w14:paraId="294C61D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thi hành các quy định của Thẩm phán.</w:t>
      </w:r>
    </w:p>
    <w:p w14:paraId="7253755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trưởng Tổ quản lý, thanh lý tài sản chịu trách nhiệm trước pháp luật về việc thực hiện nhiệm vụ, quyền hạn của mình.</w:t>
      </w:r>
    </w:p>
    <w:p w14:paraId="06C94F7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Style w:val="apple-converted-space"/>
          <w:rFonts w:ascii="Arial" w:hAnsi="Arial" w:cs="Arial"/>
          <w:color w:val="000000"/>
          <w:sz w:val="21"/>
          <w:szCs w:val="21"/>
        </w:rPr>
        <w:t> </w:t>
      </w:r>
      <w:r>
        <w:rPr>
          <w:rFonts w:ascii="Arial" w:hAnsi="Arial" w:cs="Arial"/>
          <w:color w:val="000000"/>
          <w:sz w:val="21"/>
          <w:szCs w:val="21"/>
        </w:rPr>
        <w:t>Kiểm sát việc tuân theo pháp luật trong quá trình tiến hành thủ tục phá sản</w:t>
      </w:r>
    </w:p>
    <w:p w14:paraId="73FA5F5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Viện kiểm sát nhân dân kiểm sát việc tuân theo pháp luật trong quá trình tiến hành thủ tục phá sản theo quy định của Luật này và Luật Tổ chức Viện Kiểm sát nhân dân.</w:t>
      </w:r>
    </w:p>
    <w:p w14:paraId="6729A2D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w:t>
      </w:r>
      <w:r>
        <w:rPr>
          <w:rFonts w:ascii="Arial" w:hAnsi="Arial" w:cs="Arial"/>
          <w:color w:val="000000"/>
          <w:sz w:val="21"/>
          <w:szCs w:val="21"/>
        </w:rPr>
        <w:br/>
        <w:t>Nộp đơn và thụ lý đơn yêu cầu mở thủ tục phá sản</w:t>
      </w:r>
      <w:r>
        <w:rPr>
          <w:rStyle w:val="apple-converted-space"/>
          <w:rFonts w:ascii="Arial" w:hAnsi="Arial" w:cs="Arial"/>
          <w:color w:val="000000"/>
          <w:sz w:val="21"/>
          <w:szCs w:val="21"/>
        </w:rPr>
        <w:t> </w:t>
      </w:r>
    </w:p>
    <w:p w14:paraId="4359F31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Style w:val="apple-converted-space"/>
          <w:rFonts w:ascii="Arial" w:hAnsi="Arial" w:cs="Arial"/>
          <w:b/>
          <w:bCs/>
          <w:color w:val="000000"/>
          <w:sz w:val="21"/>
          <w:szCs w:val="21"/>
        </w:rPr>
        <w:t> </w:t>
      </w:r>
      <w:r>
        <w:rPr>
          <w:rFonts w:ascii="Arial" w:hAnsi="Arial" w:cs="Arial"/>
          <w:color w:val="000000"/>
          <w:sz w:val="21"/>
          <w:szCs w:val="21"/>
        </w:rPr>
        <w:t>Quyền nộp đơn yêu cầu mở thủ tục phá sản của chủ nợ</w:t>
      </w:r>
    </w:p>
    <w:p w14:paraId="6CCFAE6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thấy doanh nghiệp, hợp tác xã lâm vào tình trạng phá sản thì các chủ nợ không có bảo đảm hoặc có bảo đảm một phần đều có quyền nộp đơn yêu cầu mở thủ tục phá sản đối với doanh nghiệp, hợp tác xã đó.</w:t>
      </w:r>
    </w:p>
    <w:p w14:paraId="766227E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mở thủ tục phá sản phải có các nội dung chính sau đây:</w:t>
      </w:r>
    </w:p>
    <w:p w14:paraId="2EA12F8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w:t>
      </w:r>
    </w:p>
    <w:p w14:paraId="78A8C52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làm đơn;</w:t>
      </w:r>
    </w:p>
    <w:p w14:paraId="7D9F453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doanh nghiệp, hợp tác xã lâm vào tình trạng phá sản;</w:t>
      </w:r>
    </w:p>
    <w:p w14:paraId="622F8B6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nợ không có bảo đảm hoặc có bảo đảm một phần đến hạn mà không được doanh nghiệp, hợp tác xã thanh toán;</w:t>
      </w:r>
    </w:p>
    <w:p w14:paraId="5504A7D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Quá trình đòi nợ;</w:t>
      </w:r>
    </w:p>
    <w:p w14:paraId="2EA7DBB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Căn cứ của việc yêu cầu mở thủ tục phá sản.</w:t>
      </w:r>
    </w:p>
    <w:p w14:paraId="78A5CC6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yêu cầu mở thủ tục phá sản phải được gửi cho Toà án có thẩm quyền quy định tại Điều 7 của Luật này.</w:t>
      </w:r>
    </w:p>
    <w:p w14:paraId="0BA091F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Style w:val="apple-converted-space"/>
          <w:rFonts w:ascii="Arial" w:hAnsi="Arial" w:cs="Arial"/>
          <w:color w:val="000000"/>
          <w:sz w:val="21"/>
          <w:szCs w:val="21"/>
        </w:rPr>
        <w:t> </w:t>
      </w:r>
      <w:r>
        <w:rPr>
          <w:rFonts w:ascii="Arial" w:hAnsi="Arial" w:cs="Arial"/>
          <w:color w:val="000000"/>
          <w:sz w:val="21"/>
          <w:szCs w:val="21"/>
        </w:rPr>
        <w:t>Quyền nộp đơn yêu cầu mở thủ tục phá sản của người lao động</w:t>
      </w:r>
    </w:p>
    <w:p w14:paraId="2A0BBFA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doanh nghiệp, hợp tác xã không trả được lương, các khoản nợ khác cho người lao động và nhận thấy doanh nghiệp, hợp tác xã lâm vào tình trạng phá sản thì người lao động cử đại diện hoặc thông qua đại diện công đoàn nộp đơn yêu cầu mở thủ tục phá sản đối với doanh nghiệp, hợp tác xã đó.</w:t>
      </w:r>
    </w:p>
    <w:p w14:paraId="1FC4B2E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Đại diện cho người lao động được cử hợp pháp sau khi được quá nửa số người lao động trong doanh nghiệp, hợp tác xã tán thành bằng cách bỏ phiếu kín hoặc lấy chữ ký; đối với doanh nghiệp, </w:t>
      </w:r>
      <w:r>
        <w:rPr>
          <w:rFonts w:ascii="Arial" w:hAnsi="Arial" w:cs="Arial"/>
          <w:color w:val="000000"/>
          <w:sz w:val="21"/>
          <w:szCs w:val="21"/>
        </w:rPr>
        <w:lastRenderedPageBreak/>
        <w:t>hợp tác xã quy mô lớn, có nhiều đơn vị trực thuộc thì đại diên cho người lao động được cử hợp pháp phải được quá nửa số người được cử làm đại diện từ các đơn vị trực thuộc tán thành.</w:t>
      </w:r>
    </w:p>
    <w:p w14:paraId="5811039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mở thủ tục phá sản phải có các nội dung chính sau đây:</w:t>
      </w:r>
    </w:p>
    <w:p w14:paraId="1FC39B5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w:t>
      </w:r>
    </w:p>
    <w:p w14:paraId="2E2BFAA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làm đơn;</w:t>
      </w:r>
    </w:p>
    <w:p w14:paraId="683BB78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doanh nghiệp, hợp tác xã lâm vào tình trạng phá sản;</w:t>
      </w:r>
    </w:p>
    <w:p w14:paraId="55FC8E3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tháng nợ tiền lương, tổng số tiền lương và các khoản nợ khác mà doanh nghiệp, hợp tác xã không trả được cho người lao động;</w:t>
      </w:r>
    </w:p>
    <w:p w14:paraId="54E9659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Căn cứ của việc yêu cầu mở thủ tục phá sản.</w:t>
      </w:r>
    </w:p>
    <w:p w14:paraId="18EC45B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yêu cầu mở thủ tục phá sản được gửi cho Toà án có thẩm quyền quy định tại Điều 7 của Luật này.</w:t>
      </w:r>
    </w:p>
    <w:p w14:paraId="3B3BB68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nộp đơn, đại diện cho người lao động hoặc đại diện công đoàn được coi là chủ nợ.</w:t>
      </w:r>
    </w:p>
    <w:p w14:paraId="7CD7321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Style w:val="apple-converted-space"/>
          <w:rFonts w:ascii="Arial" w:hAnsi="Arial" w:cs="Arial"/>
          <w:color w:val="000000"/>
          <w:sz w:val="21"/>
          <w:szCs w:val="21"/>
        </w:rPr>
        <w:t> </w:t>
      </w:r>
      <w:r>
        <w:rPr>
          <w:rFonts w:ascii="Arial" w:hAnsi="Arial" w:cs="Arial"/>
          <w:color w:val="000000"/>
          <w:sz w:val="21"/>
          <w:szCs w:val="21"/>
        </w:rPr>
        <w:t>Nghĩa vụ nộp đơn yêu cầu mở thủ tục phá sản của doanh nghiệp, hợp tác xã lâm vào tình trạng phá sản.</w:t>
      </w:r>
    </w:p>
    <w:p w14:paraId="66A9614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thấy doanh nghiệp, hợp tác xã lâm vào tình trạng phá sản thì chủ doanh nghiệp hoặc đại diện hợp pháp của doanh nghiệp, hợp tác xã có nghĩa vụ nộp đơn yêu cầu mở thủ tục phá sản đối với doanh nghiệp, hợp tác xã đó.</w:t>
      </w:r>
    </w:p>
    <w:p w14:paraId="0B0631E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mở thủ tục phá sản phải có các nội dung chính sau đây:</w:t>
      </w:r>
    </w:p>
    <w:p w14:paraId="07B5DCA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w:t>
      </w:r>
    </w:p>
    <w:p w14:paraId="66DE320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doanh nghiệp, hợp tác xã;</w:t>
      </w:r>
    </w:p>
    <w:p w14:paraId="7531339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của việc yêu cầu mở thủ tục phá sản.</w:t>
      </w:r>
    </w:p>
    <w:p w14:paraId="7B942E6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yêu cầu mở thủ tục phá sản phải được gửi cho Toà án có thẩm quyền quy định tại Điều 7 của Luật này.</w:t>
      </w:r>
    </w:p>
    <w:p w14:paraId="7EC4C81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Phải nộp kèm theo đơn yêu cầu mở thủ tục phá sản các giấy tờ, tài liệu sau đây:</w:t>
      </w:r>
    </w:p>
    <w:p w14:paraId="5E3DB7E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Báo cáo tình hình hoạt động kinh doanh của doanh nghiệp, hợp tác xã, trong đó giải trình nguyên nhân và hoàn cảnh liên quan đến tình trạng mất khả năng thanh toán; nếu doanh nghiệp là công ty cổ phần mà pháp luật yêu cầu phải được kiểm toán thì báo cáo tài chính phải được tổ chức kiểm toán độc lập xác nhận;</w:t>
      </w:r>
    </w:p>
    <w:p w14:paraId="00C5221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về các biện pháp mà doanh nghiệp, hợp tác xã đã thực hiện, nhưng vẫn không khắc phục được tình trạng mất khả năng thanh toán các khoản nợ đến hạn;</w:t>
      </w:r>
    </w:p>
    <w:p w14:paraId="25BA7C6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Bảng kê chi tiết tài sản của doanh nghiệp, hợp tác xã và địa điểm nơi có tài sản nhìn thấy được;</w:t>
      </w:r>
    </w:p>
    <w:p w14:paraId="7E43CC1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các chủ nợ của doanh nghiệp, hợp tác xã trong đó ghi rõ tên, địa chỉ của các chủ nợ; ngân hàng mà chủ nợ có tài khoản; các khoản nợ đến hạn có bảo đảm và không có bảo đảm; các khoản nợ chưa đến hạn và có bảo đảm và không có bảo đảm;</w:t>
      </w:r>
    </w:p>
    <w:p w14:paraId="09F9950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sách những người mắc nợ của doanh nghiệp, hợp tác xã trong đó ghi rõ tên, địa chỉ của họ; ngân hàng mà họ có tài khoản; các khoản nợ đến hạn có bảo đảm và không có bảo đảm; các khoản nợ chưa đến hạn có bảo đảm và không có bảo đảm;</w:t>
      </w:r>
    </w:p>
    <w:p w14:paraId="46D77A7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Danh sách ghi rõ tên, địa chỉ của các thành viên, nếu doanh nghiệp mắc nợ là một công ty có các thành viên liên đới chịu trách nhiệm về những khoản nợ của doanh nghiệp;</w:t>
      </w:r>
    </w:p>
    <w:p w14:paraId="538245A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Những tài liệu khác mà Toà án yêu cầu doanh nghiệp, hợp tác xã phải cung cấp theo quy định của pháp luật.</w:t>
      </w:r>
    </w:p>
    <w:p w14:paraId="47B60AE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ba tháng, kể từ khi nhận thấy doanh nghiệp, hợp tác xã lâm vào tình trạng phá sản, nếu chủ doanh nghiệp hoặc đại diện hợp pháp của doanh nghiệp, hợp tác xã không nộp đơn yêu cầu mở thủ tục phá sản thì phải chịu trách nhiệm theo quy định của pháp luật.</w:t>
      </w:r>
    </w:p>
    <w:p w14:paraId="2DCC27F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Style w:val="apple-converted-space"/>
          <w:rFonts w:ascii="Arial" w:hAnsi="Arial" w:cs="Arial"/>
          <w:color w:val="000000"/>
          <w:sz w:val="21"/>
          <w:szCs w:val="21"/>
        </w:rPr>
        <w:t> </w:t>
      </w:r>
      <w:r>
        <w:rPr>
          <w:rFonts w:ascii="Arial" w:hAnsi="Arial" w:cs="Arial"/>
          <w:color w:val="000000"/>
          <w:sz w:val="21"/>
          <w:szCs w:val="21"/>
        </w:rPr>
        <w:t>Quyền nộp đơn yêu cầu mở thủ tục phá sản của chủ sở hữu doanh nghiệp nhà nước</w:t>
      </w:r>
    </w:p>
    <w:p w14:paraId="0C25FA7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thấu doanh nghiệp nhà nước lâm vào tình trang phá sản mà doanh nghiệp không thực hiện nghĩa vụ nộp đơn yêu cầu mở thủ tục phá sản thì đại diện chủ sở hữu của doanh nghiệp có quyền nộp đơn yêu cầu mở thủ tục phá sản đối với doanh nghiệp đó.</w:t>
      </w:r>
    </w:p>
    <w:p w14:paraId="2807330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mở thủ tục phá sản, các giấy tờ, tài liệu gửi kèm theo đơn yêu cầu được thực hiện theo quy định tại Điều 15 của Luật này.</w:t>
      </w:r>
    </w:p>
    <w:p w14:paraId="373D4E1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Style w:val="apple-converted-space"/>
          <w:rFonts w:ascii="Arial" w:hAnsi="Arial" w:cs="Arial"/>
          <w:color w:val="000000"/>
          <w:sz w:val="21"/>
          <w:szCs w:val="21"/>
        </w:rPr>
        <w:t> </w:t>
      </w:r>
      <w:r>
        <w:rPr>
          <w:rFonts w:ascii="Arial" w:hAnsi="Arial" w:cs="Arial"/>
          <w:color w:val="000000"/>
          <w:sz w:val="21"/>
          <w:szCs w:val="21"/>
        </w:rPr>
        <w:t>Quyền nộp đơn yêu cầu mở thủ tục phá sản của các cổ đông công ty cổ phần</w:t>
      </w:r>
    </w:p>
    <w:p w14:paraId="45E8905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nhận thấy công ty cổ phần lâm vào tình trạng phá sản thì cổ đông hoặc nhóm cổ đông có quyền nộp đơn yêu cầu mở thủ tục phá sản theo quy định của điều lệ công ty; nếu điều lệ công ty không quy định thì việc nộp đơn được thực hiện theo nghị quyết của đại hội cổ đông. Trường hợp điều lệ công ty không quy định mà không tiến hành được đại hội cổ đông thì cổ đông hoặc nhóm cổ đông sở hữu trên 20% số cổ phần phổ thông trong thời gian liên tục ít nhất 6 tháng có quyền nộp đơn yêu cầu mở thủ tục phá sản đối với công ty cổ phần đó.</w:t>
      </w:r>
    </w:p>
    <w:p w14:paraId="05F5E28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mở thủ tục phá sản, các giấy tờ, tài liệu gửi kèm theo đơn yêu cầu được thực hiện theo quy định tại Điều 15 của Luật này, trừ các giấy tờ, tài liệu quy định tại các điểm d, đ và e khoản 4 Điều 15 của Luật này.</w:t>
      </w:r>
    </w:p>
    <w:p w14:paraId="44FFF9C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Style w:val="apple-converted-space"/>
          <w:rFonts w:ascii="Arial" w:hAnsi="Arial" w:cs="Arial"/>
          <w:color w:val="000000"/>
          <w:sz w:val="21"/>
          <w:szCs w:val="21"/>
        </w:rPr>
        <w:t> </w:t>
      </w:r>
      <w:r>
        <w:rPr>
          <w:rFonts w:ascii="Arial" w:hAnsi="Arial" w:cs="Arial"/>
          <w:color w:val="000000"/>
          <w:sz w:val="21"/>
          <w:szCs w:val="21"/>
        </w:rPr>
        <w:t>Quyền nộp đơn yêu cầu mở thủ tục phá sản của thành viên hợp danh</w:t>
      </w:r>
    </w:p>
    <w:p w14:paraId="2B1D617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thấy công ty hợp danh lâm vào tình trang phá sản thì thành viên hợp danh có quyền nộp đơn yêu cầu mở thủ tục phá sản đối với công ty hợp danh đó.</w:t>
      </w:r>
    </w:p>
    <w:p w14:paraId="2130F1D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mở thủ tục phá sản, các giấy tờ, tài liệu gửi kèm theo đơn yêu cầu được thực hiện theo quy định tại Điều 15 của Luật này.</w:t>
      </w:r>
    </w:p>
    <w:p w14:paraId="6DBA964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Style w:val="apple-converted-space"/>
          <w:rFonts w:ascii="Arial" w:hAnsi="Arial" w:cs="Arial"/>
          <w:color w:val="000000"/>
          <w:sz w:val="21"/>
          <w:szCs w:val="21"/>
        </w:rPr>
        <w:t> </w:t>
      </w:r>
      <w:r>
        <w:rPr>
          <w:rFonts w:ascii="Arial" w:hAnsi="Arial" w:cs="Arial"/>
          <w:color w:val="000000"/>
          <w:sz w:val="21"/>
          <w:szCs w:val="21"/>
        </w:rPr>
        <w:t>Nghĩa vụ, trách nhiệm của người nộp đơn yêu cầu mở thủ tục phá sản</w:t>
      </w:r>
    </w:p>
    <w:p w14:paraId="2A230A9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đơn yêu cầu mở thủ tục phá sản quy định tại các điều 13, 14, 15, 16, 17 và 18 của Luật này có nghĩa vụ cung cấp đầy đủ, kịp thời các tài liệu do pháp luật quy định và theo yêu cầu của Toà án trong quá trình tiến hành thủ tục phá sản.</w:t>
      </w:r>
    </w:p>
    <w:p w14:paraId="1D5A07B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đơn yêu cầu mở thủ tục phá sản do không khách quan gây ảnh hưởng xấu đến danh dự, uy tín, hoạt động kinh doanh của doanh nghiệp, hợp tác xã hoặc có sự gian dối trong việc yêu cầu mở thủ tục phá sản thì tuỳ theo tính chất, mức độ mà bị xử lý kỷ luật, xử phạt hành chính hoặc bị truy cứu trách nhiệm hình sự; nếu gây thiệt hại thì phải bồi thường theo quy định của pháp luật.</w:t>
      </w:r>
    </w:p>
    <w:p w14:paraId="21E6CE8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r>
        <w:rPr>
          <w:rStyle w:val="apple-converted-space"/>
          <w:rFonts w:ascii="Arial" w:hAnsi="Arial" w:cs="Arial"/>
          <w:b/>
          <w:bCs/>
          <w:color w:val="000000"/>
          <w:sz w:val="21"/>
          <w:szCs w:val="21"/>
        </w:rPr>
        <w:t> </w:t>
      </w:r>
      <w:r>
        <w:rPr>
          <w:rFonts w:ascii="Arial" w:hAnsi="Arial" w:cs="Arial"/>
          <w:color w:val="000000"/>
          <w:sz w:val="21"/>
          <w:szCs w:val="21"/>
        </w:rPr>
        <w:t>Thông báo doanh nghiệp, hợp tác xã lâm vào tình trạng phá sản</w:t>
      </w:r>
    </w:p>
    <w:p w14:paraId="2E8EAD3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khi thực hiện chức năng, nhiệm vụ, nếu nhận thấy doanh nghiệp, hợp tác xã lâm vào tình trạng phá sản thì Toà án, Viện kiểm sát, cơ quan thanh tra, cơ quan quản lý vốn, tổ chức kiểm toán hoặc cơ quan quyết định thành lập doanh nghiệp mà không phải là chủ sở hữu nhà nước của doanh nghiệp có nhiệm vụ thông báo bằng văn bản cho những người có quyền nộp đơn yêu cầu mở thủ tục phá sản biết để họ xem xét việc nộp đơn yêu cầu mở thủ tục phá sản.</w:t>
      </w:r>
    </w:p>
    <w:p w14:paraId="3299224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thông báo phải chịu trách nhiệm về tính chính xác của thông báo đó.</w:t>
      </w:r>
    </w:p>
    <w:p w14:paraId="37C5CAB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w:t>
      </w:r>
      <w:r>
        <w:rPr>
          <w:rStyle w:val="apple-converted-space"/>
          <w:rFonts w:ascii="Arial" w:hAnsi="Arial" w:cs="Arial"/>
          <w:color w:val="000000"/>
          <w:sz w:val="21"/>
          <w:szCs w:val="21"/>
        </w:rPr>
        <w:t> </w:t>
      </w:r>
      <w:r>
        <w:rPr>
          <w:rFonts w:ascii="Arial" w:hAnsi="Arial" w:cs="Arial"/>
          <w:color w:val="000000"/>
          <w:sz w:val="21"/>
          <w:szCs w:val="21"/>
        </w:rPr>
        <w:t>Phí phá sản và tạm ứng phí phá sản</w:t>
      </w:r>
    </w:p>
    <w:p w14:paraId="39FE0FF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phá sản được dùng để tiến hành thủ tục phá sản. Toà án quyết định việc nộp phí phá sản trong từng trường hợp cụ thể theo quy định của pháp luật về phí và lệ phí.</w:t>
      </w:r>
    </w:p>
    <w:p w14:paraId="62B84A6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đơn yêu cầu mở thủ tục phá sản phải nộp tiền tạm ứng phí phá sản theo quyết định của Toà án, trừ trường hợp người nộp đơn yêu cầu mở thủ tục phá sản là người lao động quy định tại Điều 14 của Luật này.</w:t>
      </w:r>
    </w:p>
    <w:p w14:paraId="530A538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Phí phá sản do ngân sách Nhà nước tạm ứng trong các trường hợp sau đây:</w:t>
      </w:r>
    </w:p>
    <w:p w14:paraId="4E33A8F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đơn yêu cầu mở thủ tục phá sản thuộc trường hợp không phải nộp tiền tạm ứng phí phá sản;</w:t>
      </w:r>
    </w:p>
    <w:p w14:paraId="2EE6627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đơn yêu cầu mở thủ tục phá sản phải nộp tiền tạm ứng phí phá sản không có tiền để nộp, nhưng có các tài sản khác.</w:t>
      </w:r>
    </w:p>
    <w:p w14:paraId="575CAC2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phá sản do ngân sách Nhà nước tạm ứng được hoàn trả lại cho ngân sách Nhà nước lấy từ tài sản của doanh nghiệp, hợp tác xã lâm vào tình trạng phá sản.</w:t>
      </w:r>
    </w:p>
    <w:p w14:paraId="19441E3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Style w:val="apple-converted-space"/>
          <w:rFonts w:ascii="Arial" w:hAnsi="Arial" w:cs="Arial"/>
          <w:color w:val="000000"/>
          <w:sz w:val="21"/>
          <w:szCs w:val="21"/>
        </w:rPr>
        <w:t> </w:t>
      </w:r>
      <w:r>
        <w:rPr>
          <w:rFonts w:ascii="Arial" w:hAnsi="Arial" w:cs="Arial"/>
          <w:color w:val="000000"/>
          <w:sz w:val="21"/>
          <w:szCs w:val="21"/>
        </w:rPr>
        <w:t>Thụ lý đơn yêu cầu mở thủ tục phá sản</w:t>
      </w:r>
    </w:p>
    <w:p w14:paraId="6549097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đơn yêu cầu mở thủ tục phá sản nếu thấy cần sửa đổi đơn, bổ sung tài liệu thì Toà án yêu cầu người nộp đơn thực hiện việc sửa đổi, bổ sung trong thời hạn mười ngày, kể từ ngày nhận được yêu cầu của Toà án.</w:t>
      </w:r>
    </w:p>
    <w:p w14:paraId="3DFCE50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thụ lý đơn yêu cầu mở thủ tục phá sản, kể từ ngày người nộp đơn xuất trình biên lai nộp tiền tạm ứng phí phá sản. Trường hợp người nộp đơn không phải nộp tiền tạm ứng phí phá sản thì ngày thụ lý đơn là ngày Toà án nhận được đơn. Toà án phải cấp cho người nộp đơn giấy báo đã thụ lý đơn.</w:t>
      </w:r>
    </w:p>
    <w:p w14:paraId="29EA623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Style w:val="apple-converted-space"/>
          <w:rFonts w:ascii="Arial" w:hAnsi="Arial" w:cs="Arial"/>
          <w:color w:val="000000"/>
          <w:sz w:val="21"/>
          <w:szCs w:val="21"/>
        </w:rPr>
        <w:t> </w:t>
      </w:r>
      <w:r>
        <w:rPr>
          <w:rFonts w:ascii="Arial" w:hAnsi="Arial" w:cs="Arial"/>
          <w:color w:val="000000"/>
          <w:sz w:val="21"/>
          <w:szCs w:val="21"/>
        </w:rPr>
        <w:t>Thông báo việc thụ lý đơn yêu cầu mở thủ tục phá sản</w:t>
      </w:r>
    </w:p>
    <w:p w14:paraId="1FC654F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nộp đơn không phải là chủ doanh nghiệp hoặc đại diện hợp pháp của doanh nghiệp, hợp tác xã lâm vào tình trạng phá sản thì trong thời hạn năm ngày, kể từ ngày thụ lý đơn, Toà án phải thông báo cho doanh nghiệp, hợp tác xã đó biết.</w:t>
      </w:r>
    </w:p>
    <w:p w14:paraId="16B7173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thời hạn mười lăm ngày, kể từ ngày nhận được thông báo của Toà án, doanh nghiệp, hợp tác xã phải xuất trình cho Toà án các giấy tờ, tài liệu quy định tại khoản 4 Điều 15 của Luật này; nếu </w:t>
      </w:r>
      <w:r>
        <w:rPr>
          <w:rFonts w:ascii="Arial" w:hAnsi="Arial" w:cs="Arial"/>
          <w:color w:val="000000"/>
          <w:sz w:val="21"/>
          <w:szCs w:val="21"/>
        </w:rPr>
        <w:lastRenderedPageBreak/>
        <w:t>doanh nghiệp, hợp tác xã lâm vào tình trạng phá sản là người bảo lãnh cho người khác thì trong thời hạn năm ngày, kể từ ngày nhận được thông báo của Toà án, doanh nghiệp, hợp tác xã phải thông báo việc mình bị yêu cầu mở thủ tục phá sản cho những người có liên quan biết</w:t>
      </w:r>
    </w:p>
    <w:p w14:paraId="0901B63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Style w:val="apple-converted-space"/>
          <w:rFonts w:ascii="Arial" w:hAnsi="Arial" w:cs="Arial"/>
          <w:b/>
          <w:bCs/>
          <w:color w:val="000000"/>
          <w:sz w:val="21"/>
          <w:szCs w:val="21"/>
        </w:rPr>
        <w:t> </w:t>
      </w:r>
      <w:r>
        <w:rPr>
          <w:rFonts w:ascii="Arial" w:hAnsi="Arial" w:cs="Arial"/>
          <w:color w:val="000000"/>
          <w:sz w:val="21"/>
          <w:szCs w:val="21"/>
        </w:rPr>
        <w:t>Trả lại đơn yêu cầu mở thủ tục phá sản</w:t>
      </w:r>
    </w:p>
    <w:p w14:paraId="21B8997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ra quyết định trả lại đơn yêu cầu mở thủ tục phá sản trong những trường hợp sau đây:</w:t>
      </w:r>
    </w:p>
    <w:p w14:paraId="41E49EF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đơn không nộp tiền tạm ứng phí phá sản trong thời hạn Toà án ấn định;</w:t>
      </w:r>
    </w:p>
    <w:p w14:paraId="7AB2FB5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đơn không có quyền nộp đơn;</w:t>
      </w:r>
    </w:p>
    <w:p w14:paraId="3F61066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Toà án khác đã mở thủ tục phá sản đối với doanh nghiệp, hợp tác xã lâm vào tình trạng phá sản;</w:t>
      </w:r>
    </w:p>
    <w:p w14:paraId="083EA61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căn cứ rõ ràng cho thấy việc nộp đơn yêu cầu mở thủ tục phá sản do không khách quan gây ảnh hưởng xấu đến danh dự, uy tín, hoạt động kinh doanh của doanh nghiệp, hợp tác xã hoặc có sự gian dối trong việc yêu cầu mở thủ tục phá sản;</w:t>
      </w:r>
    </w:p>
    <w:p w14:paraId="667559B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hợp tác xã chứng minh được mình không lâm vào tình trạng phá sản.</w:t>
      </w:r>
    </w:p>
    <w:p w14:paraId="3F000AF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Style w:val="apple-converted-space"/>
          <w:rFonts w:ascii="Arial" w:hAnsi="Arial" w:cs="Arial"/>
          <w:color w:val="000000"/>
          <w:sz w:val="21"/>
          <w:szCs w:val="21"/>
        </w:rPr>
        <w:t> </w:t>
      </w:r>
      <w:r>
        <w:rPr>
          <w:rFonts w:ascii="Arial" w:hAnsi="Arial" w:cs="Arial"/>
          <w:color w:val="000000"/>
          <w:sz w:val="21"/>
          <w:szCs w:val="21"/>
        </w:rPr>
        <w:t>Khiếu nại việc trả lại đơn yêu cầu mở thủ tục phá sản</w:t>
      </w:r>
    </w:p>
    <w:p w14:paraId="7FB169C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mười ngày, kể từ ngày nhận được quyết định của Toà án trả lại đơn yêu cầu mở thủ tục phá sản, người làm đơn có quyền khiếu nại với Chánh án Toà án đó.</w:t>
      </w:r>
    </w:p>
    <w:p w14:paraId="54335B5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bảy ngày, kể từ ngày nhận được đơn khiếu nại đối với quyết định trả lại đơn yêu cầu mở thủ tục phá sản, Chánh án Toà án phải ra một trong các quyết định sau đây:</w:t>
      </w:r>
    </w:p>
    <w:p w14:paraId="5144226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trả lại đơn yêu cầu mở thủ tục phá sản;</w:t>
      </w:r>
    </w:p>
    <w:p w14:paraId="3DE87E5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Huỷ quyết định trả lại đơn yêu cầu mở thủ tục phá sản và thụ lý đơn theo quy định của Luật này.</w:t>
      </w:r>
    </w:p>
    <w:p w14:paraId="1B42CC6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Style w:val="apple-converted-space"/>
          <w:rFonts w:ascii="Arial" w:hAnsi="Arial" w:cs="Arial"/>
          <w:color w:val="000000"/>
          <w:sz w:val="21"/>
          <w:szCs w:val="21"/>
        </w:rPr>
        <w:t> </w:t>
      </w:r>
      <w:r>
        <w:rPr>
          <w:rFonts w:ascii="Arial" w:hAnsi="Arial" w:cs="Arial"/>
          <w:color w:val="000000"/>
          <w:sz w:val="21"/>
          <w:szCs w:val="21"/>
        </w:rPr>
        <w:t>Chuyển việc giải quyết phá sản cho Toà án khác; giải quyết tranh chấp về thẩm quyền.</w:t>
      </w:r>
    </w:p>
    <w:p w14:paraId="6CA8899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thụ lý đơn yêu cầu mở thủ tục phá sản, nếu thấy việc giải quyết phá sản không thuộc thẩm quyền của mình thì Toà án đã thụ lý đơn chuyển việc giải quyết phá sản cho Toà án có thẩm quyền và thông báo cho người nộp đơn yêu cầu mở thủ tục phá sản biết.</w:t>
      </w:r>
    </w:p>
    <w:p w14:paraId="18B387E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Tranh chấp về thẩm quyền giữa các Toà án nhân dân cấp huyện trong cùng một tỉnh do Chánh án Toà án nhân dân cấp tỉnh giải quyết.</w:t>
      </w:r>
    </w:p>
    <w:p w14:paraId="3A7264B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Tranh chấp về thẩm quyền giữa các Toà án nhân dân cấp huyện thuộc các tỉnh khác nhau hoặc giữa các Toà án nhân dân cấp tỉnh do Chánh án Toà án nhân dân tối cao giải quyết.</w:t>
      </w:r>
    </w:p>
    <w:p w14:paraId="518F981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r>
        <w:rPr>
          <w:rStyle w:val="apple-converted-space"/>
          <w:rFonts w:ascii="Arial" w:hAnsi="Arial" w:cs="Arial"/>
          <w:color w:val="000000"/>
          <w:sz w:val="21"/>
          <w:szCs w:val="21"/>
        </w:rPr>
        <w:t> </w:t>
      </w:r>
      <w:r>
        <w:rPr>
          <w:rFonts w:ascii="Arial" w:hAnsi="Arial" w:cs="Arial"/>
          <w:color w:val="000000"/>
          <w:sz w:val="21"/>
          <w:szCs w:val="21"/>
        </w:rPr>
        <w:t>Tạm đình chỉ giải quyết yêu cầu doanh nghiệp, hợp tác xã lâm vào tình trạng phá sản thực hiện nghĩa vụ về tài sản</w:t>
      </w:r>
    </w:p>
    <w:p w14:paraId="0CCAF77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Toà án thụ lý đơn yêu cầu mở thủ tục phá sản, việc giải quyết các yêu cầu sau đây đòi doanh nghiệp, hợp tác xã lâm vào tình trạng phá sản thực hiện nghĩa vụ về tài sản phải tạm đình chỉ:</w:t>
      </w:r>
    </w:p>
    <w:p w14:paraId="61833CE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 hành án dân sự về tài sản mà doanh nghiệp, hợp tác xã là người phải thi hành án;</w:t>
      </w:r>
    </w:p>
    <w:p w14:paraId="02C56DF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vụ án đòi doanh nghiệp, hợp tác xã thực hiện nghĩa vụ về tài sản;</w:t>
      </w:r>
    </w:p>
    <w:p w14:paraId="6B18B86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tài sản bảo đảm của doanh nghiệp, hợp tác xã đối với các chủ nợ có bảo đảm, trừ trường hợp được Toà án cho phép.</w:t>
      </w:r>
    </w:p>
    <w:p w14:paraId="2E683F0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Style w:val="apple-converted-space"/>
          <w:rFonts w:ascii="Arial" w:hAnsi="Arial" w:cs="Arial"/>
          <w:color w:val="000000"/>
          <w:sz w:val="21"/>
          <w:szCs w:val="21"/>
        </w:rPr>
        <w:t> </w:t>
      </w:r>
      <w:r>
        <w:rPr>
          <w:rFonts w:ascii="Arial" w:hAnsi="Arial" w:cs="Arial"/>
          <w:color w:val="000000"/>
          <w:sz w:val="21"/>
          <w:szCs w:val="21"/>
        </w:rPr>
        <w:t>Quyết định mở hoặc không mở thủ tục phá sản</w:t>
      </w:r>
    </w:p>
    <w:p w14:paraId="70471C6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ba mươi ngày, kể từ ngày thụ lý đơn yêu cầu mở thủ tục phá sản, Toà án phải ra quyết định mở hoặc không mở thủ tục phá sản.</w:t>
      </w:r>
    </w:p>
    <w:p w14:paraId="731976F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ra quyết định mở thủ tục phá sản khi có các căn cứ chứng minh doanh nghiệp, hợp tác xã lâm vào tình trạng phá sản. Trong trường hợp cần thiết, trước khi ra quyết định mở thủ tục phá sản, Toà án có thể triệu tập phiên họp với sự tham gia của người nộp đơn yêu cầu mở thủ tục phá sản, chủ doanh nghiệp hoặc đại diện hợp pháp của doanh nghiệp, hợp tác xã bị yêu cầu mở thủ tục phá sản, cá nhân, tổ chức có liên quan để xem xét, kiểm tra các căn cứ chứng minh doanh nghiệp, hợp tác xã lâm vào tình trạng phá sản.</w:t>
      </w:r>
    </w:p>
    <w:p w14:paraId="32F653D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mở thủ tục phá sản phải có các nội dung chính sau đây:</w:t>
      </w:r>
    </w:p>
    <w:p w14:paraId="2EFA9AF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5F18FE3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của Toà án; họ và tên Thẩm phán phụ trách tiến hành thủ tục phá sản;</w:t>
      </w:r>
    </w:p>
    <w:p w14:paraId="5CDCFB5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Ngày và số thụ lý đơn yêu cầu mở thủ tục phá sản; tên, địa chỉ của người làm đơn yêu cầu.</w:t>
      </w:r>
    </w:p>
    <w:p w14:paraId="24A3FCE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Tên, địa chỉ của doanh nghiệp, hợp tác xã lâm vào tình trạng phá sản;</w:t>
      </w:r>
    </w:p>
    <w:p w14:paraId="4229BC6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địa điểm khai báo của các chủ nợ và hậu quả pháp lý của việc không khai báo,.</w:t>
      </w:r>
    </w:p>
    <w:p w14:paraId="562E764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Toà án ra quyết định không mở thủ tục phá sản nếu xét thấy doanh nghiệp, hợp tác xã chưa lâm vào tình trạng phá sản.</w:t>
      </w:r>
    </w:p>
    <w:p w14:paraId="4F7BF24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r>
        <w:rPr>
          <w:rStyle w:val="apple-converted-space"/>
          <w:rFonts w:ascii="Arial" w:hAnsi="Arial" w:cs="Arial"/>
          <w:color w:val="000000"/>
          <w:sz w:val="21"/>
          <w:szCs w:val="21"/>
        </w:rPr>
        <w:t> </w:t>
      </w:r>
      <w:r>
        <w:rPr>
          <w:rFonts w:ascii="Arial" w:hAnsi="Arial" w:cs="Arial"/>
          <w:color w:val="000000"/>
          <w:sz w:val="21"/>
          <w:szCs w:val="21"/>
        </w:rPr>
        <w:t>Thông báo quyết định mở thủ tục phá sản</w:t>
      </w:r>
    </w:p>
    <w:p w14:paraId="610A9D5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của Toà án về mở thủ tục phá sản được gửi cho doanh nghiệp, hợp tác xã lâm vào tình trạng phá sản, Viện kiểm sát cùng cấp và đăng trên báo địa phương nơi doanh nghiệp, hợp tác xã lâm vào tình trạng phá sản có địa chỉ chính, báo hàng ngày của Trung ương trong ba số liên tiếp.</w:t>
      </w:r>
    </w:p>
    <w:p w14:paraId="6F4386C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Toà án về mở thủ tục phá sản phải được thông báo cho các chủ nợ, những người mắc nợ của doanh nghiệp, hợp tác xã lâm vào tình trạng phá sản.</w:t>
      </w:r>
    </w:p>
    <w:p w14:paraId="0C9718A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gửi và thông báo quyết định mở thủ tục phá sản quy định tại khoản 1 và khoản 2 Điều này là bảy ngày, kể từ ngày Toà án ra quyết định.</w:t>
      </w:r>
    </w:p>
    <w:p w14:paraId="1B9A734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Style w:val="apple-converted-space"/>
          <w:rFonts w:ascii="Arial" w:hAnsi="Arial" w:cs="Arial"/>
          <w:color w:val="000000"/>
          <w:sz w:val="21"/>
          <w:szCs w:val="21"/>
        </w:rPr>
        <w:t> </w:t>
      </w:r>
      <w:r>
        <w:rPr>
          <w:rFonts w:ascii="Arial" w:hAnsi="Arial" w:cs="Arial"/>
          <w:color w:val="000000"/>
          <w:sz w:val="21"/>
          <w:szCs w:val="21"/>
        </w:rPr>
        <w:t>Hoạt động kinh doanh của doanh nghiệp, hợp tác xã sau khi có quyết định mở thủ tục phá sản</w:t>
      </w:r>
    </w:p>
    <w:p w14:paraId="0F460B4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hoạt động kinh doanh của doanh nghiệp, hợp tác xã sau khi có quyết định mở thủ tục phá sản vẫn được tiến hành bình thường, nhưng phải chịu sự giám sát, kiểm tra của Thẩm phán và Tổ quản lý, thanh lý tài sản.</w:t>
      </w:r>
    </w:p>
    <w:p w14:paraId="0D2B15A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xét thấy người quản lý của doanh nghiệp, hợp tác xã không có khả năng điều hành hoặc nếu tiếp tục điều hành hoạt động kinh doanh sẽ không có lợi cho việc bảo toàn tài sản của doanh nghiệp, hợp tác xã thì theo đề nghị của Hội nghị chủ nợ, Thẩm phán ra quyết định cử người quản lý và điều hành hoạt động kinh doanh của doanh nghiệp, hợp tác xã.</w:t>
      </w:r>
    </w:p>
    <w:p w14:paraId="48EB963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Style w:val="apple-converted-space"/>
          <w:rFonts w:ascii="Arial" w:hAnsi="Arial" w:cs="Arial"/>
          <w:color w:val="000000"/>
          <w:sz w:val="21"/>
          <w:szCs w:val="21"/>
        </w:rPr>
        <w:t> </w:t>
      </w:r>
      <w:r>
        <w:rPr>
          <w:rFonts w:ascii="Arial" w:hAnsi="Arial" w:cs="Arial"/>
          <w:color w:val="000000"/>
          <w:sz w:val="21"/>
          <w:szCs w:val="21"/>
        </w:rPr>
        <w:t>Các hoạt động của doanh nghiệp, hợp tác xã bị cấm hoặc bị hạn chế</w:t>
      </w:r>
    </w:p>
    <w:p w14:paraId="10EEAC4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ngày nhận được quyết định mở thủ tục phá sản, nghiêm cấm doanh nghiệp, hợp tác xã thực hiện các hoạt động sau đây:</w:t>
      </w:r>
    </w:p>
    <w:p w14:paraId="2F54C42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Cất giấu, tẩu tán tài sản;</w:t>
      </w:r>
    </w:p>
    <w:p w14:paraId="61F64FF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nợ không có bảo đảm;</w:t>
      </w:r>
    </w:p>
    <w:p w14:paraId="4166358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Từ bỏ hoặc giảm bớt quyền đòi nợ;</w:t>
      </w:r>
    </w:p>
    <w:p w14:paraId="09207FD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các khoản nợ không có bảo đảm thành nợ có bảo đảm bằng tài sản của doanh nghiệp.</w:t>
      </w:r>
    </w:p>
    <w:p w14:paraId="3ED5485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được quyết định mở thủ tục phá sản, các hoạt động sau đây của doanh nghiệp, hợp tác xã phải được sự đồng ý bằng văn bản của Thẩm phán trước khi thực hiện:</w:t>
      </w:r>
    </w:p>
    <w:p w14:paraId="1745781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Cầm cố, thế chấp, chuyển nhượng, bán, tặng, cho, cho thuê tài sản;</w:t>
      </w:r>
    </w:p>
    <w:p w14:paraId="5F1CEA9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tài sản từ một hợp đồng chuyển nhượng;</w:t>
      </w:r>
    </w:p>
    <w:p w14:paraId="735F78D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Chấm dứt thực hiện hợp đồng đã có hiệu lực;</w:t>
      </w:r>
    </w:p>
    <w:p w14:paraId="30ABCAD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Vay tiền;</w:t>
      </w:r>
    </w:p>
    <w:p w14:paraId="499161F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Bán, chuyển đổi cổ phần hoặc chuyển quyền sở hữu tài sản;</w:t>
      </w:r>
    </w:p>
    <w:p w14:paraId="6967FB9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toán các khoản nợ mới phát sinh từ hoạt động kinh doanh của doanh nghiệp, hợp tác xã và trả lương cho người lao động trong doanh nghiệp, hợp tác xã.</w:t>
      </w:r>
    </w:p>
    <w:p w14:paraId="552CFA1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Style w:val="apple-converted-space"/>
          <w:rFonts w:ascii="Arial" w:hAnsi="Arial" w:cs="Arial"/>
          <w:color w:val="000000"/>
          <w:sz w:val="21"/>
          <w:szCs w:val="21"/>
        </w:rPr>
        <w:t> </w:t>
      </w:r>
      <w:r>
        <w:rPr>
          <w:rFonts w:ascii="Arial" w:hAnsi="Arial" w:cs="Arial"/>
          <w:color w:val="000000"/>
          <w:sz w:val="21"/>
          <w:szCs w:val="21"/>
        </w:rPr>
        <w:t>Khiếu nại quyết định không mở thủ tục phá sản</w:t>
      </w:r>
    </w:p>
    <w:p w14:paraId="39845EA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không mở thủ tục phá sản phải được Toà án gửi cho người làm đơn yêu cầu mở thủ tục phá sản. Trong thời hạn bảy ngày, kể từ ngày nhận được quyết định không mở thủ tục phá sản, người làm đơn yêu cầu có quyền khiếu nại với Chánh án Toà án đó.</w:t>
      </w:r>
    </w:p>
    <w:p w14:paraId="26306CB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năm ngày, kể từ ngày nhận được khiếu nại đối với quyết định không mở thủ tục phá sản, Chánh án Toà án phải ra một trong các quyết định sau đây:</w:t>
      </w:r>
    </w:p>
    <w:p w14:paraId="2AC74A8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không mở thủ tục phá sản;</w:t>
      </w:r>
    </w:p>
    <w:p w14:paraId="3A81D5C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Huỷ quyết định không mở thủ tục phá sản và ra quyết định mở thủ tục phá sản.</w:t>
      </w:r>
    </w:p>
    <w:p w14:paraId="21F440B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r>
        <w:rPr>
          <w:rFonts w:ascii="Arial" w:hAnsi="Arial" w:cs="Arial"/>
          <w:color w:val="000000"/>
          <w:sz w:val="21"/>
          <w:szCs w:val="21"/>
        </w:rPr>
        <w:br/>
        <w:t>Nghĩa vụ về tài sản</w:t>
      </w:r>
    </w:p>
    <w:p w14:paraId="3263702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Style w:val="apple-converted-space"/>
          <w:rFonts w:ascii="Arial" w:hAnsi="Arial" w:cs="Arial"/>
          <w:color w:val="000000"/>
          <w:sz w:val="21"/>
          <w:szCs w:val="21"/>
        </w:rPr>
        <w:t> </w:t>
      </w:r>
      <w:r>
        <w:rPr>
          <w:rFonts w:ascii="Arial" w:hAnsi="Arial" w:cs="Arial"/>
          <w:color w:val="000000"/>
          <w:sz w:val="21"/>
          <w:szCs w:val="21"/>
        </w:rPr>
        <w:t>Xác định nghĩa vụ về tài sản</w:t>
      </w:r>
    </w:p>
    <w:p w14:paraId="2BD1EFB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về tài sản của doanh nghiệp, hợp tác xã lâm vào tình trạng phá sản được xác định bằng:</w:t>
      </w:r>
    </w:p>
    <w:p w14:paraId="2FE71D9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yêu cầu đòi doanh nghiệp, hợp tác xã thực hiện nghĩa v�� về tài sản được xác lập trước khi Toà án thụ lý đơn yêu cầu mở thủ tục phá sản mà nghĩa vụ này không có bảo đảm;</w:t>
      </w:r>
    </w:p>
    <w:p w14:paraId="50682F2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yêu cầu đòi doanh nghiệp, hợp tác xã thực hiện nghĩa vụ về tài sản có bảo đảm được xác lập trước khi Toà án thụ lý đơn yêu cầu mở thủ tục phá sản, nhưng quyền ưu tiên thanh toán bị hủy bỏ.</w:t>
      </w:r>
    </w:p>
    <w:p w14:paraId="47E6F06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Style w:val="apple-converted-space"/>
          <w:rFonts w:ascii="Arial" w:hAnsi="Arial" w:cs="Arial"/>
          <w:color w:val="000000"/>
          <w:sz w:val="21"/>
          <w:szCs w:val="21"/>
        </w:rPr>
        <w:t> </w:t>
      </w:r>
      <w:r>
        <w:rPr>
          <w:rFonts w:ascii="Arial" w:hAnsi="Arial" w:cs="Arial"/>
          <w:color w:val="000000"/>
          <w:sz w:val="21"/>
          <w:szCs w:val="21"/>
        </w:rPr>
        <w:t>Xử lý các khoản nợ chưa đến hạn</w:t>
      </w:r>
    </w:p>
    <w:p w14:paraId="01A22A9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Thẩm phán ra quyết định mở thủ tục thanh lý đối với doanh nghiệp, hợp tác xã thì các khoản nợ chưa đến hạn vào thời điểm mở thủ tục thanh lý được xử lý như các khoản nợ đến hạn, nhưng không được tính lãi đối với thời gian chưa đến hạn.</w:t>
      </w:r>
    </w:p>
    <w:p w14:paraId="4549988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r>
        <w:rPr>
          <w:rStyle w:val="apple-converted-space"/>
          <w:rFonts w:ascii="Arial" w:hAnsi="Arial" w:cs="Arial"/>
          <w:color w:val="000000"/>
          <w:sz w:val="21"/>
          <w:szCs w:val="21"/>
        </w:rPr>
        <w:t> </w:t>
      </w:r>
      <w:r>
        <w:rPr>
          <w:rFonts w:ascii="Arial" w:hAnsi="Arial" w:cs="Arial"/>
          <w:color w:val="000000"/>
          <w:sz w:val="21"/>
          <w:szCs w:val="21"/>
        </w:rPr>
        <w:t>Xử lý các khoản nợ được bảo đảm bằng tài sản thế chấp hoặc cầm cố</w:t>
      </w:r>
    </w:p>
    <w:p w14:paraId="336D8EE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Thẩm phán ra quyết định mở thủ tục thanh lý đối với doanh nghiệp, hợp tác xã thì các khoản nợ được bảo đảm bằng tài sản thế chấp hoặc cầm cố được xác lập trước khi Toà án thụ lý đơn yêu cầu mở thủ tục phá sản được ưu tiên thanh toán bằng tài sản đó; nếu giá trị tài sản thế chấp, hoặc cầm cố không đủ thanh toán số nợ thì phần nợ còn lại sẽ được thanh toán trong quá trình thanh lý tài sản của doanh nghiệp, hợp tác xã; nếu giá trị của tài sản thế chấp hoặc cầm cố lớn hơn số nợ thì phần chênh lệch được nhập vào giá trị tài sản còn lại cảu doanh nghiệp, hợp tác xã.</w:t>
      </w:r>
    </w:p>
    <w:p w14:paraId="0D0FC54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Style w:val="apple-converted-space"/>
          <w:rFonts w:ascii="Arial" w:hAnsi="Arial" w:cs="Arial"/>
          <w:color w:val="000000"/>
          <w:sz w:val="21"/>
          <w:szCs w:val="21"/>
        </w:rPr>
        <w:t> </w:t>
      </w:r>
      <w:r>
        <w:rPr>
          <w:rFonts w:ascii="Arial" w:hAnsi="Arial" w:cs="Arial"/>
          <w:color w:val="000000"/>
          <w:sz w:val="21"/>
          <w:szCs w:val="21"/>
        </w:rPr>
        <w:t>Hoàn trả lại tài sản cho Nhà nước.</w:t>
      </w:r>
    </w:p>
    <w:p w14:paraId="3110FA3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đã được Nhà nước áp dụng biện pháp đặc biệt về tài sản để phục hồi hoạt động kinh doanh, nhưng vẫn không phục hồi được mà phải áp dụng thủ tục thanh lý thì phải hoàn trả lại giá trị tài sản đã được áp dụng biện pháp đặc biệt cho Nhà nước trước khi thực hiện việc phân chia tài sản theo quy định tại Điều 37 của Luật này.</w:t>
      </w:r>
    </w:p>
    <w:p w14:paraId="735B97E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Style w:val="apple-converted-space"/>
          <w:rFonts w:ascii="Arial" w:hAnsi="Arial" w:cs="Arial"/>
          <w:color w:val="000000"/>
          <w:sz w:val="21"/>
          <w:szCs w:val="21"/>
        </w:rPr>
        <w:t> </w:t>
      </w:r>
      <w:r>
        <w:rPr>
          <w:rFonts w:ascii="Arial" w:hAnsi="Arial" w:cs="Arial"/>
          <w:color w:val="000000"/>
          <w:sz w:val="21"/>
          <w:szCs w:val="21"/>
        </w:rPr>
        <w:t>Thứ tự phân chia tài sản</w:t>
      </w:r>
    </w:p>
    <w:p w14:paraId="1BE01C5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Thẩm phán ra quyết định mở thủ tục thanh lý đối với doanh nghiệp, hợp tác xã thì việc phân chia giá trị tài sản của doanh nghiệp, hợp tác xã theo thứ tự sau đây:</w:t>
      </w:r>
    </w:p>
    <w:p w14:paraId="7FAB125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Phí phá sản;</w:t>
      </w:r>
    </w:p>
    <w:p w14:paraId="60EB4EF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nợ lương, trợ cấp thôi việc, bảo hiểm xã hội theo quy định của pháp luật và các quyền lợi khác theo thoả ước lao động tập thể và hợp đồng lao động đã ký kết;</w:t>
      </w:r>
    </w:p>
    <w:p w14:paraId="3E4094B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khoản nợ không có bảo đảm phải trả cho các chủ nợ trong danh sách chủ nợ theo nguyên tắc nếu giá trị tài sản đủ để thanh toán các khoản nợ thì mỗi chủ nợ đều được thanh toán đủ số nợ của mình; nếu giá trị tài sản không đủ để thanh toán các khoản nợ thì mỗi chủ nợ chỉ được thanh toán một phần khoản nợ của mình theo tỷ lệ tương ứng.</w:t>
      </w:r>
    </w:p>
    <w:p w14:paraId="4E964BE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giá trị tài sản của doanh nghiệp, hợp tác xã sau khi đã thanh toán đủ các khoản quy định tại khoản 1 Điều này mà vẫn còn thì phần còn lại này thuộc về:</w:t>
      </w:r>
    </w:p>
    <w:p w14:paraId="76E9EC4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Xã viên hợp tác xã;</w:t>
      </w:r>
    </w:p>
    <w:p w14:paraId="071B1F9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doanh nghiệp tư nhân;</w:t>
      </w:r>
    </w:p>
    <w:p w14:paraId="3697A0A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thành viên của công ty; các cổ đông của công ty cổ phần;</w:t>
      </w:r>
    </w:p>
    <w:p w14:paraId="71F9D98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sở hữu doanh nghiệp nhà nước.</w:t>
      </w:r>
    </w:p>
    <w:p w14:paraId="191A6A0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Thẩm phán ra quyết định mở thủ tục phục hồi hoạt động kinh doanh đối với doanh nghiệp, hợp tác xã thì việc thanh toán được thực hiện theo thứ tự quy định tại khoản 1 Điều này, trừ trường hợp các bên có thoả thuận khác.</w:t>
      </w:r>
    </w:p>
    <w:p w14:paraId="2563717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Style w:val="apple-converted-space"/>
          <w:rFonts w:ascii="Arial" w:hAnsi="Arial" w:cs="Arial"/>
          <w:color w:val="000000"/>
          <w:sz w:val="21"/>
          <w:szCs w:val="21"/>
        </w:rPr>
        <w:t> </w:t>
      </w:r>
      <w:r>
        <w:rPr>
          <w:rFonts w:ascii="Arial" w:hAnsi="Arial" w:cs="Arial"/>
          <w:color w:val="000000"/>
          <w:sz w:val="21"/>
          <w:szCs w:val="21"/>
        </w:rPr>
        <w:t>Xác định giá trị của nghĩa vụ không phải là tiền</w:t>
      </w:r>
    </w:p>
    <w:p w14:paraId="73053FB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đối tượng nghĩa vụ không phải là tiền thì theo yêu cầu của người có quyền hoặc của doanh nghiệp, hợp tác xã, Toà án xác định giá trị của nghĩa vụ đó vào thời điểm ra quyết định mở thủ tục phá sản để đưa vào nghĩa vụ về tài sản của doanh nghiệp, hợp tác xã.</w:t>
      </w:r>
    </w:p>
    <w:p w14:paraId="2B6A4CF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Style w:val="apple-converted-space"/>
          <w:rFonts w:ascii="Arial" w:hAnsi="Arial" w:cs="Arial"/>
          <w:color w:val="000000"/>
          <w:sz w:val="21"/>
          <w:szCs w:val="21"/>
        </w:rPr>
        <w:t> </w:t>
      </w:r>
      <w:r>
        <w:rPr>
          <w:rFonts w:ascii="Arial" w:hAnsi="Arial" w:cs="Arial"/>
          <w:color w:val="000000"/>
          <w:sz w:val="21"/>
          <w:szCs w:val="21"/>
        </w:rPr>
        <w:t>Nghĩa vụ về tài sản trong trường hợp nghĩa vụ liên đới hoặc bảo lãnh.</w:t>
      </w:r>
    </w:p>
    <w:p w14:paraId="281842F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nhiều doanh nghiệp, hợp tác xã có nghĩa vụ liên đới về một khoản nợ mà một hoặc tất cả các doanh nghiệp, hợp tác xã đó lâm vào tình trạng phá sản thì chủ nợ có quyền đòi bất cứ doanh nghiệp, hợp tác xã nào trong số các doanh nghiệp, hợp tác xã đó thực hiện việc trả nợ cho mình theo quy định của pháp luật.</w:t>
      </w:r>
    </w:p>
    <w:p w14:paraId="45CE4C1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2.Trường hợp người bảo lãnh lâm vào tình trạng phá sản thì người được bảo lãnh phải thực hiện nghĩa vụ về tài sản đối với người nhận bảo lãnh.</w:t>
      </w:r>
    </w:p>
    <w:p w14:paraId="1649A49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được bảo lãnh hoặc cả người bảo lãnh và người được bảo lãnh đều lâm vào tình trạng phá sản thì người bảo lãnh phải thực hiện nghĩa vụ về tài sản đối với người nhận bảo lãnh.</w:t>
      </w:r>
    </w:p>
    <w:p w14:paraId="223CCC7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40.</w:t>
      </w:r>
      <w:r>
        <w:rPr>
          <w:rStyle w:val="apple-converted-space"/>
          <w:rFonts w:ascii="Arial" w:hAnsi="Arial" w:cs="Arial"/>
          <w:color w:val="000000"/>
          <w:sz w:val="21"/>
          <w:szCs w:val="21"/>
        </w:rPr>
        <w:t> </w:t>
      </w:r>
      <w:r>
        <w:rPr>
          <w:rFonts w:ascii="Arial" w:hAnsi="Arial" w:cs="Arial"/>
          <w:color w:val="000000"/>
          <w:sz w:val="21"/>
          <w:szCs w:val="21"/>
        </w:rPr>
        <w:t>Trả lại tài sản thuê hoặc mượn khi doanh nghiệp, hợp tác xã bị áp dụng thủ tục thanh lý.</w:t>
      </w:r>
    </w:p>
    <w:p w14:paraId="117DACC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ba mươi ngày, kể từ ngày Toà án ra quyết định mở thủ tục thanh lý, chủ sở hữu tài sản cho doanh nghiệp, hợp tác xã bị áp dụng thủ tục thanh lý thuê hoặc mượn tài sản để dùng vào hoạt động kinh doanh phải xuất trình giấy tờ chứng minh quyền sở hữu, hợp đồng cho thuê hoặc cho mượn với Tổ trưởng Tổ quản lý, thanh lý tài sản để nhận lại tài sản của mình. Trong trường hợp có tranh chấp thì yêu cầu Toà án giải quyết theo quy định của pháp luật.</w:t>
      </w:r>
    </w:p>
    <w:p w14:paraId="1D593DA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hợp tác xã bị áp dụng thủ tục thanh lý đã trả trước tiền thuê nhưng chưa hết thời hạn thuê thì chủ sở hữu chỉ được nhận lại tài sản sau khi đã thanh toán lại số tiền thuê còn thừa do chưa hết thời hạn để Tổ quản lý, thanh lý tài sản nhập vào khối tài sản của doanh nghiệp, hợp tác xã đó.</w:t>
      </w:r>
    </w:p>
    <w:p w14:paraId="03A026B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tài sản thuộc quyền đòi lại đã bị doanh nghiệp, hợp tác xã bị áp dụng thủ tục thanh lý chuyển nhương cho người khác thì chủ sở hữu có quyền yêu cầu bồi thường đối với tài sản đó như khoản nợ có bảo đảm.</w:t>
      </w:r>
    </w:p>
    <w:p w14:paraId="31F8E5A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r>
        <w:rPr>
          <w:rStyle w:val="apple-converted-space"/>
          <w:rFonts w:ascii="Arial" w:hAnsi="Arial" w:cs="Arial"/>
          <w:b/>
          <w:bCs/>
          <w:color w:val="000000"/>
          <w:sz w:val="21"/>
          <w:szCs w:val="21"/>
        </w:rPr>
        <w:t> </w:t>
      </w:r>
      <w:r>
        <w:rPr>
          <w:rFonts w:ascii="Arial" w:hAnsi="Arial" w:cs="Arial"/>
          <w:color w:val="000000"/>
          <w:sz w:val="21"/>
          <w:szCs w:val="21"/>
        </w:rPr>
        <w:t>Cấm đòi lại tài sản</w:t>
      </w:r>
    </w:p>
    <w:p w14:paraId="349049C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Bất kỳ cá nhân, tổ chức nào đã giao tài sản cho doanh nghiệp, hợp tác xã lâm vào tình trạng phá sản trước khi Toà án thụ lý đơn yêu cầu mở thủ tục phá sản đều không được đòi lại nếu việc giao tài sản đó nhằm bảo đảm thực hiện nghĩa vụ của mình đối với doanh nghiệp, hợp tác xã.</w:t>
      </w:r>
    </w:p>
    <w:p w14:paraId="1E6C5ED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Style w:val="apple-converted-space"/>
          <w:rFonts w:ascii="Arial" w:hAnsi="Arial" w:cs="Arial"/>
          <w:color w:val="000000"/>
          <w:sz w:val="21"/>
          <w:szCs w:val="21"/>
        </w:rPr>
        <w:t> </w:t>
      </w:r>
      <w:r>
        <w:rPr>
          <w:rFonts w:ascii="Arial" w:hAnsi="Arial" w:cs="Arial"/>
          <w:color w:val="000000"/>
          <w:sz w:val="21"/>
          <w:szCs w:val="21"/>
        </w:rPr>
        <w:t>Nhận lại hàng hoá đã bán</w:t>
      </w:r>
    </w:p>
    <w:p w14:paraId="3E804E3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bán đã gửi hàng hoá cho người mua là doanh nghiệp, hợp tác xã lâm vào tình trạng phá sản nhưng chưa được thanh toán và người mua cũng chưa nhận được hàng hoá thì người bán được nhận lại hàng hoá đó.</w:t>
      </w:r>
    </w:p>
    <w:p w14:paraId="5B45F04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r>
        <w:rPr>
          <w:rFonts w:ascii="Arial" w:hAnsi="Arial" w:cs="Arial"/>
          <w:color w:val="000000"/>
          <w:sz w:val="21"/>
          <w:szCs w:val="21"/>
        </w:rPr>
        <w:br/>
        <w:t>Các biện pháp bảo toàn tài sản</w:t>
      </w:r>
    </w:p>
    <w:p w14:paraId="251F61C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Style w:val="apple-converted-space"/>
          <w:rFonts w:ascii="Arial" w:hAnsi="Arial" w:cs="Arial"/>
          <w:color w:val="000000"/>
          <w:sz w:val="21"/>
          <w:szCs w:val="21"/>
        </w:rPr>
        <w:t> </w:t>
      </w:r>
      <w:r>
        <w:rPr>
          <w:rFonts w:ascii="Arial" w:hAnsi="Arial" w:cs="Arial"/>
          <w:color w:val="000000"/>
          <w:sz w:val="21"/>
          <w:szCs w:val="21"/>
        </w:rPr>
        <w:t>Các giao dịch bị coi là vô hiệu</w:t>
      </w:r>
    </w:p>
    <w:p w14:paraId="3FF7F46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giao dịch sau đây của doanh nghiệp, hợp tác xã lâm vào tình trạng phá sản được thực hiện trong khoảng thời gian ba tháng trước ngày Toà án thụ lý đơn yêu cầu mở thủ tục phá sản bị coi là vô hiệu:</w:t>
      </w:r>
    </w:p>
    <w:p w14:paraId="2667E1B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Tặng cho động sản và bất động sản cho người khác;</w:t>
      </w:r>
    </w:p>
    <w:p w14:paraId="7A4B229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Thanh toán hợp đồng song vụ trong đó phần nghĩa vụ của doanh nghiệp,hợp tác xã rõ ràng là lớn hơn phần nghĩa vụ của bên kia;</w:t>
      </w:r>
    </w:p>
    <w:p w14:paraId="2F79DC8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toán các khoản nợ chưa đến hạn;</w:t>
      </w:r>
    </w:p>
    <w:p w14:paraId="710E2EB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việc thế chấp, cầm cố tài sản đối với các khoản nợ;</w:t>
      </w:r>
    </w:p>
    <w:p w14:paraId="4823E0A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giao dịch khác với mục đích tẩu tán tài sản của doanh nghiệp, hợp tác xã.</w:t>
      </w:r>
    </w:p>
    <w:p w14:paraId="236D3D8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các giao dịch quy định tại khoản 1 Điều này bị tuyên bố vô hiệu thì những tài sản thu hồi được phải nhập vào khối tài sản của doanh nghiệp, hợp tác xã.</w:t>
      </w:r>
    </w:p>
    <w:p w14:paraId="30DF4BD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r>
        <w:rPr>
          <w:rStyle w:val="apple-converted-space"/>
          <w:rFonts w:ascii="Arial" w:hAnsi="Arial" w:cs="Arial"/>
          <w:color w:val="000000"/>
          <w:sz w:val="21"/>
          <w:szCs w:val="21"/>
        </w:rPr>
        <w:t> </w:t>
      </w:r>
      <w:r>
        <w:rPr>
          <w:rFonts w:ascii="Arial" w:hAnsi="Arial" w:cs="Arial"/>
          <w:color w:val="000000"/>
          <w:sz w:val="21"/>
          <w:szCs w:val="21"/>
        </w:rPr>
        <w:t>Quyền yêu cầu Toà án tuyên bố giao dịch vô hiệu</w:t>
      </w:r>
    </w:p>
    <w:p w14:paraId="016DA6D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Toà án tiến hành thủ tục phá sản, chủ nợ không có bảo đảm, Tổ quản lý, thanh lý tài sản có quyền yêu cầu Toà án tuyên bố các giao dịch của doanh nghiệp, hợp tác xã quy định tại khoản 1 Điều 43 của Luật này là vô hiệu.</w:t>
      </w:r>
    </w:p>
    <w:p w14:paraId="66A5516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trưởng Tổ quản lý, thanh lý tài sản có trách nhiệm tổ chức thi hành quyết định của Toà án tuyên bố giao dịch của doanh nghiệp, hợp tác xã là vô hiệu để thu hồi lại tài sản cho doanh nghiệp, hợp tác xã.</w:t>
      </w:r>
    </w:p>
    <w:p w14:paraId="6F2FCB9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r>
        <w:rPr>
          <w:rStyle w:val="apple-converted-space"/>
          <w:rFonts w:ascii="Arial" w:hAnsi="Arial" w:cs="Arial"/>
          <w:color w:val="000000"/>
          <w:sz w:val="21"/>
          <w:szCs w:val="21"/>
        </w:rPr>
        <w:t> </w:t>
      </w:r>
      <w:r>
        <w:rPr>
          <w:rFonts w:ascii="Arial" w:hAnsi="Arial" w:cs="Arial"/>
          <w:color w:val="000000"/>
          <w:sz w:val="21"/>
          <w:szCs w:val="21"/>
        </w:rPr>
        <w:t>Đình chỉ thực hiện hợp đồng đang có hiệu lực</w:t>
      </w:r>
    </w:p>
    <w:p w14:paraId="17A1F42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tiến hành thủ tục phá sản nếu xét thấy việc đình chỉ thực hiện hợp đồng đang có hiệu lực và đang được thực hiện hoặc chưa được thực hiện sẽ có lợi hơn cho doanh nghiệp, hợp tác xã thì hợp đồng đó bị đình chỉ thực hiện.</w:t>
      </w:r>
    </w:p>
    <w:p w14:paraId="3B20AB6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nợ, doanh nghiệp, hợp tác xã lâm vào tình trạng phá sản, Tổ trưởng Tổ quản lý, thanh lý tài sản có quyền yêu cầu Toà án ra quyết định đình chỉ thực hiện hợp đồng.</w:t>
      </w:r>
    </w:p>
    <w:p w14:paraId="6F5D48F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w:t>
      </w:r>
      <w:r>
        <w:rPr>
          <w:rStyle w:val="apple-converted-space"/>
          <w:rFonts w:ascii="Arial" w:hAnsi="Arial" w:cs="Arial"/>
          <w:color w:val="000000"/>
          <w:sz w:val="21"/>
          <w:szCs w:val="21"/>
        </w:rPr>
        <w:t> </w:t>
      </w:r>
      <w:r>
        <w:rPr>
          <w:rFonts w:ascii="Arial" w:hAnsi="Arial" w:cs="Arial"/>
          <w:color w:val="000000"/>
          <w:sz w:val="21"/>
          <w:szCs w:val="21"/>
        </w:rPr>
        <w:t>Văn bản yêu cầu đình chỉ thực hiện hợp đồng</w:t>
      </w:r>
    </w:p>
    <w:p w14:paraId="68C519C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Toà án ra quyết định đình chỉ thực hiện hợp đồng đang có hiệu lực và đang được thực hiện hoặc chưa được thực hiện phải được làm thành văn bản và phải có các nội dung chính sau đây:</w:t>
      </w:r>
    </w:p>
    <w:p w14:paraId="6C7BA0D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văn bản;</w:t>
      </w:r>
    </w:p>
    <w:p w14:paraId="5DD744D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có yêu cầu;</w:t>
      </w:r>
    </w:p>
    <w:p w14:paraId="2679681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Số và tên hợp đồng; ngày, tháng, năm giao kết hợp đồng;</w:t>
      </w:r>
    </w:p>
    <w:p w14:paraId="1A9B0EB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tác của doanh nghiệp, hợp tác xã trong hợp đồng;</w:t>
      </w:r>
    </w:p>
    <w:p w14:paraId="4990BD4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cụ thể của hợp đồng;</w:t>
      </w:r>
    </w:p>
    <w:p w14:paraId="50BA201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Căn cứ của việc yêu cầu đình chỉ thực hiện hợp đồng.</w:t>
      </w:r>
    </w:p>
    <w:p w14:paraId="0F6ED1C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năm ngày, kể từ ngày nhận được văn bản đề nghị, nếu chấp nhận thì Thẩm phán ra quyết định đình chỉ thực hiện hợp đồng; nếu không chấp nhận thì thông báo cho người đề nghị biết.</w:t>
      </w:r>
    </w:p>
    <w:p w14:paraId="29727F9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r>
        <w:rPr>
          <w:rStyle w:val="apple-converted-space"/>
          <w:rFonts w:ascii="Arial" w:hAnsi="Arial" w:cs="Arial"/>
          <w:color w:val="000000"/>
          <w:sz w:val="21"/>
          <w:szCs w:val="21"/>
        </w:rPr>
        <w:t> </w:t>
      </w:r>
      <w:r>
        <w:rPr>
          <w:rFonts w:ascii="Arial" w:hAnsi="Arial" w:cs="Arial"/>
          <w:color w:val="000000"/>
          <w:sz w:val="21"/>
          <w:szCs w:val="21"/>
        </w:rPr>
        <w:t>Thanh toán, bồi thường thiệt hại khi hợp đồng bị đình chỉ thực hiện</w:t>
      </w:r>
    </w:p>
    <w:p w14:paraId="28954B2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1.Tài sản mà doanh nghiệp, hợp tác xã bị lâm vào tình trạng phá sản nhận được từ hợp đồng vẫn còn tồn tại trong khối tài sản của doanh nghiệp,hợp tác xã đó thì bên kia của hợp đồng có quyền đòi lại; nếu tài sản đó không còn thì bên kia của hợp đồng có quyền như một chủ nợ không có bảo đảm.</w:t>
      </w:r>
    </w:p>
    <w:p w14:paraId="026FD5D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hợp đồng bị đình chỉ thực hiện thì bên kia của hợp đồng có quyền như một chủ nợ không có bảo đảm đối với khoản thiệt hại do vi��c đình chỉ thực hiện hợp đồng gây ra.</w:t>
      </w:r>
    </w:p>
    <w:p w14:paraId="176BF42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r>
        <w:rPr>
          <w:rStyle w:val="apple-converted-space"/>
          <w:rFonts w:ascii="Arial" w:hAnsi="Arial" w:cs="Arial"/>
          <w:color w:val="000000"/>
          <w:sz w:val="21"/>
          <w:szCs w:val="21"/>
        </w:rPr>
        <w:t> </w:t>
      </w:r>
      <w:r>
        <w:rPr>
          <w:rFonts w:ascii="Arial" w:hAnsi="Arial" w:cs="Arial"/>
          <w:color w:val="000000"/>
          <w:sz w:val="21"/>
          <w:szCs w:val="21"/>
        </w:rPr>
        <w:t>Bù trừ nghĩa vụ</w:t>
      </w:r>
    </w:p>
    <w:p w14:paraId="238120A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nợ và doanh nghiệp, hợp tác xã lâm vào tình trạng phá sản được thực hiện việc bù trừ nghĩa vụ với những giao dịch được xác lập trước khi có quyết định mở thủ tục phá sản theo các nguyên tắc sau đây:</w:t>
      </w:r>
    </w:p>
    <w:p w14:paraId="2BCDA96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hai bên có nghĩa vụ với nhau về tài sản cùng loại thì khi đến hạn không phải thực hiện nghĩa vụ đối với nhau và nghĩa vụ được xem là chấm dứt, trừ trường hợp pháp luật có quy định khác.</w:t>
      </w:r>
    </w:p>
    <w:p w14:paraId="0BE8203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giá trị tài sản hoặc công việc không tương đương với nhau thì các bên thanh toán cho nhau phần giá trị chênh lệch;</w:t>
      </w:r>
    </w:p>
    <w:p w14:paraId="6327E0D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vật được định giá thành tiền được bù trừ nghĩa vụ trả tiền.</w:t>
      </w:r>
    </w:p>
    <w:p w14:paraId="0BE9D80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r>
        <w:rPr>
          <w:rStyle w:val="apple-converted-space"/>
          <w:rFonts w:ascii="Arial" w:hAnsi="Arial" w:cs="Arial"/>
          <w:b/>
          <w:bCs/>
          <w:color w:val="000000"/>
          <w:sz w:val="21"/>
          <w:szCs w:val="21"/>
        </w:rPr>
        <w:t> </w:t>
      </w:r>
      <w:r>
        <w:rPr>
          <w:rFonts w:ascii="Arial" w:hAnsi="Arial" w:cs="Arial"/>
          <w:color w:val="000000"/>
          <w:sz w:val="21"/>
          <w:szCs w:val="21"/>
        </w:rPr>
        <w:t>Tài sản của doanh nghiệp, hợp tác xã lâm vào tình trạng phá sản</w:t>
      </w:r>
    </w:p>
    <w:p w14:paraId="2510327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của doanh nghiệp, hợp tác xã lâm vào tình trạng phá sản bao gồm:</w:t>
      </w:r>
    </w:p>
    <w:p w14:paraId="796C0CF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sản và quyền về tài sản mà doanh nghiệp, hợp tác xã đó tại thời điểm Toà án thụ lý đơn yêu cầu mở thủ tục phá sản;</w:t>
      </w:r>
    </w:p>
    <w:p w14:paraId="413A397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lợi nhuận, các tài sản và các quyền về tài sản mà doanh nghiệp, hợp tác xã sẽ có do việc thực hiện các giao dịch được xác lập trước khi Toà án thụ lý đơn yêu cầu mở thủ tục phá sản;</w:t>
      </w:r>
    </w:p>
    <w:p w14:paraId="71BC87F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là vật bảo đảm thực hiện nghĩa vụ của doanh nghiệp, hợp tác xã. Trường hợp thanh toán tài sản là vật bảo đảm được trả cho các chủ nợ có bảo đảm, nếu giá trị của vật bảo đảm vượt quá khoản nợ có bảo đảm phải thanh toán thì phần vượt quá đó là tài sản của doanh nghiệp, hợp tác xã;</w:t>
      </w:r>
    </w:p>
    <w:p w14:paraId="68B9E05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trị quyền sử dụng đất của doanh nghiệp, hợp tác xã được xác định theo quy định của pháp luật về đất đai.</w:t>
      </w:r>
    </w:p>
    <w:p w14:paraId="3DE0EF2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của doanh nghiệp tư nhân, công ty hợp danh lâm vào tình trạng phá sản bao gồm tài sản quy định tại khoản 1 Điều này và tài sản của chủ doanh nghiệp tư nhân, thành viên hợp danh không trực tiếp dùng vào hoạt động kinh doanh. Trường hợp chủ doanh nghiệp tư nhân, thành viên hợp danh có tài sản thuộc sở hữu chung thì phần tài sản của chủ doanh nghiệp tư nhân, thành viên hợp danh đó được chia theo quy định của Bộ luật dân sự và các quy định khác của pháp luật có liên quan.</w:t>
      </w:r>
    </w:p>
    <w:p w14:paraId="794495A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r>
        <w:rPr>
          <w:rStyle w:val="apple-converted-space"/>
          <w:rFonts w:ascii="Arial" w:hAnsi="Arial" w:cs="Arial"/>
          <w:color w:val="000000"/>
          <w:sz w:val="21"/>
          <w:szCs w:val="21"/>
        </w:rPr>
        <w:t> </w:t>
      </w:r>
      <w:r>
        <w:rPr>
          <w:rFonts w:ascii="Arial" w:hAnsi="Arial" w:cs="Arial"/>
          <w:color w:val="000000"/>
          <w:sz w:val="21"/>
          <w:szCs w:val="21"/>
        </w:rPr>
        <w:t>Kiểm kê tài sản của doanh nghiệp, hợp tác xã lâm vào tình trạng phá sản.</w:t>
      </w:r>
    </w:p>
    <w:p w14:paraId="572EB8C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ba mươi ngày, kể từ ngày nhận được quyết định mở thủ tục phá sản, doanh nghiệp, hợp tác xã lâm vào tình trạng phá sản phải tiến hành kiểm kê toàn bộ tài sản theo bảng kê chi tiết đã nộp cho Toà án và xác định giá trị các tài sản đó; nêu thấy cần có thời gian dài hơn thì phải có văn bản đề nghị Thẩm phán gia hạn, nhưng không quá hai lần, mỗi lần không quá ba mươi ngày.</w:t>
      </w:r>
    </w:p>
    <w:p w14:paraId="3673ADA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Bảng kiểm kê tài sản đã được xác định giá trị phải gửi ngay cho Toà án tiến hành thủ tục phá sản.</w:t>
      </w:r>
    </w:p>
    <w:p w14:paraId="0ED9566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xét thấy việc kiểm kê, xác đinh giá trị tài sản của doanh nghiệp, hợp tác xã quy định tại khoản 1 Điều này là không chính xác thì Tổ quản lý, thanh lý tài sản tổ chức kiểm kê, xác định lại giá trị một phần hoặc toàn bộ tài sản của doanh nghiệp, hợp tác xã. Giá trị tài sản được xác định theo giá thị trường tại thời điểm kiểm kê.</w:t>
      </w:r>
    </w:p>
    <w:p w14:paraId="42D38CF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r>
        <w:rPr>
          <w:rStyle w:val="apple-converted-space"/>
          <w:rFonts w:ascii="Arial" w:hAnsi="Arial" w:cs="Arial"/>
          <w:color w:val="000000"/>
          <w:sz w:val="21"/>
          <w:szCs w:val="21"/>
        </w:rPr>
        <w:t> </w:t>
      </w:r>
      <w:r>
        <w:rPr>
          <w:rFonts w:ascii="Arial" w:hAnsi="Arial" w:cs="Arial"/>
          <w:color w:val="000000"/>
          <w:sz w:val="21"/>
          <w:szCs w:val="21"/>
        </w:rPr>
        <w:t>Gửi giấy đòi nợ</w:t>
      </w:r>
    </w:p>
    <w:p w14:paraId="48D4F09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thời hạn sáu mươi ngày, kể từ ngày cuối cùng đăng báo về quyết định của Toà án mở thủ tục phá sản, các chủ nợ phải gửi giấy đòi nợ cho Toà án, trong đó nêu cụ thể các khoản nợ, số nợ đến hạn và chưa đến hạn, số nợ có bảo đảm và không có bảo đảm mà doanh nghiệp, hợp tác xã phải trả. Kèm theo giấy đòi nợ là các tài liệu chứng minh về các khoản nợ đó. Hết thời hạn này các chủ nợ không gửi giấy đòi nợ đến Toà án thì được coi là từ bỏ quyền đòi nợ.</w:t>
      </w:r>
    </w:p>
    <w:p w14:paraId="2C1EEEE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sự kiện bất khả kháng hoặc có trở ngại khách quan thì thời gian có sự kiện bất khả kháng hoặc có trở ngại khách quan không tính vào thời hạn sáu mươi ngày quy định tại khoản 1 Điều này.</w:t>
      </w:r>
    </w:p>
    <w:p w14:paraId="39BF0AA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w:t>
      </w:r>
      <w:r>
        <w:rPr>
          <w:rStyle w:val="apple-converted-space"/>
          <w:rFonts w:ascii="Arial" w:hAnsi="Arial" w:cs="Arial"/>
          <w:b/>
          <w:bCs/>
          <w:color w:val="000000"/>
          <w:sz w:val="21"/>
          <w:szCs w:val="21"/>
        </w:rPr>
        <w:t> </w:t>
      </w:r>
      <w:r>
        <w:rPr>
          <w:rFonts w:ascii="Arial" w:hAnsi="Arial" w:cs="Arial"/>
          <w:color w:val="000000"/>
          <w:sz w:val="21"/>
          <w:szCs w:val="21"/>
        </w:rPr>
        <w:t>Lập danh sách chủ nợ</w:t>
      </w:r>
    </w:p>
    <w:p w14:paraId="7108652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mười lăm ngày, kể từ ngày hết hạn gửi giấy đòi nợ, Tổ quản lý, thanh lý tài sản phải lập xong danh sách chủ nợ và số nợ. Trong danh sách này phải ghi rõ số nợ của mỗi chủ nợ, trong đó phân định rõ các khoản nợ có bảo đảm, nợ không có bảo đảm, nợ đến hạn, nợ chưa đến hạn.</w:t>
      </w:r>
    </w:p>
    <w:p w14:paraId="6A1CB99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sách chủ nợ phải được niêm yết công khai tại trụ sở Toà án tiến hành thủ tục phá sản và trụ sở chính của doanh nghiệp, hợp tác xã trong thời hạn mười ngày, kể từ ngày niêm yết. Trong thời hạn này, các chủ nợ và doanh nghiệp, hợp tác xã lâm vào tình trạng phá sản có quyền khiếu nại với Toà án về danh sách chủ nợ. Trong trường hợp có sự kiện bất khả kháng hoặc có trở ngại khách quan thì thời gian có sự kiện bất khả kháng hoặc có trở ngại khách quan không tính vào thời hạn mười ngày quy định tại khoản này.</w:t>
      </w:r>
    </w:p>
    <w:p w14:paraId="6B08D9F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ba ngày, kể từ ngày nhận được khiếu nại, Toà án phải xem xét, giải quyết khiếu nại; nếu thấy khiếu nại có căn cứ thì sửa đổi, bổ sung vào danh sách chủ nợ.</w:t>
      </w:r>
    </w:p>
    <w:p w14:paraId="4D9E486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r>
        <w:rPr>
          <w:rStyle w:val="apple-converted-space"/>
          <w:rFonts w:ascii="Arial" w:hAnsi="Arial" w:cs="Arial"/>
          <w:color w:val="000000"/>
          <w:sz w:val="21"/>
          <w:szCs w:val="21"/>
        </w:rPr>
        <w:t> </w:t>
      </w:r>
      <w:r>
        <w:rPr>
          <w:rFonts w:ascii="Arial" w:hAnsi="Arial" w:cs="Arial"/>
          <w:color w:val="000000"/>
          <w:sz w:val="21"/>
          <w:szCs w:val="21"/>
        </w:rPr>
        <w:t>Lập danh sách người mắc nợ</w:t>
      </w:r>
    </w:p>
    <w:p w14:paraId="4C4C341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quản lý, thanh lý tài sản phải lập danh sách những người mắc nợ doanh nghiệp, hợp tác xã lâm vào tình trạng phá sản. Trong danh sách này phải ghi rõ số nợ của mỗi người mắc nợ, trong đó phân định rõ các khoản nợ có bảo đảm, nợ không có bảo đảm, nợ đến hạn, nợ chưa đến hạn.</w:t>
      </w:r>
    </w:p>
    <w:p w14:paraId="22782C2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sách người mắc nợ phải được niêm yết công khai tại trụ sở Toà án tiến hành thủ tục phá sản và trụ sở chính của doanh nghiệp, hợp tác xã trong thời hạn mười ngày, kể từ ngày niêm yết. Trong thời hạn này, người mắc nợ và doanh nghiệp, hợp tác xã lâm vào tình trạng phá sản có quyền khiếu nại với Toà án về danh sách người mắc nợ.</w:t>
      </w:r>
    </w:p>
    <w:p w14:paraId="7743ACE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ba ngày, kể từ ngày nhận được khiếu nại, Toà án phải xem xét, giải quyết khiếu nại; nếu thấy khiếu nại có căn cứ thì sửa đổi, bổ sung vào danh sách người mắc nợ.</w:t>
      </w:r>
    </w:p>
    <w:p w14:paraId="7A4D5C6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w:t>
      </w:r>
      <w:r>
        <w:rPr>
          <w:rStyle w:val="apple-converted-space"/>
          <w:rFonts w:ascii="Arial" w:hAnsi="Arial" w:cs="Arial"/>
          <w:b/>
          <w:bCs/>
          <w:color w:val="000000"/>
          <w:sz w:val="21"/>
          <w:szCs w:val="21"/>
        </w:rPr>
        <w:t> </w:t>
      </w:r>
      <w:r>
        <w:rPr>
          <w:rFonts w:ascii="Arial" w:hAnsi="Arial" w:cs="Arial"/>
          <w:color w:val="000000"/>
          <w:sz w:val="21"/>
          <w:szCs w:val="21"/>
        </w:rPr>
        <w:t>Đăng ký giao dịch bảo đảm của doanh nghiệp, hợp tác xã lâm vào tình trạng phá sản</w:t>
      </w:r>
    </w:p>
    <w:p w14:paraId="04DFD67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hợp tác xã lâm vào tình trạng phá sản cho người khác vay tài sản có bảo đảm phải đăng ký theo quy định của pháp luật nhưng chưa đăng ký thì Tổ trưởng Tổ quản lý, thanh lý tài sản phải thực hiện ngay việc đăng ký giao dịch bảo đảm đó.</w:t>
      </w:r>
    </w:p>
    <w:p w14:paraId="1A34038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w:t>
      </w:r>
      <w:r>
        <w:rPr>
          <w:rStyle w:val="apple-converted-space"/>
          <w:rFonts w:ascii="Arial" w:hAnsi="Arial" w:cs="Arial"/>
          <w:color w:val="000000"/>
          <w:sz w:val="21"/>
          <w:szCs w:val="21"/>
        </w:rPr>
        <w:t> </w:t>
      </w:r>
      <w:r>
        <w:rPr>
          <w:rFonts w:ascii="Arial" w:hAnsi="Arial" w:cs="Arial"/>
          <w:color w:val="000000"/>
          <w:sz w:val="21"/>
          <w:szCs w:val="21"/>
        </w:rPr>
        <w:t>áp dụng biện pháp khẩn cấp tạm thời</w:t>
      </w:r>
    </w:p>
    <w:p w14:paraId="5878198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theo đề nghị của Tổ quản lý, thanh lý tài sản, Thẩm phán phụ trách tiến hành thủ tục phá sản ra quyết định áp dụng một hoặc một số biện pháp khẩn cấp tạm thời sau đây để bảo toàn tài sản của doanh nghiệp, hợp tác xã lâm vào tình trạng phá sản:</w:t>
      </w:r>
    </w:p>
    <w:p w14:paraId="12780E7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Cho bán những hàng hoá dễ bị hư hỏng, hàng hoá sắp hết thời hạn sử dụng, hàng hoá không bán đúng thời điểm sẽ có khó khả năng tiêu thụ;</w:t>
      </w:r>
    </w:p>
    <w:p w14:paraId="22CF841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Kê biên, niêm phong tài sản của doanh nghiệp, hợp tác xã;</w:t>
      </w:r>
    </w:p>
    <w:p w14:paraId="0E0BE55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Phong toả tài khoản của doanh nghiệp, hợp tác xã tại ngân hàng;</w:t>
      </w:r>
    </w:p>
    <w:p w14:paraId="7969F2C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Niêm phong kho, quỹ, thu giữ và quản lý sổ kế toán, tài liệu liên quan của doanh nghiệp, hợp tác xã;</w:t>
      </w:r>
    </w:p>
    <w:p w14:paraId="7094852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Cấm hoặc buộc doanh nghiệp, hợp tác xã, cá nhân, tổ chức khác có liên quan thực hiện một số hành vi nhất định.</w:t>
      </w:r>
    </w:p>
    <w:p w14:paraId="0CC50B8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w:t>
      </w:r>
      <w:r>
        <w:rPr>
          <w:rStyle w:val="apple-converted-space"/>
          <w:rFonts w:ascii="Arial" w:hAnsi="Arial" w:cs="Arial"/>
          <w:color w:val="000000"/>
          <w:sz w:val="21"/>
          <w:szCs w:val="21"/>
        </w:rPr>
        <w:t> </w:t>
      </w:r>
      <w:r>
        <w:rPr>
          <w:rFonts w:ascii="Arial" w:hAnsi="Arial" w:cs="Arial"/>
          <w:color w:val="000000"/>
          <w:sz w:val="21"/>
          <w:szCs w:val="21"/>
        </w:rPr>
        <w:t>Khiếu nại quyết định áp dụng biện pháp khẩn cấp tạm thời</w:t>
      </w:r>
    </w:p>
    <w:p w14:paraId="7E58E6B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ba ngày, kể từ ngày nhận được quyết định áp dụng biện pháp khẩn cấp tạm thời của Toà án, người bị áp dụng biện pháp khẩn cấp tạm thời có quyền khiếu nại với Chánh án Toà án.</w:t>
      </w:r>
    </w:p>
    <w:p w14:paraId="33986AD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ba ngày, kể từ ngày nhận được đơn khiếu nại đối với quyết định áp dụng biện pháp khẩn cấp tạm thời, Chánh án Toà án phải ra một trong các quyết định sau đây:</w:t>
      </w:r>
    </w:p>
    <w:p w14:paraId="7947FBA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áp dụng biện pháp khẩn cấp tạm thời;</w:t>
      </w:r>
    </w:p>
    <w:p w14:paraId="598DC99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Huỷ một phần hoặc toàn bộ quyết định áp dụng biện pháp khẩn cấp tạm thời.</w:t>
      </w:r>
    </w:p>
    <w:p w14:paraId="2F7BD8B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57.</w:t>
      </w:r>
      <w:r>
        <w:rPr>
          <w:rStyle w:val="apple-converted-space"/>
          <w:rFonts w:ascii="Arial" w:hAnsi="Arial" w:cs="Arial"/>
          <w:color w:val="000000"/>
          <w:sz w:val="21"/>
          <w:szCs w:val="21"/>
        </w:rPr>
        <w:t> </w:t>
      </w:r>
      <w:r>
        <w:rPr>
          <w:rFonts w:ascii="Arial" w:hAnsi="Arial" w:cs="Arial"/>
          <w:color w:val="000000"/>
          <w:sz w:val="21"/>
          <w:szCs w:val="21"/>
        </w:rPr>
        <w:t>Đình chỉ thi hành án dân sự hoặc giải quyết vụ án</w:t>
      </w:r>
    </w:p>
    <w:p w14:paraId="3D3587B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ngày Toà án ra quyết định mở thủ tục phá sản, việc thi hành án dân sự về tài sản mà doanh nghiệp, hợp tác xã lâm vào tình trạng phá sản là người phải thi hành án phải được đình chỉ.</w:t>
      </w:r>
    </w:p>
    <w:p w14:paraId="49A39FB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thi hành án có quyền nộp đơn cho Toà án yêu cầu được thanh toán trong khối tài sản của doanh nghiệp, hợp tác xã như một chủ nợ không có bảo đảm hoặc như một chủ nợ có bảo đảm, nếu có bản án, quyết định của Toà án đã có hiệu lực pháp luật kê biên tài sản của doanh nghiệp, hợp tác xã để bảo đảm thi hành án.</w:t>
      </w:r>
    </w:p>
    <w:p w14:paraId="2533FAF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Toà án ra quyết định mở thủ tục phá sản, việc giải quyết vụ án có liên quan đến nghĩa vụ tài sản mà doanh nghiệp, hợp tác xã là một bên đương sự trong vụ án đó phải bị đình chỉ. Toà án ra quyết định đình chỉ việc giải quyết vụ án phải chuyển hồ sơ vụ án đó cho Toà án đang tiến hành thủ tục phá sản để giải quyết.</w:t>
      </w:r>
    </w:p>
    <w:p w14:paraId="562F9F6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w:t>
      </w:r>
      <w:r>
        <w:rPr>
          <w:rStyle w:val="apple-converted-space"/>
          <w:rFonts w:ascii="Arial" w:hAnsi="Arial" w:cs="Arial"/>
          <w:color w:val="000000"/>
          <w:sz w:val="21"/>
          <w:szCs w:val="21"/>
        </w:rPr>
        <w:t> </w:t>
      </w:r>
      <w:r>
        <w:rPr>
          <w:rFonts w:ascii="Arial" w:hAnsi="Arial" w:cs="Arial"/>
          <w:color w:val="000000"/>
          <w:sz w:val="21"/>
          <w:szCs w:val="21"/>
        </w:rPr>
        <w:t>Giải quyết vụ án bị đình chỉ trong thủ tục phá sản</w:t>
      </w:r>
    </w:p>
    <w:p w14:paraId="7C0261A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nhận được hồ sơ vụ án do Toà án ra quyết định đình chỉ việc giải quyết vụ án chuyển đến, Toà án đang tiến hành thủ tục phá sản phải xem xét, quyết định nghĩa vụ tài sản mà doanh nghiệp, hợp tác xã lâm vào tình trạng phá sản phải thực hiện hoặc nghĩa vụ tài sản mà bên đương sự phải thực hiện đối với doanh nghiệp, hợp tác xã.</w:t>
      </w:r>
    </w:p>
    <w:p w14:paraId="0268D82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hợp tác xã lâm vào tình trạng phá sản phải thực hiện nghĩa vụ về tài sản thì người được doanh nghiệp, hợp tác xã thực hiện nghĩa vụ về tài sản có quyền yêu cầu được thanh toán trong khối tài sản của doanh nghiệp, hợp tác xã như một chủ nợ không có bảo đảm.</w:t>
      </w:r>
    </w:p>
    <w:p w14:paraId="0B380DB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đương sự phải thực hiện nghĩa vụ về tài sản đối với doanh nghiệp, hợp tác xã lâm vào tình trạng phá sản thì phải thanh toán cho doanh nghiệp, hợp tác xã giá trị tương ứng với nghĩa vụ tài sản đó.</w:t>
      </w:r>
    </w:p>
    <w:p w14:paraId="00738B1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w:t>
      </w:r>
      <w:r>
        <w:rPr>
          <w:rStyle w:val="apple-converted-space"/>
          <w:rFonts w:ascii="Arial" w:hAnsi="Arial" w:cs="Arial"/>
          <w:color w:val="000000"/>
          <w:sz w:val="21"/>
          <w:szCs w:val="21"/>
        </w:rPr>
        <w:t> </w:t>
      </w:r>
      <w:r>
        <w:rPr>
          <w:rFonts w:ascii="Arial" w:hAnsi="Arial" w:cs="Arial"/>
          <w:color w:val="000000"/>
          <w:sz w:val="21"/>
          <w:szCs w:val="21"/>
        </w:rPr>
        <w:t>Nghĩa vụ của ngân hàng nơi doanh nghiệp, hợp tác xã có tài khoản</w:t>
      </w:r>
    </w:p>
    <w:p w14:paraId="6BAAC44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nhận được quyết định của Toà án áp dụng thủ tục thanh lý đối với doanh nghiệp, hợp tác xã, nghiêm cấm ngân hàng nơi doanh nghiệp, hợp tác xã bị áp dụng thủ tục thanh lý có tài khoản thực hiện các hành vi sau đây:</w:t>
      </w:r>
    </w:p>
    <w:p w14:paraId="113818A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toán các khoản nợ của doanh nghiệp, hợp tác xã, trừ việc thanh toán được Thẩm phán phụ trách tiến hành thủ tục phá sản đồng ý bằng văn bản;</w:t>
      </w:r>
    </w:p>
    <w:p w14:paraId="3016CD1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Thực hiện bất kỳ hành vi nào nhằm bù trừ hoặc thanh toán các khoản doanh nghiệp, hợp tác xã vay của ngân hàng.</w:t>
      </w:r>
    </w:p>
    <w:p w14:paraId="75C76A1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w:t>
      </w:r>
      <w:r>
        <w:rPr>
          <w:rStyle w:val="apple-converted-space"/>
          <w:rFonts w:ascii="Arial" w:hAnsi="Arial" w:cs="Arial"/>
          <w:color w:val="000000"/>
          <w:sz w:val="21"/>
          <w:szCs w:val="21"/>
        </w:rPr>
        <w:t> </w:t>
      </w:r>
      <w:r>
        <w:rPr>
          <w:rFonts w:ascii="Arial" w:hAnsi="Arial" w:cs="Arial"/>
          <w:color w:val="000000"/>
          <w:sz w:val="21"/>
          <w:szCs w:val="21"/>
        </w:rPr>
        <w:t>Nghĩa vụ của nhân viên và người lao động</w:t>
      </w:r>
    </w:p>
    <w:p w14:paraId="7E3EA43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nhận được quyết định mở thủ tục phá sản, doanh nghiệp, hợp tác xã lâm vào tình trạng phá sản phải thông báo công khai cho tất cả các nhân viên và người lao động của mình biết.</w:t>
      </w:r>
    </w:p>
    <w:p w14:paraId="442DB48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khi được thông báo, tất cả các nhân viên và người lao động phải có nghĩa vụ bảo vệ tài sản của doanh nghiệp, hợp tác xã, không được thực hiện bất kỳ hành vi nào nhằm che giấu, tẩu tán hoặc chuyển nhượng tài sản của doanh nghiệp, hợp tác xã.</w:t>
      </w:r>
    </w:p>
    <w:p w14:paraId="287493D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r>
        <w:rPr>
          <w:rFonts w:ascii="Arial" w:hAnsi="Arial" w:cs="Arial"/>
          <w:color w:val="000000"/>
          <w:sz w:val="21"/>
          <w:szCs w:val="21"/>
        </w:rPr>
        <w:br/>
        <w:t>Hội nghị chủ nợ</w:t>
      </w:r>
    </w:p>
    <w:p w14:paraId="1B575F7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w:t>
      </w:r>
      <w:r>
        <w:rPr>
          <w:rStyle w:val="apple-converted-space"/>
          <w:rFonts w:ascii="Arial" w:hAnsi="Arial" w:cs="Arial"/>
          <w:color w:val="000000"/>
          <w:sz w:val="21"/>
          <w:szCs w:val="21"/>
        </w:rPr>
        <w:t> </w:t>
      </w:r>
      <w:r>
        <w:rPr>
          <w:rFonts w:ascii="Arial" w:hAnsi="Arial" w:cs="Arial"/>
          <w:color w:val="000000"/>
          <w:sz w:val="21"/>
          <w:szCs w:val="21"/>
        </w:rPr>
        <w:t>Triệu tập Hội nghị chủ nợ</w:t>
      </w:r>
    </w:p>
    <w:p w14:paraId="01F5337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việc kiểm kê tài sản của doanh nghiệp, hợp tác xã lâm vào tình trạng phá sản kết thúc trước ngày lập xong danh sách chủ nợ thì trong thời hạn ba mươi ngày, kể từ ngày lập xong danh sách chủ nợ, Thẩm phán phải triệu tập Hội nghị chủ nợ; nếu việc kiểm kê tài sản của doanh nghiệp, hợp tác xã kết thúc sau ngày lập xong danh sách chủ nợ thì thời hạn này tính từ ngày kiểm kê xong tài sản của doanh nghiệp, hợp tác xã.</w:t>
      </w:r>
    </w:p>
    <w:p w14:paraId="36C425A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Hội nghị chủ nợ tiếp theo có thể được Thẩm phán triệu tập vào bất kỳ ngày làm việc nào trong quá trình tiến hành thủ tục phá sản theo đề nghị của Tổ quản lý, thanh lý tài sản hoặc của các chủ nợ đại diện cho ít nhất một phần ba tổng số nợ không có bảo đảm.</w:t>
      </w:r>
    </w:p>
    <w:p w14:paraId="1DE59E8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triệu tập Hội nghị chủ nợ phải được gửi cho người có quyền tham gia Hội nghị chủ nợ và người có nghĩa vụ tham gia Hội nghị chủ nợ quy định tại Điều 62 và Điều 63 của Luật này, chậm nhất là mười lăm ngày trước ngày khai mạc Hội nghị. Kèm theo giấy triệu tập Hội nghị phải có chương trình, nội dung của Hội nghị và các tài liệu khác, nếu có.</w:t>
      </w:r>
    </w:p>
    <w:p w14:paraId="0CFFCBF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nghị chủ nợ do Thẩm phán phụ trách tiến hành thủ tục phá sản chủ trì.</w:t>
      </w:r>
    </w:p>
    <w:p w14:paraId="4C4035D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w:t>
      </w:r>
      <w:r>
        <w:rPr>
          <w:rStyle w:val="apple-converted-space"/>
          <w:rFonts w:ascii="Arial" w:hAnsi="Arial" w:cs="Arial"/>
          <w:color w:val="000000"/>
          <w:sz w:val="21"/>
          <w:szCs w:val="21"/>
        </w:rPr>
        <w:t> </w:t>
      </w:r>
      <w:r>
        <w:rPr>
          <w:rFonts w:ascii="Arial" w:hAnsi="Arial" w:cs="Arial"/>
          <w:color w:val="000000"/>
          <w:sz w:val="21"/>
          <w:szCs w:val="21"/>
        </w:rPr>
        <w:t>Quyền tham gia Hội nghị chủ nợ</w:t>
      </w:r>
    </w:p>
    <w:p w14:paraId="565E700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sau đây có quyền tham gia Hội nghị chủ nợ:</w:t>
      </w:r>
    </w:p>
    <w:p w14:paraId="7FFC2D6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chủ nợ có tên trong danh sách chủ nợ. Chủ nợ có thể uỷ quyền bằng văn bản cho người khác tham gia Hội nghị chủ nợ và người được uỷ quyền có quyền, nghĩa vụ như chủ nợ;</w:t>
      </w:r>
    </w:p>
    <w:p w14:paraId="0866D47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cho người lao động, đại diện công đoàn được người lao động uỷ quyền. Trong trường hợp này đại diện cho người lao động, đại diện công đoàn có quyền, nghĩa vụ như chủ nợ.</w:t>
      </w:r>
    </w:p>
    <w:p w14:paraId="6BF1791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bảo lãnh sau khi đã trả nợ thay cho doanh nghiệp, hợp tác xã lâm vào tình trạng phá sản. Trong trường hợp này họ trở thành chủ nợ không có bảo đảm.</w:t>
      </w:r>
    </w:p>
    <w:p w14:paraId="29BEAF5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w:t>
      </w:r>
      <w:r>
        <w:rPr>
          <w:rStyle w:val="apple-converted-space"/>
          <w:rFonts w:ascii="Arial" w:hAnsi="Arial" w:cs="Arial"/>
          <w:color w:val="000000"/>
          <w:sz w:val="21"/>
          <w:szCs w:val="21"/>
        </w:rPr>
        <w:t> </w:t>
      </w:r>
      <w:r>
        <w:rPr>
          <w:rFonts w:ascii="Arial" w:hAnsi="Arial" w:cs="Arial"/>
          <w:color w:val="000000"/>
          <w:sz w:val="21"/>
          <w:szCs w:val="21"/>
        </w:rPr>
        <w:t>Nghĩa vụ tham gia Hội nghị chủ nợ</w:t>
      </w:r>
    </w:p>
    <w:p w14:paraId="135848A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đơn yêu cầu mở thủ tục phá sản quy định tại các điều 15, 16, 17 và 18 của Luật này có nghĩa vụ tham gia Hội nghị chủ nợ; trường hợp không tham gia được thì phải uỷ quyền bằng văn bản cho người khác tham gia Hội nghị chủ nợ. Người được uỷ quyền có quyền, nghĩa vụ như người uỷ quyền nếu họ tham gia Hội nghị chủ nợ; đối với doanh nghiệp tư nhân mà chủ doanh nghiệp tư nhân đã chết thì người thừa kế hợp pháp của chủ doanh nghiệp đó tham gia Hội nghị chủ nợ.</w:t>
      </w:r>
    </w:p>
    <w:p w14:paraId="3CE74E0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người đại diện do doanh nghiệp, hợp tác xã lâm vào tình trạng phá sản quy định tại khoản 1 Điều này tham gia Hội nghị chủ nợ thì Thẩm phán phụ trách tiến hành thủ tục phá sản chỉ định người đại diện cho doanh nghiệp, hợp tác xã đó tham Hội nghị chủ nợ.</w:t>
      </w:r>
    </w:p>
    <w:p w14:paraId="10A896C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w:t>
      </w:r>
      <w:r>
        <w:rPr>
          <w:rStyle w:val="apple-converted-space"/>
          <w:rFonts w:ascii="Arial" w:hAnsi="Arial" w:cs="Arial"/>
          <w:color w:val="000000"/>
          <w:sz w:val="21"/>
          <w:szCs w:val="21"/>
        </w:rPr>
        <w:t> </w:t>
      </w:r>
      <w:r>
        <w:rPr>
          <w:rFonts w:ascii="Arial" w:hAnsi="Arial" w:cs="Arial"/>
          <w:color w:val="000000"/>
          <w:sz w:val="21"/>
          <w:szCs w:val="21"/>
        </w:rPr>
        <w:t>Nội dung của Hội nghị chủ nợ lần thứ nhất</w:t>
      </w:r>
    </w:p>
    <w:p w14:paraId="2EADAB1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nghị chủ nợ lần thứ nhất bao gồm những nội dung sau đây:</w:t>
      </w:r>
    </w:p>
    <w:p w14:paraId="57892D7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trưởng Tổ quản lý, thanh lý tài sản thông báo cho Hội nghị chủ nợ về tình hình kinh doanh, thực trạng tài chính của doanh nghiệp, hợp tác xã lâm vào tình trạng phá sản; kết quả kiểm kê tài sản, danh sách chủ nợ, danh sách người mắc nợ và các nội dung khác nếu xét thấy cần thiết;</w:t>
      </w:r>
    </w:p>
    <w:p w14:paraId="44A1996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doanh nghiệp hoặc người đại diện hợp pháp của doanh nghiệp, hợp tác xã trình bày ý kiến về các nội dung do Tổ trưởng quản lý, thanh lý tài sản đã thông báo cho Hội nghị, đề xuất phương án, giải pháp tổ chức lại hoạt động kinh doanh, khả năng và thời hạn thanh toán nợ;</w:t>
      </w:r>
    </w:p>
    <w:p w14:paraId="0686CB3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nghị chủ nợ thảo luận về các nội dung do Tổ trưởng Tổ quản lý, thanh lý tài sản đã được thông báo và các ý kiến của chủ doanh nghiệp, đại diện hợp pháp của doanh nghiệp, hợp tác xã.</w:t>
      </w:r>
    </w:p>
    <w:p w14:paraId="7C2F3C7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Hội nghị chủ nợ thông qua Nghị quyết. Nghị quyết được lập thành văn bản và phải được quá nửa số chủ nợ không có bảo đảm có mặt tại Hội nghị đại diện cho từ hai phần ba tổng số nợ không có </w:t>
      </w:r>
      <w:r>
        <w:rPr>
          <w:rFonts w:ascii="Arial" w:hAnsi="Arial" w:cs="Arial"/>
          <w:color w:val="000000"/>
          <w:sz w:val="21"/>
          <w:szCs w:val="21"/>
        </w:rPr>
        <w:lastRenderedPageBreak/>
        <w:t>bảo đảm trở lên thông qua. Nghị quyết cảu Hội nghị chủ nợ có hiệu lực ràng buộc đối với tất cả các chủ nợ;</w:t>
      </w:r>
    </w:p>
    <w:p w14:paraId="3B30B87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Hội nghị chủ nợ xét thấy phải thay người đại diện cho các chủ nợ trong thành phần Tổ quản lý, thanh lý tài sản thì Hội nghị bầu người thay thế;</w:t>
      </w:r>
    </w:p>
    <w:p w14:paraId="57218F7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nghị Thẩm phán ra quyết định cử người quản lý và điều hành hoạt động kinh doanh của doanh nghiệp, hợp tác xã lâm vào tình trạng phá sản.</w:t>
      </w:r>
    </w:p>
    <w:p w14:paraId="3D8980B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phải tổ chức Hội nghị chủ nợ tiếp theo thì chương trình, nội dung của Hội nghị tiếp theo đó do Thẩm phán phụ trách tiến hành thủ tục phá sản quyết định theo đề nghị của những người quy định tại khoản 2 Điều 61 của Luật này.</w:t>
      </w:r>
    </w:p>
    <w:p w14:paraId="5F1C37C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w:t>
      </w:r>
      <w:r>
        <w:rPr>
          <w:rStyle w:val="apple-converted-space"/>
          <w:rFonts w:ascii="Arial" w:hAnsi="Arial" w:cs="Arial"/>
          <w:color w:val="000000"/>
          <w:sz w:val="21"/>
          <w:szCs w:val="21"/>
        </w:rPr>
        <w:t> </w:t>
      </w:r>
      <w:r>
        <w:rPr>
          <w:rFonts w:ascii="Arial" w:hAnsi="Arial" w:cs="Arial"/>
          <w:color w:val="000000"/>
          <w:sz w:val="21"/>
          <w:szCs w:val="21"/>
        </w:rPr>
        <w:t>Điều kiện hợp lệ của Hội nghị chủ nợ</w:t>
      </w:r>
    </w:p>
    <w:p w14:paraId="589405A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chủ nợ chỉ hợp lệ khi có đầy đủ các điều kiện sau đây:</w:t>
      </w:r>
    </w:p>
    <w:p w14:paraId="41AA0BB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Quá nửa số chủ nợ không có bảo đảm đại diện cho từ hai phần ba tổng số nợ không có bảo đảm trở lên tham gia;</w:t>
      </w:r>
    </w:p>
    <w:p w14:paraId="33907E3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sự tham gia của người có nghĩa vụ tham gia Hội nghị chủ nợ quy định tại Điều 63 của Luật này.</w:t>
      </w:r>
    </w:p>
    <w:p w14:paraId="4945EA4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w:t>
      </w:r>
      <w:r>
        <w:rPr>
          <w:rStyle w:val="apple-converted-space"/>
          <w:rFonts w:ascii="Arial" w:hAnsi="Arial" w:cs="Arial"/>
          <w:color w:val="000000"/>
          <w:sz w:val="21"/>
          <w:szCs w:val="21"/>
        </w:rPr>
        <w:t> </w:t>
      </w:r>
      <w:r>
        <w:rPr>
          <w:rFonts w:ascii="Arial" w:hAnsi="Arial" w:cs="Arial"/>
          <w:color w:val="000000"/>
          <w:sz w:val="21"/>
          <w:szCs w:val="21"/>
        </w:rPr>
        <w:t>Hoãn Hội nghị chủ nợ</w:t>
      </w:r>
    </w:p>
    <w:p w14:paraId="1A3A774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nghị chủ nợ có thể được hoãn một lần nếu có một trong các trường hợp sau đây:</w:t>
      </w:r>
    </w:p>
    <w:p w14:paraId="4FFE701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đủ quá nửa số chủ nợ không có bảo đảm đại diện cho từ hai phần ba tổng số nợ không có bảo đảm trở lên tham gia;</w:t>
      </w:r>
    </w:p>
    <w:p w14:paraId="6F1F6DB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Quá nửa số chủ nợ không có bảo đảm có mặt tại Hội nghị chủ nợ biểu quyết đề nghị hoãn Hội nghị chủ nợ.</w:t>
      </w:r>
    </w:p>
    <w:p w14:paraId="23C0B7E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nghĩa vụ tham gia Hội nghị chủ nợ quy định tại Điều 63 của Luật này vắng mặt có lý do chính đáng.</w:t>
      </w:r>
    </w:p>
    <w:p w14:paraId="335C229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Thẩm phán ra quyết định hoãn Hội nghị chủ nợ thì trong thời hạn ba mươi ngày, kể từ ngày ra quyết định hoãn Hội nghị chủ nợ, Thẩm phán phải triệu tập lại Hội nghị chủ nợ.</w:t>
      </w:r>
    </w:p>
    <w:p w14:paraId="70A6BBA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w:t>
      </w:r>
      <w:r>
        <w:rPr>
          <w:rStyle w:val="apple-converted-space"/>
          <w:rFonts w:ascii="Arial" w:hAnsi="Arial" w:cs="Arial"/>
          <w:color w:val="000000"/>
          <w:sz w:val="21"/>
          <w:szCs w:val="21"/>
        </w:rPr>
        <w:t> </w:t>
      </w:r>
      <w:r>
        <w:rPr>
          <w:rFonts w:ascii="Arial" w:hAnsi="Arial" w:cs="Arial"/>
          <w:color w:val="000000"/>
          <w:sz w:val="21"/>
          <w:szCs w:val="21"/>
        </w:rPr>
        <w:t>Đình chỉ tiến hành thủ tục phá sản khi có người tham gia Hội nghị chủ nợ vắng mặt</w:t>
      </w:r>
    </w:p>
    <w:p w14:paraId="4779477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Thẩm quyền ra quyết định đình chỉ tiến hành thủ tục phá sản trong những trường hợp sau đây:</w:t>
      </w:r>
    </w:p>
    <w:p w14:paraId="12B66AD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nghị chủ nợ đã được hoãn lại một lần, nếu người nộp đơn yêu cầu mở thủ tục phá sản quy định tại Điều 13 và Điều 14 của Luật này không tham gia Hội nghị chủ nợ được triệu tập;</w:t>
      </w:r>
    </w:p>
    <w:p w14:paraId="7B2D2A5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chỉ có người quy định tại các điều 15, 16, 17 và 18 của Luật này nộp đơn yêu cầu mở thủ tục phá sản mà người có nghĩa vụ tham gia Hội nghị chủ nợ quy định tại Điều 63 của Luật này không đến tham gia Hội nghị chủ nợ mà không có lý do chính đáng;</w:t>
      </w:r>
    </w:p>
    <w:p w14:paraId="0EBF52C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đơn yêu cầu mở thủ tục phá sản rút lại đơn yêu cầu; nếu những người quy định tại các Điều 13, 14, 15, 16, 17 và 18 của Luật này nộp đơn yêu cầu mở thủ tục phá sản mà chỉ có một hoặc một số người rút lại đơn thì Toà án vẫn tiến hành thủ tục phá sản.</w:t>
      </w:r>
    </w:p>
    <w:p w14:paraId="5CD8900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r>
        <w:rPr>
          <w:rFonts w:ascii="Arial" w:hAnsi="Arial" w:cs="Arial"/>
          <w:color w:val="000000"/>
          <w:sz w:val="21"/>
          <w:szCs w:val="21"/>
        </w:rPr>
        <w:br/>
        <w:t>Thủ tục phục hồi, thủ tục thanh lý</w:t>
      </w:r>
    </w:p>
    <w:p w14:paraId="7B19A17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Thủ tục phục hồi hoạt động kinh doanh</w:t>
      </w:r>
    </w:p>
    <w:p w14:paraId="2155803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w:t>
      </w:r>
      <w:r>
        <w:rPr>
          <w:rStyle w:val="apple-converted-space"/>
          <w:rFonts w:ascii="Arial" w:hAnsi="Arial" w:cs="Arial"/>
          <w:color w:val="000000"/>
          <w:sz w:val="21"/>
          <w:szCs w:val="21"/>
        </w:rPr>
        <w:t> </w:t>
      </w:r>
      <w:r>
        <w:rPr>
          <w:rFonts w:ascii="Arial" w:hAnsi="Arial" w:cs="Arial"/>
          <w:color w:val="000000"/>
          <w:sz w:val="21"/>
          <w:szCs w:val="21"/>
        </w:rPr>
        <w:t>Điều kiện áp dụng thủ tục phục hồi hoạt động kinh doanh</w:t>
      </w:r>
    </w:p>
    <w:p w14:paraId="6825B52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ra quyết định áp dụng thủ tục phục hồi hoạt động kinh doanh sau khi Hội nghị chủ nợ lần thứ nhất thông qua Nghị quyết đồng ý với các giải pháp tổ chức lại hoạt động kinh doanh, kế hoạch thanh toán nợ cho các chủ nợ và yêu cầu doanh nghiệp, hợp tác xã phải xây dựng phương án phục hồi hoạt động kinh doanh.</w:t>
      </w:r>
    </w:p>
    <w:p w14:paraId="09A3387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ba mươi ngày, kể từ ngày Hội nghị chủ nợ lần thứ nhất thông qua Nghị quyết, doanh nghiệp, hợp tác xã lâm vào tình trạng phá sản phải xây dựng phương án phục hồi hoạt động kinh doanh của mình và nộp cho Toà án; nếu thấy cần phải có thời gian dài hơn thì phải có văn bản đề nghị Thẩm phán gia hạn. Thời hạn gia hạn không quá ba mươi ngày.</w:t>
      </w:r>
    </w:p>
    <w:p w14:paraId="55BAEA6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nói trên, bất kỳ chủ nợ hoặc người nào nhận nghĩa vụ phục hồi hoạt động kinh doanh của doanh nghiệp, hợp tác xã đều có quyền xây dựng dự thảo phương án phục hồi hoạt động kinh doanh cho doanh nghiệp, hợp tác xã và nộp cho Toà án.</w:t>
      </w:r>
    </w:p>
    <w:p w14:paraId="7EBF46D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w:t>
      </w:r>
      <w:r>
        <w:rPr>
          <w:rStyle w:val="apple-converted-space"/>
          <w:rFonts w:ascii="Arial" w:hAnsi="Arial" w:cs="Arial"/>
          <w:color w:val="000000"/>
          <w:sz w:val="21"/>
          <w:szCs w:val="21"/>
        </w:rPr>
        <w:t> </w:t>
      </w:r>
      <w:r>
        <w:rPr>
          <w:rFonts w:ascii="Arial" w:hAnsi="Arial" w:cs="Arial"/>
          <w:color w:val="000000"/>
          <w:sz w:val="21"/>
          <w:szCs w:val="21"/>
        </w:rPr>
        <w:t>Nội dung phương án phục hồi hoạt động kinh doanh</w:t>
      </w:r>
      <w:r>
        <w:rPr>
          <w:rStyle w:val="apple-converted-space"/>
          <w:rFonts w:ascii="Arial" w:hAnsi="Arial" w:cs="Arial"/>
          <w:color w:val="000000"/>
          <w:sz w:val="21"/>
          <w:szCs w:val="21"/>
        </w:rPr>
        <w:t> </w:t>
      </w:r>
    </w:p>
    <w:p w14:paraId="0B0D5C4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Phương án phục hồi hoạt động kinh doanh của doanh nghiệp, hợp tác xã lâm vào tình trạng phá sản phải nêu rõ các biện pháp cần thiết để phục hồi hoạt động kinh doanh; các điều kiện, thời hạn và kế hoạch thanh toán các khoản n���.</w:t>
      </w:r>
    </w:p>
    <w:p w14:paraId="1A99F63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biện pháp cần thiết để phục hồi hoạt động kinh doanh gồm có:</w:t>
      </w:r>
    </w:p>
    <w:p w14:paraId="1F87A7C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Huy động vốn mới;</w:t>
      </w:r>
    </w:p>
    <w:p w14:paraId="323D14B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mặt hàng sản xuất, kinh doanh;</w:t>
      </w:r>
    </w:p>
    <w:p w14:paraId="6C4FFDD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Đổi mới công nghệ sản xuất;</w:t>
      </w:r>
    </w:p>
    <w:p w14:paraId="53C98FF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lại bộ máy quản lý; sáp nhập hoặc chia tách bộ phận sản xuất nhằm nâng cao năng suất, chất lượng sản xuất;</w:t>
      </w:r>
    </w:p>
    <w:p w14:paraId="76A4205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Bán lại cổ phần cho chủ nợ;</w:t>
      </w:r>
    </w:p>
    <w:p w14:paraId="117972E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Bán hoặc cho thuê tài sản không cần thiết;</w:t>
      </w:r>
    </w:p>
    <w:p w14:paraId="7B393AD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biện pháp khác không trái pháp luật.</w:t>
      </w:r>
    </w:p>
    <w:p w14:paraId="5D92414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bắt đầu hoặc tại Hội nghị chủ nợ, phương án phục hồi hoạt động kinh doanh có thể được sửa đổi, bổ sung theo sự thoả thuận của các bên.</w:t>
      </w:r>
    </w:p>
    <w:p w14:paraId="4EDF73F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w:t>
      </w:r>
      <w:r>
        <w:rPr>
          <w:rStyle w:val="apple-converted-space"/>
          <w:rFonts w:ascii="Arial" w:hAnsi="Arial" w:cs="Arial"/>
          <w:color w:val="000000"/>
          <w:sz w:val="21"/>
          <w:szCs w:val="21"/>
        </w:rPr>
        <w:t> </w:t>
      </w:r>
      <w:r>
        <w:rPr>
          <w:rFonts w:ascii="Arial" w:hAnsi="Arial" w:cs="Arial"/>
          <w:color w:val="000000"/>
          <w:sz w:val="21"/>
          <w:szCs w:val="21"/>
        </w:rPr>
        <w:t>Xem xét phương án phục hồi hoạt động kinh doanh trước khi đưa ra Hội nghị chủ nợ</w:t>
      </w:r>
    </w:p>
    <w:p w14:paraId="6D6FF05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mười lăm ngày, kể từ ngày nhận được phương án phục hồi hoạt động kinh doanh, Thẩm phán phải xem xét phương án phục hồi hoạt động kinh doanh để đề ra một trong các quyết định:</w:t>
      </w:r>
    </w:p>
    <w:p w14:paraId="7A651DB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Đưa phương án ra Hội nghị chủ nợ xem xét, quyết định;</w:t>
      </w:r>
    </w:p>
    <w:p w14:paraId="1432C28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nghị sửa đổi, bổ sung phương án phục hồi hoạt động kinh doanh nếu thấy phương án đó chưa bảo đảm các nội dung quy định tại Điều 69 của Luật này.</w:t>
      </w:r>
    </w:p>
    <w:p w14:paraId="7A5DEAB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w:t>
      </w:r>
      <w:r>
        <w:rPr>
          <w:rStyle w:val="apple-converted-space"/>
          <w:rFonts w:ascii="Arial" w:hAnsi="Arial" w:cs="Arial"/>
          <w:color w:val="000000"/>
          <w:sz w:val="21"/>
          <w:szCs w:val="21"/>
        </w:rPr>
        <w:t> </w:t>
      </w:r>
      <w:r>
        <w:rPr>
          <w:rFonts w:ascii="Arial" w:hAnsi="Arial" w:cs="Arial"/>
          <w:color w:val="000000"/>
          <w:sz w:val="21"/>
          <w:szCs w:val="21"/>
        </w:rPr>
        <w:t>Xem xét, thông qua phương án phục hồi hoạt động kinh doanh</w:t>
      </w:r>
      <w:r>
        <w:rPr>
          <w:rStyle w:val="apple-converted-space"/>
          <w:rFonts w:ascii="Arial" w:hAnsi="Arial" w:cs="Arial"/>
          <w:color w:val="000000"/>
          <w:sz w:val="21"/>
          <w:szCs w:val="21"/>
        </w:rPr>
        <w:t> </w:t>
      </w:r>
    </w:p>
    <w:p w14:paraId="0003673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mười ngày, kể từ ngày quyết định đưa phương án phục hồi hoạt động kinh doanh của doanh nghiệp, hợp tác xã lâm vào tình trạng phá sản ra Hội nghị chủ nợ, Thẩm phán phải triệu tập Hội nghị chủ nợ để xem xét, thông qua phương án phục hồi.</w:t>
      </w:r>
    </w:p>
    <w:p w14:paraId="1D9BB44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Hội nghị chủ nợ xem xét, thảo luận phương ánh phục hồi hoạt động kinh doanh.</w:t>
      </w:r>
    </w:p>
    <w:p w14:paraId="795FAE9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về phương án phục hồi hoạt động kinh doanh của doanh nghiệp, hợp tác xã được thông qua khi có quá nửa số chủ nợ không có bảo đảm có mặt đại diện cho từ hai phần ba tổng số nợ không có bảo đảm trở lên biểu quyết tán thành.</w:t>
      </w:r>
    </w:p>
    <w:p w14:paraId="66BA5B6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w:t>
      </w:r>
      <w:r>
        <w:rPr>
          <w:rStyle w:val="apple-converted-space"/>
          <w:rFonts w:ascii="Arial" w:hAnsi="Arial" w:cs="Arial"/>
          <w:color w:val="000000"/>
          <w:sz w:val="21"/>
          <w:szCs w:val="21"/>
        </w:rPr>
        <w:t> </w:t>
      </w:r>
      <w:r>
        <w:rPr>
          <w:rFonts w:ascii="Arial" w:hAnsi="Arial" w:cs="Arial"/>
          <w:color w:val="000000"/>
          <w:sz w:val="21"/>
          <w:szCs w:val="21"/>
        </w:rPr>
        <w:t>Công nhận Nghị quyết về phương án phục hồi hoạt động kinh doanh</w:t>
      </w:r>
    </w:p>
    <w:p w14:paraId="1651F7B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ra quyết định công nhận Nghị quyết của Hội nghị chủ nợ về phương án phục hồi hoạt động kinh doanh của doanh nghiệp, hợp tác xã lâm vào tình trạng phá sản. Nghị quyết này có hiệu lực đối với tất cả các bên có liên quan.</w:t>
      </w:r>
    </w:p>
    <w:p w14:paraId="61989A7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phải gửi quyết định công nhận Nghị quyết của Hội nghị chủ nợ về phương án phục hồi hoạt động kinh doanh cho doanh nghiệp, hợp tác xã lâm vào tình trạng phá sản và các chủ nợ trong thời hạn bảy ngày, kể từ ngày ra quyết định.</w:t>
      </w:r>
    </w:p>
    <w:p w14:paraId="3669CA0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w:t>
      </w:r>
      <w:r>
        <w:rPr>
          <w:rStyle w:val="apple-converted-space"/>
          <w:rFonts w:ascii="Arial" w:hAnsi="Arial" w:cs="Arial"/>
          <w:color w:val="000000"/>
          <w:sz w:val="21"/>
          <w:szCs w:val="21"/>
        </w:rPr>
        <w:t> </w:t>
      </w:r>
      <w:r>
        <w:rPr>
          <w:rFonts w:ascii="Arial" w:hAnsi="Arial" w:cs="Arial"/>
          <w:color w:val="000000"/>
          <w:sz w:val="21"/>
          <w:szCs w:val="21"/>
        </w:rPr>
        <w:t>Giám sát thực hiện phương án phục hồi hoạt động kinh doanh</w:t>
      </w:r>
      <w:r>
        <w:rPr>
          <w:rStyle w:val="apple-converted-space"/>
          <w:rFonts w:ascii="Arial" w:hAnsi="Arial" w:cs="Arial"/>
          <w:color w:val="000000"/>
          <w:sz w:val="21"/>
          <w:szCs w:val="21"/>
        </w:rPr>
        <w:t> </w:t>
      </w:r>
    </w:p>
    <w:p w14:paraId="1378346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Thẩm phán ra quyết định công nhận Nghị quyết của Hội nghị chủ nợ về phương án phục hồi kinh doanh kinh doanh của doanh nghiệp, hợp tác xã lâm vào tình trạng phá sản, Tổ quản lý, thanh lý tài sản giải thể.</w:t>
      </w:r>
    </w:p>
    <w:p w14:paraId="057E2BC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Sáu tháng một lần, doanh nghiệp, hợp tác xã phải gửi cho Toà án báo cáo về tình hình thực hiện phương án phục hồi hoạt động kinh doanh ở doanh nghiệp, hợp tác xã.</w:t>
      </w:r>
    </w:p>
    <w:p w14:paraId="54634B0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nợ có nghĩa vụ giám sát việc thực hiện phương án phục hồi hoạt động kinh doanh của doanh nghiệp, hợp tác xã.</w:t>
      </w:r>
    </w:p>
    <w:p w14:paraId="00418F6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w:t>
      </w:r>
      <w:r>
        <w:rPr>
          <w:rStyle w:val="apple-converted-space"/>
          <w:rFonts w:ascii="Arial" w:hAnsi="Arial" w:cs="Arial"/>
          <w:color w:val="000000"/>
          <w:sz w:val="21"/>
          <w:szCs w:val="21"/>
        </w:rPr>
        <w:t> </w:t>
      </w:r>
      <w:r>
        <w:rPr>
          <w:rFonts w:ascii="Arial" w:hAnsi="Arial" w:cs="Arial"/>
          <w:color w:val="000000"/>
          <w:sz w:val="21"/>
          <w:szCs w:val="21"/>
        </w:rPr>
        <w:t>Thời hạn thực hiện phương án phục hồi hoạt động kinh doanh</w:t>
      </w:r>
    </w:p>
    <w:p w14:paraId="6E26352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tối đa để thực hiện phương án phục hồi hoạt động kinh doanh của doanh nghiệp, hợp tác xã lâm vào tình trạng phá sản là ba năm, kể từ ngày cuối cùng đăng báo về quyết định của Toà án công nhận Nghị quyết của Hội nghị chủ nợ về phương án phục hồi hoạt động kinh doanh của doanh nghiệp, hợp tác xã.</w:t>
      </w:r>
    </w:p>
    <w:p w14:paraId="4AD327B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w:t>
      </w:r>
      <w:r>
        <w:rPr>
          <w:rStyle w:val="apple-converted-space"/>
          <w:rFonts w:ascii="Arial" w:hAnsi="Arial" w:cs="Arial"/>
          <w:color w:val="000000"/>
          <w:sz w:val="21"/>
          <w:szCs w:val="21"/>
        </w:rPr>
        <w:t> </w:t>
      </w:r>
      <w:r>
        <w:rPr>
          <w:rFonts w:ascii="Arial" w:hAnsi="Arial" w:cs="Arial"/>
          <w:color w:val="000000"/>
          <w:sz w:val="21"/>
          <w:szCs w:val="21"/>
        </w:rPr>
        <w:t>Sửa đổi, bổ sung phương án phục hồi hoạt động kinh doanh</w:t>
      </w:r>
    </w:p>
    <w:p w14:paraId="21A75F0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quá trình thực hiện phương án phục hồi hoạt động kinh doanh, các chủ nợ và doanh nghiệp, hợp tác xã có quyền thoả thuận về việc sửa đổi, bổ sung phương án phục hồi hoạt động kinh doanh.</w:t>
      </w:r>
    </w:p>
    <w:p w14:paraId="2CF5C80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Thoả thuận về việc sửa đổi, bổ sung phương án phục hồi hoạt động kinh doanh của doanh nghiệp, hợp tác xã được chấp nhận khi có quá nửa số chủ nợ không có bảo đảm đại diện cho từ hai phần ba tổng số nợ không có bảo đảm trở lên đồng ý.</w:t>
      </w:r>
    </w:p>
    <w:p w14:paraId="6C0722E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ra quyết định công nhận sự thoả thuận của các bên và gửi quyết định đó cho doanh nghiệp, hợp tác xã lâm vào tình trạng phá sản và các chủ nợ trong thời hạn bảy ngày, kể từ ngày ra quyết định.</w:t>
      </w:r>
    </w:p>
    <w:p w14:paraId="68D410B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w:t>
      </w:r>
      <w:r>
        <w:rPr>
          <w:rStyle w:val="apple-converted-space"/>
          <w:rFonts w:ascii="Arial" w:hAnsi="Arial" w:cs="Arial"/>
          <w:color w:val="000000"/>
          <w:sz w:val="21"/>
          <w:szCs w:val="21"/>
        </w:rPr>
        <w:t> </w:t>
      </w:r>
      <w:r>
        <w:rPr>
          <w:rFonts w:ascii="Arial" w:hAnsi="Arial" w:cs="Arial"/>
          <w:color w:val="000000"/>
          <w:sz w:val="21"/>
          <w:szCs w:val="21"/>
        </w:rPr>
        <w:t>Đình chỉ thủ tục phục hồi hoạt động kinh doanh</w:t>
      </w:r>
    </w:p>
    <w:p w14:paraId="2A928A9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ra quyết định đình chỉ thủ tục phục hồi hoạt động kinh doanh của doanh nghiệp, hợp tác xã lâm vào tình trạng phá sản nếu có một trong các trường hợp sau đây:</w:t>
      </w:r>
    </w:p>
    <w:p w14:paraId="52DC50B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hợp tác xã đã thực hiện xong phương án phục hồi hoạt động kinh doanh;</w:t>
      </w:r>
    </w:p>
    <w:p w14:paraId="6912939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quá nửa số phiếu của các chủ nợ không có bảo đảm đại diện cho từ hai phần ba tổng số nợ không có bảo đảm trở lên chưa thanh toán đồng ý đình chỉ.</w:t>
      </w:r>
    </w:p>
    <w:p w14:paraId="08B3F5E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phải gửi và thông báo công khai quyết định đình chỉ thủ tục phục hồi hoạt động kinh doanh của doanh nghiệp, hợp tác xã theo quy định tại Điều 29 của Luật này.</w:t>
      </w:r>
    </w:p>
    <w:p w14:paraId="7AED325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w:t>
      </w:r>
      <w:r>
        <w:rPr>
          <w:rStyle w:val="apple-converted-space"/>
          <w:rFonts w:ascii="Arial" w:hAnsi="Arial" w:cs="Arial"/>
          <w:color w:val="000000"/>
          <w:sz w:val="21"/>
          <w:szCs w:val="21"/>
        </w:rPr>
        <w:t> </w:t>
      </w:r>
      <w:r>
        <w:rPr>
          <w:rFonts w:ascii="Arial" w:hAnsi="Arial" w:cs="Arial"/>
          <w:color w:val="000000"/>
          <w:sz w:val="21"/>
          <w:szCs w:val="21"/>
        </w:rPr>
        <w:t>Hậu quả pháp lý của việc đình chỉ thủ tục phục hồi hoạt động kinh doanh</w:t>
      </w:r>
    </w:p>
    <w:p w14:paraId="78B075B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Thẩm phán ra quyết định đình chỉ thủ tục phục hồi hoạt động kinh doanh của doanh nghiệp, hợp tác xã lâm vào tình trạng phá sản thì doanh nghiệp, hợp tác xã đó được coi không còn lâm vào tình trạng phá sản.</w:t>
      </w:r>
    </w:p>
    <w:p w14:paraId="24A0C61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việc thi hành án dân sự hoặc việc giải quyết vụ án bị đình chỉ theo quy định tại Điều 57 của Luật này chưa được thi hành hoặc chưa được giải quyết thì ngay sau khi ra quyết định định đình chỉ thủ tục phục hồi hoạt động kinh doanh của doanh nghiệp, hợp tác xã lâm vào tình trạng phá sản, việc thi hành án dân sự hoặc việc giải quyết vụ án được tiếp tục. Toà án ra quyết định đình chỉ thủ tục phục hồi và gửi trả lại hồ sơ vụ án cho Toà án có thẩm quyền để giải quyết vụ án theo quy định của pháp luật.</w:t>
      </w:r>
    </w:p>
    <w:p w14:paraId="46DD689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Mục 2</w:t>
      </w:r>
      <w:r>
        <w:rPr>
          <w:rFonts w:ascii="Arial" w:hAnsi="Arial" w:cs="Arial"/>
          <w:color w:val="000000"/>
          <w:sz w:val="21"/>
          <w:szCs w:val="21"/>
        </w:rPr>
        <w:br/>
        <w:t>Thủ tục thanh lý tài sản</w:t>
      </w:r>
    </w:p>
    <w:p w14:paraId="3702D7E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w:t>
      </w:r>
      <w:r>
        <w:rPr>
          <w:rStyle w:val="apple-converted-space"/>
          <w:rFonts w:ascii="Arial" w:hAnsi="Arial" w:cs="Arial"/>
          <w:color w:val="000000"/>
          <w:sz w:val="21"/>
          <w:szCs w:val="21"/>
        </w:rPr>
        <w:t> </w:t>
      </w:r>
      <w:r>
        <w:rPr>
          <w:rFonts w:ascii="Arial" w:hAnsi="Arial" w:cs="Arial"/>
          <w:color w:val="000000"/>
          <w:sz w:val="21"/>
          <w:szCs w:val="21"/>
        </w:rPr>
        <w:t>Quyết định mở thủ tục thanh lý tài sản trong trường hợp đặc biệt</w:t>
      </w:r>
    </w:p>
    <w:p w14:paraId="032096D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hoạt động kinh doanh bị thua lỗ đã được Nhà nước áp dụng biện pháp đặc biệt để phục hồi hoạt động kinh doanh, nhưng vẫn không phục hồi được và không thanh toán được các khoản nợ đến hạn khi chủ nợ có yêu cầu thì Toà án ra quyết định mở thủ tục thanh lý tài sản của doanh nghiệp mà không cần phải triệu tập Hội nghị chủ nợ để xem xét việc áp dụng thủ tục phục hồi.</w:t>
      </w:r>
    </w:p>
    <w:p w14:paraId="1447E0F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w:t>
      </w:r>
      <w:r>
        <w:rPr>
          <w:rStyle w:val="apple-converted-space"/>
          <w:rFonts w:ascii="Arial" w:hAnsi="Arial" w:cs="Arial"/>
          <w:color w:val="000000"/>
          <w:sz w:val="21"/>
          <w:szCs w:val="21"/>
        </w:rPr>
        <w:t> </w:t>
      </w:r>
      <w:r>
        <w:rPr>
          <w:rFonts w:ascii="Arial" w:hAnsi="Arial" w:cs="Arial"/>
          <w:color w:val="000000"/>
          <w:sz w:val="21"/>
          <w:szCs w:val="21"/>
        </w:rPr>
        <w:t>Quyết định mở thủ tục thanh lý tài sản khi Hội nghị chủ nợ không thành</w:t>
      </w:r>
    </w:p>
    <w:p w14:paraId="248D5CC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ra quyết định mở thủ tục thanh lý tài sản khi Hội nghị chủ nợ không thành trong những trường hợp sau đây:</w:t>
      </w:r>
    </w:p>
    <w:p w14:paraId="5E2D76B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doanh nghiệp hoặc đại diện hợp pháp của doanh nghiệp, hợp tác xã không tham gia Hội nghị chủ nợ mà không có lý do chính đáng hoặc sau khi Hội nghị chủ nợ đã được hoãn một lần nếu người nộp đơn yêu cầu mở thủ tục phá sản thuộc trường hợp quy định tại Điều 13 và Điều 14 của Luật này.</w:t>
      </w:r>
    </w:p>
    <w:p w14:paraId="112F3ED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đủ số chủ nợ quy định tại khoản 1 Điều 65 của Luật này tham gia Hội nghị chủ nợ sau khi Hội nghị chủ nợ đã được hoãn một lần nếu người nộp đơn yêu cầu mở thủ tục phá sản thuộc trường hợp quy định tại các điều 15, 16. 17 và 18 của Luật này.</w:t>
      </w:r>
    </w:p>
    <w:p w14:paraId="5C899B9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w:t>
      </w:r>
      <w:r>
        <w:rPr>
          <w:rStyle w:val="apple-converted-space"/>
          <w:rFonts w:ascii="Arial" w:hAnsi="Arial" w:cs="Arial"/>
          <w:color w:val="000000"/>
          <w:sz w:val="21"/>
          <w:szCs w:val="21"/>
        </w:rPr>
        <w:t> </w:t>
      </w:r>
      <w:r>
        <w:rPr>
          <w:rFonts w:ascii="Arial" w:hAnsi="Arial" w:cs="Arial"/>
          <w:color w:val="000000"/>
          <w:sz w:val="21"/>
          <w:szCs w:val="21"/>
        </w:rPr>
        <w:t>Quyết định mở thủ tục thanh lý tài sản sau khi có Nghị quyết của Hội nghị chủ nợ lần thứ nhất</w:t>
      </w:r>
    </w:p>
    <w:p w14:paraId="2622A42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Hội nghị chủ nợ lần thứ nhất thông qua Nghị quyết đồng ý với dự kiến các giải pháp tổ chức lại hoạt động kinh doanh, kế hoạch thanh toán nợ cho các chủ nợ và yêu cầu doanh nghiệp, hợp tác xã phải xây dựng phương án phục hồi hoạt động kinh doanh, nếu có một trong các trường hợp sau đây thì Toà án ra quyết định mở thủ tục thanh lý tài sản của doanh nghiệp, hợp tác xã:</w:t>
      </w:r>
    </w:p>
    <w:p w14:paraId="1A00642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hợp tác xã không xây dựng được phương án phục hồi hoạt động kinh doanh trong thời hạn quy định tại khoản 1 Điều 68 của Luật này;</w:t>
      </w:r>
    </w:p>
    <w:p w14:paraId="1C0E186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nghị chủ nợ không thông qua phương án phục hồi hoạt động kinh doanh của doanh nghiệp, hợp tác xã;</w:t>
      </w:r>
    </w:p>
    <w:p w14:paraId="63CB467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Doanh nghiệp, hợp tác xã thực hiện không đúng hoặc không thực hiện được phương án phục hồi hoạt động kinh doanh, trừ trường hợp các bên liên quan có thoả thuận khác.</w:t>
      </w:r>
    </w:p>
    <w:p w14:paraId="085C1B2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w:t>
      </w:r>
      <w:r>
        <w:rPr>
          <w:rStyle w:val="apple-converted-space"/>
          <w:rFonts w:ascii="Arial" w:hAnsi="Arial" w:cs="Arial"/>
          <w:b/>
          <w:bCs/>
          <w:color w:val="000000"/>
          <w:sz w:val="21"/>
          <w:szCs w:val="21"/>
        </w:rPr>
        <w:t> </w:t>
      </w:r>
      <w:r>
        <w:rPr>
          <w:rFonts w:ascii="Arial" w:hAnsi="Arial" w:cs="Arial"/>
          <w:color w:val="000000"/>
          <w:sz w:val="21"/>
          <w:szCs w:val="21"/>
        </w:rPr>
        <w:t>Nội dung quyết định mở thủ tục thanh lý tài sản</w:t>
      </w:r>
    </w:p>
    <w:p w14:paraId="508A76A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mở thủ tục thanh lý tài sản quy định tại các điều 78, 79 và 80 của Luật này phải có các nội dung chính sau đây:</w:t>
      </w:r>
    </w:p>
    <w:p w14:paraId="6AF74D3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2C5B3C8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của Toà án; họ và tên Thẩm phán phụ trách tiến hành thủ tục phá sản;</w:t>
      </w:r>
    </w:p>
    <w:p w14:paraId="432E14B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doanh nghiệp, hợp tác xã bị áp dụng thủ tục thanh lý tài sản;</w:t>
      </w:r>
    </w:p>
    <w:p w14:paraId="59DE364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của việc áp dụng thủ tục thanh lý tài sản;</w:t>
      </w:r>
    </w:p>
    <w:p w14:paraId="3CD534A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phân chia tài sản của doanh nghiệp, hợp tác xã theo nguyên tắc quy định tại Điều 37 của Luật này;</w:t>
      </w:r>
    </w:p>
    <w:p w14:paraId="5A51FC5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khiếu nại, kháng nghị và thời hạn khiếu nại, kháng nghị.</w:t>
      </w:r>
    </w:p>
    <w:p w14:paraId="164A008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mở thủ tục thanh lý tài sản của doanh nghiệp, hợp tác xã lâm vào tình trang phá sản phải được Toà án gửi và thông báo công khai theo quy định tại Điều 29 của Luật này.</w:t>
      </w:r>
    </w:p>
    <w:p w14:paraId="3003F97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w:t>
      </w:r>
      <w:r>
        <w:rPr>
          <w:rStyle w:val="apple-converted-space"/>
          <w:rFonts w:ascii="Arial" w:hAnsi="Arial" w:cs="Arial"/>
          <w:color w:val="000000"/>
          <w:sz w:val="21"/>
          <w:szCs w:val="21"/>
        </w:rPr>
        <w:t> </w:t>
      </w:r>
      <w:r>
        <w:rPr>
          <w:rFonts w:ascii="Arial" w:hAnsi="Arial" w:cs="Arial"/>
          <w:color w:val="000000"/>
          <w:sz w:val="21"/>
          <w:szCs w:val="21"/>
        </w:rPr>
        <w:t>Hoạt động của doanh nghiệp, hợp tác xã trong quá trình thanh lý tài sản</w:t>
      </w:r>
    </w:p>
    <w:p w14:paraId="2387093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thi hành quyết định mở thủ tục thanh lý tài sản, theo đề nghị của Tổ quản lý, thanh lý tài sản, Thẩm phán có thể ra quyết định cho phép doanh nghiệp, hợp tác xã thực hiện một số hoạt động cần thiết cho việc thanh lý tài sản hoặc làm tăng thêm khối tài sản của doanh nghiệp, hợp tác xã đó.</w:t>
      </w:r>
    </w:p>
    <w:p w14:paraId="0E78CCB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w:t>
      </w:r>
      <w:r>
        <w:rPr>
          <w:rStyle w:val="apple-converted-space"/>
          <w:rFonts w:ascii="Arial" w:hAnsi="Arial" w:cs="Arial"/>
          <w:color w:val="000000"/>
          <w:sz w:val="21"/>
          <w:szCs w:val="21"/>
        </w:rPr>
        <w:t> </w:t>
      </w:r>
      <w:r>
        <w:rPr>
          <w:rFonts w:ascii="Arial" w:hAnsi="Arial" w:cs="Arial"/>
          <w:color w:val="000000"/>
          <w:sz w:val="21"/>
          <w:szCs w:val="21"/>
        </w:rPr>
        <w:t>Khiếu nại, kháng nghị quyết định mở thủ tục thanh lý tài sản</w:t>
      </w:r>
    </w:p>
    <w:p w14:paraId="4B530EA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hợp tác xã lâm vào tình trạng phá sản, các chủ nợ có quyền khiếu nại, Viện Kiểm sát nhân dân cùng cấp có quyền kháng nghị quyết định mở thủ tục thanh lý tài sản.</w:t>
      </w:r>
    </w:p>
    <w:p w14:paraId="4C660C0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mắc nợ doanh nghiệp, hợp tác xã có quyền khiếu nại phần quyết định mở thủ tục thanh lý tài sản của doanh nghiệp, hợp tác xã liên quan đến nghĩa vụ trả nợ của mình.</w:t>
      </w:r>
    </w:p>
    <w:p w14:paraId="01E7A5C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hạn khiếu nại, kháng nghị là hai mươi ngày, kể từ ngày cuối cùng đăng báo về quyết định mở thủ tục thanh lý tài sản.</w:t>
      </w:r>
    </w:p>
    <w:p w14:paraId="2ECFC99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năm ngày, kể từ ngày hết thời hạn khiếu nại, kháng nghị, Toà án đã ra quyết định mở thủ tục thanh lý tài sản của doanh nghiệp, hợp tác xã phải gửi hồ sơ về phá sản kèm theo đơn khiếu nại, quyết định kháng nghị cho Toà án cấp trên trực tiếp để xem xét, giải quyết khiếu nại, kháng nghị quyết định mở thủ tục thanh lý tài sản.</w:t>
      </w:r>
    </w:p>
    <w:p w14:paraId="7474865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w:t>
      </w:r>
      <w:r>
        <w:rPr>
          <w:rStyle w:val="apple-converted-space"/>
          <w:rFonts w:ascii="Arial" w:hAnsi="Arial" w:cs="Arial"/>
          <w:color w:val="000000"/>
          <w:sz w:val="21"/>
          <w:szCs w:val="21"/>
        </w:rPr>
        <w:t> </w:t>
      </w:r>
      <w:r>
        <w:rPr>
          <w:rFonts w:ascii="Arial" w:hAnsi="Arial" w:cs="Arial"/>
          <w:color w:val="000000"/>
          <w:sz w:val="21"/>
          <w:szCs w:val="21"/>
        </w:rPr>
        <w:t>Giải quyết khiếu nại, kháng nghị quyết định mở thủ tục thanh lý tài sản</w:t>
      </w:r>
    </w:p>
    <w:p w14:paraId="355266B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nhận được hồ sơ về phá sản kèm theo đơn khiếu nại, quyết định kháng nghị, Chánh án Toà án cấp trên trực tiếp chỉ định một tổ gồm ba Thẩm phán xem xét, giải quyết khiếu nại, kháng nghị quyết định mở thủ tục thanh lý tài sản.</w:t>
      </w:r>
    </w:p>
    <w:p w14:paraId="353C1DE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sáu mươi ngày, kể từ ngày nhận được hồ sơ về phá sản, Tổ Thẩm phán phải xem xét, giải quyết khiếu nại, kháng nghị quyết định mở thủ tục thanh lý tài sản. Tổ Thẩm phán có quyền ra một trong các quyết định sau đây:</w:t>
      </w:r>
    </w:p>
    <w:p w14:paraId="5E53039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nhận khiếu nại, kháng nghị và giữ nguyên quyết định mở thủ tục thanh lý tài sản của Toà án cấp dưới;</w:t>
      </w:r>
    </w:p>
    <w:p w14:paraId="31BCF92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quyết định mở thủ tục thanh lý tài sản của Toà án cấp dưới;</w:t>
      </w:r>
    </w:p>
    <w:p w14:paraId="39AEB2A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Huỷ quyết định mở thủ tục thanh lý tài sản của Toà án cấp dưới và giao hồ sơ về phá sản cho Toà án cấp dưới tiếp tục thủ tục phục hồi theo quy định của Luật này.</w:t>
      </w:r>
    </w:p>
    <w:p w14:paraId="7E08323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giải quyết khiếu nại, kháng nghị của Toà án cấp trên trực tiếp là quyết định cuối cùng và có hiệu lực pháp luật kể từ ngày ra quyết định.</w:t>
      </w:r>
    </w:p>
    <w:p w14:paraId="1B7C473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w:t>
      </w:r>
      <w:r>
        <w:rPr>
          <w:rStyle w:val="apple-converted-space"/>
          <w:rFonts w:ascii="Arial" w:hAnsi="Arial" w:cs="Arial"/>
          <w:color w:val="000000"/>
          <w:sz w:val="21"/>
          <w:szCs w:val="21"/>
        </w:rPr>
        <w:t> </w:t>
      </w:r>
      <w:r>
        <w:rPr>
          <w:rFonts w:ascii="Arial" w:hAnsi="Arial" w:cs="Arial"/>
          <w:color w:val="000000"/>
          <w:sz w:val="21"/>
          <w:szCs w:val="21"/>
        </w:rPr>
        <w:t>Đình chỉ thủ tục thanh lý tài sản</w:t>
      </w:r>
    </w:p>
    <w:p w14:paraId="09C603B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ra quyết định đình chỉ thủ tục thanh lý tài sản trong những trường hợp sau đây:</w:t>
      </w:r>
    </w:p>
    <w:p w14:paraId="0C8A714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hợp tác xã không còn tài sản để thực hiện phương án phân chia tài sản;</w:t>
      </w:r>
    </w:p>
    <w:p w14:paraId="3628A82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phân chia tài sản đã được thực hiện xong.</w:t>
      </w:r>
    </w:p>
    <w:p w14:paraId="50C7C79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r>
        <w:rPr>
          <w:rFonts w:ascii="Arial" w:hAnsi="Arial" w:cs="Arial"/>
          <w:color w:val="000000"/>
          <w:sz w:val="21"/>
          <w:szCs w:val="21"/>
        </w:rPr>
        <w:br/>
        <w:t>Tuyên bố doanh nghiệp, hợp tác xã bị phá sản</w:t>
      </w:r>
    </w:p>
    <w:p w14:paraId="1B3FF8F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86.</w:t>
      </w:r>
      <w:r>
        <w:rPr>
          <w:rStyle w:val="apple-converted-space"/>
          <w:rFonts w:ascii="Arial" w:hAnsi="Arial" w:cs="Arial"/>
          <w:color w:val="000000"/>
          <w:sz w:val="21"/>
          <w:szCs w:val="21"/>
        </w:rPr>
        <w:t> </w:t>
      </w:r>
      <w:r>
        <w:rPr>
          <w:rFonts w:ascii="Arial" w:hAnsi="Arial" w:cs="Arial"/>
          <w:color w:val="000000"/>
          <w:sz w:val="21"/>
          <w:szCs w:val="21"/>
        </w:rPr>
        <w:t>Quyết định tuyên bố doanh nghiệp, hợp tác xã bị phá sản</w:t>
      </w:r>
    </w:p>
    <w:p w14:paraId="003FF0A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ra quyết định tuyên bố doanh nghiệp, hợp tác xã bị phá sản đồng thời với việc ra quyết định đình chỉ thủ tục thanh lý tài sản.</w:t>
      </w:r>
    </w:p>
    <w:p w14:paraId="3000225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w:t>
      </w:r>
      <w:r>
        <w:rPr>
          <w:rStyle w:val="apple-converted-space"/>
          <w:rFonts w:ascii="Arial" w:hAnsi="Arial" w:cs="Arial"/>
          <w:color w:val="000000"/>
          <w:sz w:val="21"/>
          <w:szCs w:val="21"/>
        </w:rPr>
        <w:t> </w:t>
      </w:r>
      <w:r>
        <w:rPr>
          <w:rFonts w:ascii="Arial" w:hAnsi="Arial" w:cs="Arial"/>
          <w:color w:val="000000"/>
          <w:sz w:val="21"/>
          <w:szCs w:val="21"/>
        </w:rPr>
        <w:t>Quyết định tuyên bố doanh nghiệp, hợp tác xã bị phá sản trong trường hợp đặc biệt</w:t>
      </w:r>
    </w:p>
    <w:p w14:paraId="10323E2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ba mươi ngày, kể từ ngày hết thời hạn nộp tiền tạm ứng phí phá sản do Toà án ấn định, chủ doanh nghiệp hoặc đại diện hợp pháp của doanh nghiệp, hợp tác xã nộp đơn yêu cầu mở thủ tục phá sản không còn tiền và tài sản khác để nộp tiền tạm ứng phí phá sản thì Toà án ra quyết định tuyên bố doanh nghiệp, hợp tác xã bị phá sản.</w:t>
      </w:r>
    </w:p>
    <w:p w14:paraId="7285FD4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thụ lý đơn yêu cầu mở thủ tục phá sản và nhận các tài liệu, giấy tờ do các bên có liên quan gửi đến, Toà án ra quyết định tuyên bố doanh nghiệp, hợp tác xã bị phá sản, nếu doanh nghiệp, hợp tác xã lâm vào tình trạng phá sản không còn tài sản hoặc còn nhưng không đủ để thanh toán phí phá sản.</w:t>
      </w:r>
    </w:p>
    <w:p w14:paraId="19539592"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w:t>
      </w:r>
      <w:r>
        <w:rPr>
          <w:rStyle w:val="apple-converted-space"/>
          <w:rFonts w:ascii="Arial" w:hAnsi="Arial" w:cs="Arial"/>
          <w:color w:val="000000"/>
          <w:sz w:val="21"/>
          <w:szCs w:val="21"/>
        </w:rPr>
        <w:t> </w:t>
      </w:r>
      <w:r>
        <w:rPr>
          <w:rFonts w:ascii="Arial" w:hAnsi="Arial" w:cs="Arial"/>
          <w:color w:val="000000"/>
          <w:sz w:val="21"/>
          <w:szCs w:val="21"/>
        </w:rPr>
        <w:t>Nội dung của quyết định tuyên bố doanh nghiệp, hợp tác xã bị phá sản</w:t>
      </w:r>
    </w:p>
    <w:p w14:paraId="369DBBC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tuyên bố doanh nghiệp, hợp tác xã bị phá sản phải có các nội dung chính sau đây:</w:t>
      </w:r>
    </w:p>
    <w:p w14:paraId="5C3ACFC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Ngày, tháng, năm ra quyết định;</w:t>
      </w:r>
    </w:p>
    <w:p w14:paraId="5741445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của Toà án; họ và tên Thẩm phán phụ trách tiến hành thủ tục phá sản;</w:t>
      </w:r>
    </w:p>
    <w:p w14:paraId="7DE7383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địa chỉ của doanh nghiệp, hợp tác xã bị tuyên bố phá sản;</w:t>
      </w:r>
    </w:p>
    <w:p w14:paraId="2A64467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của việc tuyên bố phá sản;</w:t>
      </w:r>
    </w:p>
    <w:p w14:paraId="63EFE46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khiếu nại, kháng nghị và thời hạn khiếu nại, kháng nghị;</w:t>
      </w:r>
    </w:p>
    <w:p w14:paraId="051AEEF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Cấm đảm nhiệm chức vụ sau khi doanh nghiệp, hợp tác xã bị tuyên bố phá sản theo quy định tại Điều 94 của Luật này.</w:t>
      </w:r>
    </w:p>
    <w:p w14:paraId="754EF4A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w:t>
      </w:r>
      <w:r>
        <w:rPr>
          <w:rStyle w:val="apple-converted-space"/>
          <w:rFonts w:ascii="Arial" w:hAnsi="Arial" w:cs="Arial"/>
          <w:color w:val="000000"/>
          <w:sz w:val="21"/>
          <w:szCs w:val="21"/>
        </w:rPr>
        <w:t> </w:t>
      </w:r>
      <w:r>
        <w:rPr>
          <w:rFonts w:ascii="Arial" w:hAnsi="Arial" w:cs="Arial"/>
          <w:color w:val="000000"/>
          <w:sz w:val="21"/>
          <w:szCs w:val="21"/>
        </w:rPr>
        <w:t>Thông báo quyết định tuyên bố doanh nghiệp, hợp tác xã bị phá sản</w:t>
      </w:r>
      <w:r>
        <w:rPr>
          <w:rStyle w:val="apple-converted-space"/>
          <w:rFonts w:ascii="Arial" w:hAnsi="Arial" w:cs="Arial"/>
          <w:color w:val="000000"/>
          <w:sz w:val="21"/>
          <w:szCs w:val="21"/>
        </w:rPr>
        <w:t> </w:t>
      </w:r>
    </w:p>
    <w:p w14:paraId="710D03A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mười lăm ngày, kể từ ngày ra quyết định tuyên bố doanh nghiệp, hợp tác xã bị phá sản, Toà án phải gửi và thông báo công khai quyết định theo quy định tại Điều 29 của Luật này.</w:t>
      </w:r>
    </w:p>
    <w:p w14:paraId="1B52456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mười ngày, kể từ ngày ra quyết định tuyên bố doanh nghiệp, hợp tác xã bị phá sản có hiệu lực pháp luật, Toà án phải gửi quyết định cho cơ quan đăng ký kinh doanh để xoá tên doanh nghiệp, htc trong sổ đăng ký kinh doanh; trong trường hợp Toà án nhân dân tối cao ra quyết định giải quyết khiếu nại, kháng nghị theo quy định tại Điều 92 của Luật này thì thời hạn có thể dài hơn, nhưng không quá hai mươi lăm ngày.</w:t>
      </w:r>
    </w:p>
    <w:p w14:paraId="3E3E817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w:t>
      </w:r>
      <w:r>
        <w:rPr>
          <w:rStyle w:val="apple-converted-space"/>
          <w:rFonts w:ascii="Arial" w:hAnsi="Arial" w:cs="Arial"/>
          <w:color w:val="000000"/>
          <w:sz w:val="21"/>
          <w:szCs w:val="21"/>
        </w:rPr>
        <w:t> </w:t>
      </w:r>
      <w:r>
        <w:rPr>
          <w:rFonts w:ascii="Arial" w:hAnsi="Arial" w:cs="Arial"/>
          <w:color w:val="000000"/>
          <w:sz w:val="21"/>
          <w:szCs w:val="21"/>
        </w:rPr>
        <w:t>Nghĩa vụ về tài sản sau khi có quyết định tuyên bố doanh nghiệp, hợp tác xã bị phá sản.</w:t>
      </w:r>
    </w:p>
    <w:p w14:paraId="7EF9EA1A"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tuyên bố doanh nghiệp, hợp tác xã bị phá sản quy định tại Điều 86 và Điều 87 của Luật này không miễn trừ nghĩa vụ về tài sản của chủ doanh nghiệp tư nhân, thành viên hợp danh của công ty hợp danh đối với chủ nợ chưa được thanh toán nợ, trừ trường hợp các bên có thoả thuận khác hoặc pháp luật có quy định khác.</w:t>
      </w:r>
    </w:p>
    <w:p w14:paraId="5496DDE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nghĩa vụ về tài sản phát sinh sau khi có quyết định tuyên bố doanh nghiệp, hợp tác xã bị phá sản được giải quyết theo quy định của pháp luật về thi hành án dân sự và các quy định khác của pháp luật có liên quan.</w:t>
      </w:r>
    </w:p>
    <w:p w14:paraId="3ACBEDD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w:t>
      </w:r>
      <w:r>
        <w:rPr>
          <w:rStyle w:val="apple-converted-space"/>
          <w:rFonts w:ascii="Arial" w:hAnsi="Arial" w:cs="Arial"/>
          <w:color w:val="000000"/>
          <w:sz w:val="21"/>
          <w:szCs w:val="21"/>
        </w:rPr>
        <w:t> </w:t>
      </w:r>
      <w:r>
        <w:rPr>
          <w:rFonts w:ascii="Arial" w:hAnsi="Arial" w:cs="Arial"/>
          <w:color w:val="000000"/>
          <w:sz w:val="21"/>
          <w:szCs w:val="21"/>
        </w:rPr>
        <w:t>Khiếu nại, kháng nghị quyết định tuyên bố doanh nghiệp, hợp tác xã bị phá sản</w:t>
      </w:r>
      <w:r>
        <w:rPr>
          <w:rStyle w:val="apple-converted-space"/>
          <w:rFonts w:ascii="Arial" w:hAnsi="Arial" w:cs="Arial"/>
          <w:color w:val="000000"/>
          <w:sz w:val="21"/>
          <w:szCs w:val="21"/>
        </w:rPr>
        <w:t> </w:t>
      </w:r>
    </w:p>
    <w:p w14:paraId="3C71164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quy định tại Điều 29 của Luật này có quyền khiếu nại, Viện kiểm sát nhân dân cùng cấp có quyền kháng nghị quyết định tuyên bố doanh nghiệp, hợp tác xã bị phá sản.</w:t>
      </w:r>
    </w:p>
    <w:p w14:paraId="5971215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khiếu nại, kháng nghị là hai mươi ngày, kể từ ngày cuối cùng đăng báo về quyết định tuyên bố doanh nghiệp, hợp tác xã bị phá sản.</w:t>
      </w:r>
    </w:p>
    <w:p w14:paraId="641A297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năm ngày, kể từ ngày hết thời hạn khiếu nại, kháng nghị, Toà án đã ra quyết định tuyên bố doanh nghiệp, hợp tác xã bị phá sản phải gửi hồ sơ về phá sản kèm theo đơn khiếu nại, quyết định kháng nghị cho Toà án cấp trên trực tiếp để xem xét, giải quyết khiếu nại, kháng nghị quyết định tuyên bố doanh nghiệp, hợp tác xã bị phá sản.</w:t>
      </w:r>
    </w:p>
    <w:p w14:paraId="5AB52F3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tuyên bố doanh nghiệp, hợp tác xã bị phá sản không bị khiếu nại, kháng nghị thì có hiệu lực pháp luật kể từ ngày hết thời hạn khiếu nại, kháng nghị quy định tại khoản 2 Điều này.</w:t>
      </w:r>
    </w:p>
    <w:p w14:paraId="73E1364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w:t>
      </w:r>
      <w:r>
        <w:rPr>
          <w:rStyle w:val="apple-converted-space"/>
          <w:rFonts w:ascii="Arial" w:hAnsi="Arial" w:cs="Arial"/>
          <w:color w:val="000000"/>
          <w:sz w:val="21"/>
          <w:szCs w:val="21"/>
        </w:rPr>
        <w:t> </w:t>
      </w:r>
      <w:r>
        <w:rPr>
          <w:rFonts w:ascii="Arial" w:hAnsi="Arial" w:cs="Arial"/>
          <w:color w:val="000000"/>
          <w:sz w:val="21"/>
          <w:szCs w:val="21"/>
        </w:rPr>
        <w:t>Giải quyết khiếu nại, kháng nghị quyết định tuyên bố doanh nghiệp, hợp tác xã bị phá sản.</w:t>
      </w:r>
    </w:p>
    <w:p w14:paraId="21EC582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nhận được hồ sơ về phá sản kèm theo đơn khiếu nại, quyết định kháng nghị, Chánh án Toà án cấp trên trực tiếp chỉ định một tổ gồm ba Thẩm phán xem xét, giải quyết khiếu nại, kháng nghị quyết định tuyên bố doanh nghiệp, hợp tác xã bị phá sản.</w:t>
      </w:r>
    </w:p>
    <w:p w14:paraId="02FF7F1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bốn mươi lăm ngày, kể từ ngày nhận được hồ sơ về vụ phá sản kèm theo đơn khiếu nại, quyết định kháng nghị, Tổ Thẩm phán phải xem xét, giải quyết khiếu nại, kháng nghị quyết định tuyên bố doanh nghiệp, hợp tác xã bị phá sản, Tổ Thẩm phán có quyền ra một trong các quyết định sau đây:</w:t>
      </w:r>
    </w:p>
    <w:p w14:paraId="1EBBF099"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thuận khiếu nại, kháng nghị và giữ nguyên quyết định tuyên bố doanh nghiệp, hợp tác xã bị phá sản của Toà án cấp dưới;</w:t>
      </w:r>
    </w:p>
    <w:p w14:paraId="2B09E37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Huỷ quyết định tuyên bố doanh nghiệp, hợp tác xã bị phá sản của Toà án cấp dưới và giao hồ sơ về phá sản cho Toà án cấp dưới tiếp tục tiến hành thủ tục phá sản.</w:t>
      </w:r>
    </w:p>
    <w:p w14:paraId="3569355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giải quyết khiếu nại, kháng nghị của Toà án cấp trên trực tiếp là quyết định cuối cùng và có hiệu lực pháp luật kể từ ngày ra quyết định.</w:t>
      </w:r>
    </w:p>
    <w:p w14:paraId="202EFE0E"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VIII</w:t>
      </w:r>
      <w:r>
        <w:rPr>
          <w:rFonts w:ascii="Arial" w:hAnsi="Arial" w:cs="Arial"/>
          <w:color w:val="000000"/>
          <w:sz w:val="21"/>
          <w:szCs w:val="21"/>
        </w:rPr>
        <w:br/>
        <w:t>Xử lý vi phạm</w:t>
      </w:r>
    </w:p>
    <w:p w14:paraId="45D5173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w:t>
      </w:r>
      <w:r>
        <w:rPr>
          <w:rStyle w:val="apple-converted-space"/>
          <w:rFonts w:ascii="Arial" w:hAnsi="Arial" w:cs="Arial"/>
          <w:color w:val="000000"/>
          <w:sz w:val="21"/>
          <w:szCs w:val="21"/>
        </w:rPr>
        <w:t> </w:t>
      </w:r>
      <w:r>
        <w:rPr>
          <w:rFonts w:ascii="Arial" w:hAnsi="Arial" w:cs="Arial"/>
          <w:color w:val="000000"/>
          <w:sz w:val="21"/>
          <w:szCs w:val="21"/>
        </w:rPr>
        <w:t>Trách nhiệm do vi phạm pháp luật trong quá trình tiến hành thủ tục phá sản</w:t>
      </w:r>
    </w:p>
    <w:p w14:paraId="1AE827F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hành vi vi phạm pháp luật trong quá trình tiến hành thủ tục phá sản thì tuỳ theo tính chất, mức độ vi phạm mà bị xử lý kỷ luật, xử phạt hành chính hoặc bị truy cứu trách nhiệm hình sự; nếu gây thiệt hại thì phải bồi thường theo quy định của pháp luật.</w:t>
      </w:r>
    </w:p>
    <w:p w14:paraId="57521528"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việc xử phạt hành chính và mức xử phạt đối với các hành vi vi phạm hành chính trong quá trình tiến hành thủ tục phá sản.</w:t>
      </w:r>
    </w:p>
    <w:p w14:paraId="030284F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w:t>
      </w:r>
      <w:r>
        <w:rPr>
          <w:rStyle w:val="apple-converted-space"/>
          <w:rFonts w:ascii="Arial" w:hAnsi="Arial" w:cs="Arial"/>
          <w:color w:val="000000"/>
          <w:sz w:val="21"/>
          <w:szCs w:val="21"/>
        </w:rPr>
        <w:t> </w:t>
      </w:r>
      <w:r>
        <w:rPr>
          <w:rFonts w:ascii="Arial" w:hAnsi="Arial" w:cs="Arial"/>
          <w:color w:val="000000"/>
          <w:sz w:val="21"/>
          <w:szCs w:val="21"/>
        </w:rPr>
        <w:t>Cấm đảm nhiệm chức vụ sau khi doanh nghiệp, hợp tác xã bị tuyên bố phá sản</w:t>
      </w:r>
    </w:p>
    <w:p w14:paraId="12B48F24"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giữ chức vụ Giám đốc, Tổng giám đốc, Chủ tịch và các thành viên Hội đồng quản trị của công ty, tổng công ty 100% vốn nhà nước bị tuyên bố phá sản không được đảm đương các chức vụ đó ở bất kỳ doanh nghiệp nhà nước nào, kể từ ngày công ty, tổng công ty nhà nước bị tuyên bố phá sản.</w:t>
      </w:r>
    </w:p>
    <w:p w14:paraId="33E41885"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giao đại diện phần vốn góp của Nhà nước ở doanh nghiệp khác mà doanh nghiệp đó bị tuyên bố phá sản không được cử đảm đương các chức vụ quản lý ở bất kỳ doanh nghiệp nào có vốn của Nhà nước.</w:t>
      </w:r>
    </w:p>
    <w:p w14:paraId="508D78E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Chủ doanh nghiệp tư nhân, thành viên hợp danh của công ty hợp danh, Giám đốc (Tổng giám đốc), Chủ tịch và các thành viên Hội đồng quản trị, Hội đồng thành viên của doanh nghiệp, Chủ </w:t>
      </w:r>
      <w:r>
        <w:rPr>
          <w:rFonts w:ascii="Arial" w:hAnsi="Arial" w:cs="Arial"/>
          <w:color w:val="000000"/>
          <w:sz w:val="21"/>
          <w:szCs w:val="21"/>
        </w:rPr>
        <w:lastRenderedPageBreak/>
        <w:t>nhiệm, các thành viên Ban quản trị hợp tác xã bị tuyên bố phá sản không được quyền thành lập doanh nghiệp, hợp tác xã, không được làm người quản lý doanh nghiệp, hợp tác xã trong thời hạn từ một đến ba năm, kể từ ngày doanh nghiệp, hợp tác xã bị tuyên bố phá sản.</w:t>
      </w:r>
    </w:p>
    <w:p w14:paraId="5E637CBF"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 khoản 1 và khoản 2 Điều này không áp dụng trong trường hợp doanh nghiệp, hợp tác xã bị tuyên bố phá sản vì lý do bất khả kháng.</w:t>
      </w:r>
    </w:p>
    <w:p w14:paraId="29B594E3"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IX</w:t>
      </w:r>
      <w:r>
        <w:rPr>
          <w:rFonts w:ascii="Arial" w:hAnsi="Arial" w:cs="Arial"/>
          <w:color w:val="000000"/>
          <w:sz w:val="21"/>
          <w:szCs w:val="21"/>
        </w:rPr>
        <w:br/>
        <w:t>Điều khoản thi hành</w:t>
      </w:r>
    </w:p>
    <w:p w14:paraId="361D98B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w:t>
      </w:r>
      <w:r>
        <w:rPr>
          <w:rStyle w:val="apple-converted-space"/>
          <w:rFonts w:ascii="Arial" w:hAnsi="Arial" w:cs="Arial"/>
          <w:color w:val="000000"/>
          <w:sz w:val="21"/>
          <w:szCs w:val="21"/>
        </w:rPr>
        <w:t> </w:t>
      </w:r>
      <w:r>
        <w:rPr>
          <w:rFonts w:ascii="Arial" w:hAnsi="Arial" w:cs="Arial"/>
          <w:color w:val="000000"/>
          <w:sz w:val="21"/>
          <w:szCs w:val="21"/>
        </w:rPr>
        <w:t>Hiệu lực thi hành</w:t>
      </w:r>
    </w:p>
    <w:p w14:paraId="28786C90"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kể từ ngày 15 tháng 10 năm 2004 và thay thế Luật phá sản doanh nghiệp ngày 30 tháng 12 năm 1993.</w:t>
      </w:r>
    </w:p>
    <w:p w14:paraId="2EE9A01D"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Toà án nhân dân tối cao, Viện Kiểm sát nhân dân tối cao trong phạm vi nhiệm vụ, quyền hạn của mình quy định chi tiết và hướng dẫn thi hành Luật này.</w:t>
      </w:r>
    </w:p>
    <w:p w14:paraId="53B03D2B"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278326"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Khoá XI, kỳ họp thứ 5 thông qua ngày 15 tháng 6 năm 2004.</w:t>
      </w:r>
    </w:p>
    <w:p w14:paraId="25DF0B31"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Style w:val="apple-converted-space"/>
          <w:rFonts w:ascii="Arial" w:hAnsi="Arial" w:cs="Arial"/>
          <w:b/>
          <w:bCs/>
          <w:color w:val="000000"/>
          <w:sz w:val="21"/>
          <w:szCs w:val="21"/>
        </w:rPr>
        <w:t> </w:t>
      </w:r>
    </w:p>
    <w:p w14:paraId="78BD2E1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Văn An</w:t>
      </w:r>
    </w:p>
    <w:p w14:paraId="0C9E19A7"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4AC15C" w14:textId="77777777" w:rsidR="00376215" w:rsidRDefault="00376215" w:rsidP="003762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THAM KHẢO DỊCH VỤ LUẬT LIÊN QUAN:</w:t>
      </w:r>
    </w:p>
    <w:p w14:paraId="56E8A7E8" w14:textId="77777777" w:rsidR="00376215" w:rsidRDefault="00376215" w:rsidP="00376215">
      <w:pPr>
        <w:spacing w:line="375" w:lineRule="atLeast"/>
        <w:jc w:val="both"/>
        <w:rPr>
          <w:rFonts w:ascii="Arial" w:hAnsi="Arial" w:cs="Arial"/>
          <w:color w:val="000000"/>
          <w:sz w:val="21"/>
          <w:szCs w:val="21"/>
        </w:rPr>
      </w:pPr>
      <w:hyperlink r:id="rId11" w:history="1">
        <w:r>
          <w:rPr>
            <w:rStyle w:val="Hyperlink"/>
            <w:rFonts w:ascii="Arial" w:hAnsi="Arial" w:cs="Arial"/>
            <w:color w:val="135ECD"/>
            <w:sz w:val="21"/>
            <w:szCs w:val="21"/>
          </w:rPr>
          <w:t>1. Tư vấn Giải thể Công ty;</w:t>
        </w:r>
      </w:hyperlink>
    </w:p>
    <w:p w14:paraId="367E660B" w14:textId="77777777" w:rsidR="00376215" w:rsidRDefault="00376215" w:rsidP="00376215">
      <w:pPr>
        <w:spacing w:line="375" w:lineRule="atLeast"/>
        <w:jc w:val="both"/>
        <w:rPr>
          <w:rFonts w:ascii="Arial" w:hAnsi="Arial" w:cs="Arial"/>
          <w:color w:val="000000"/>
          <w:sz w:val="21"/>
          <w:szCs w:val="21"/>
        </w:rPr>
      </w:pPr>
      <w:hyperlink r:id="rId12" w:history="1">
        <w:r>
          <w:rPr>
            <w:rStyle w:val="Hyperlink"/>
            <w:rFonts w:ascii="Arial" w:hAnsi="Arial" w:cs="Arial"/>
            <w:color w:val="135ECD"/>
            <w:sz w:val="21"/>
            <w:szCs w:val="21"/>
          </w:rPr>
          <w:t>2. Dịch vụ Luật sư cho công ty;</w:t>
        </w:r>
      </w:hyperlink>
    </w:p>
    <w:p w14:paraId="2A1D8A04" w14:textId="77777777" w:rsidR="00376215" w:rsidRDefault="00376215" w:rsidP="00376215">
      <w:pPr>
        <w:spacing w:line="375" w:lineRule="atLeast"/>
        <w:jc w:val="both"/>
        <w:rPr>
          <w:rFonts w:ascii="Arial" w:hAnsi="Arial" w:cs="Arial"/>
          <w:color w:val="000000"/>
          <w:sz w:val="21"/>
          <w:szCs w:val="21"/>
        </w:rPr>
      </w:pPr>
      <w:hyperlink r:id="rId13" w:history="1">
        <w:r>
          <w:rPr>
            <w:rStyle w:val="Hyperlink"/>
            <w:rFonts w:ascii="Arial" w:hAnsi="Arial" w:cs="Arial"/>
            <w:color w:val="135ECD"/>
            <w:sz w:val="21"/>
            <w:szCs w:val="21"/>
          </w:rPr>
          <w:t>3. Tư vấn giải thể doanh nghiệp;</w:t>
        </w:r>
      </w:hyperlink>
    </w:p>
    <w:p w14:paraId="4A448302" w14:textId="77777777" w:rsidR="00376215" w:rsidRDefault="00376215" w:rsidP="00376215">
      <w:pPr>
        <w:spacing w:line="375" w:lineRule="atLeast"/>
        <w:jc w:val="both"/>
        <w:rPr>
          <w:rFonts w:ascii="Arial" w:hAnsi="Arial" w:cs="Arial"/>
          <w:color w:val="000000"/>
          <w:sz w:val="21"/>
          <w:szCs w:val="21"/>
        </w:rPr>
      </w:pPr>
      <w:hyperlink r:id="rId14" w:history="1">
        <w:r>
          <w:rPr>
            <w:rStyle w:val="Hyperlink"/>
            <w:rFonts w:ascii="Arial" w:hAnsi="Arial" w:cs="Arial"/>
            <w:color w:val="135ECD"/>
            <w:sz w:val="21"/>
            <w:szCs w:val="21"/>
          </w:rPr>
          <w:t>4. Dịch vụ tư vấn giải thể chi nhánh;</w:t>
        </w:r>
        <w:r>
          <w:rPr>
            <w:rStyle w:val="apple-converted-space"/>
            <w:rFonts w:ascii="Arial" w:hAnsi="Arial" w:cs="Arial"/>
            <w:color w:val="135ECD"/>
            <w:sz w:val="21"/>
            <w:szCs w:val="21"/>
            <w:u w:val="single"/>
          </w:rPr>
          <w:t> </w:t>
        </w:r>
      </w:hyperlink>
    </w:p>
    <w:p w14:paraId="4162CF79" w14:textId="77777777" w:rsidR="00376215" w:rsidRDefault="00376215" w:rsidP="00376215">
      <w:pPr>
        <w:spacing w:line="375" w:lineRule="atLeast"/>
        <w:jc w:val="both"/>
        <w:rPr>
          <w:rFonts w:ascii="Arial" w:hAnsi="Arial" w:cs="Arial"/>
          <w:color w:val="000000"/>
          <w:sz w:val="21"/>
          <w:szCs w:val="21"/>
        </w:rPr>
      </w:pPr>
      <w:hyperlink r:id="rId15" w:history="1">
        <w:r>
          <w:rPr>
            <w:rStyle w:val="Hyperlink"/>
            <w:rFonts w:ascii="Arial" w:hAnsi="Arial" w:cs="Arial"/>
            <w:color w:val="135ECD"/>
            <w:sz w:val="21"/>
            <w:szCs w:val="21"/>
          </w:rPr>
          <w:t>5. Luật sư tư vấn Giải thể Doanh nghiệp;</w:t>
        </w:r>
      </w:hyperlink>
    </w:p>
    <w:p w14:paraId="06BE3671" w14:textId="77777777" w:rsidR="00376215" w:rsidRDefault="00376215" w:rsidP="00376215">
      <w:pPr>
        <w:spacing w:line="375" w:lineRule="atLeast"/>
        <w:jc w:val="both"/>
        <w:rPr>
          <w:rFonts w:ascii="Arial" w:hAnsi="Arial" w:cs="Arial"/>
          <w:color w:val="000000"/>
          <w:sz w:val="21"/>
          <w:szCs w:val="21"/>
        </w:rPr>
      </w:pPr>
      <w:hyperlink r:id="rId16" w:history="1">
        <w:r>
          <w:rPr>
            <w:rStyle w:val="Hyperlink"/>
            <w:rFonts w:ascii="Arial" w:hAnsi="Arial" w:cs="Arial"/>
            <w:color w:val="135ECD"/>
            <w:sz w:val="21"/>
            <w:szCs w:val="21"/>
          </w:rPr>
          <w:t>6. Dịch vụ tư vấn Giải thể Công ty cổ phần;</w:t>
        </w:r>
      </w:hyperlink>
    </w:p>
    <w:p w14:paraId="4A3B4C97" w14:textId="77777777" w:rsidR="00376215" w:rsidRDefault="00376215" w:rsidP="00376215">
      <w:pPr>
        <w:spacing w:line="375" w:lineRule="atLeast"/>
        <w:jc w:val="both"/>
        <w:rPr>
          <w:rFonts w:ascii="Arial" w:hAnsi="Arial" w:cs="Arial"/>
          <w:color w:val="000000"/>
          <w:sz w:val="21"/>
          <w:szCs w:val="21"/>
        </w:rPr>
      </w:pPr>
      <w:hyperlink r:id="rId17" w:history="1">
        <w:r>
          <w:rPr>
            <w:rStyle w:val="Hyperlink"/>
            <w:rFonts w:ascii="Arial" w:hAnsi="Arial" w:cs="Arial"/>
            <w:color w:val="135ECD"/>
            <w:sz w:val="21"/>
            <w:szCs w:val="21"/>
          </w:rPr>
          <w:t>7. Tư vấn tạm ngưng hoạt động doanh nghiệp;</w:t>
        </w:r>
      </w:hyperlink>
    </w:p>
    <w:p w14:paraId="5FF617E4" w14:textId="77777777" w:rsidR="00376215" w:rsidRDefault="00376215" w:rsidP="00376215">
      <w:pPr>
        <w:spacing w:line="375" w:lineRule="atLeast"/>
        <w:jc w:val="both"/>
        <w:rPr>
          <w:rFonts w:ascii="Arial" w:hAnsi="Arial" w:cs="Arial"/>
          <w:color w:val="000000"/>
          <w:sz w:val="21"/>
          <w:szCs w:val="21"/>
        </w:rPr>
      </w:pPr>
      <w:hyperlink r:id="rId18" w:history="1">
        <w:r>
          <w:rPr>
            <w:rStyle w:val="Hyperlink"/>
            <w:rFonts w:ascii="Arial" w:hAnsi="Arial" w:cs="Arial"/>
            <w:color w:val="135ECD"/>
            <w:sz w:val="21"/>
            <w:szCs w:val="21"/>
          </w:rPr>
          <w:t>8. Dịch vụ tư vấn Giải thể Doanh nghiệp tư nhân;</w:t>
        </w:r>
      </w:hyperlink>
    </w:p>
    <w:p w14:paraId="7EFF7A43" w14:textId="77777777" w:rsidR="00376215" w:rsidRDefault="00376215" w:rsidP="00376215">
      <w:pPr>
        <w:spacing w:line="375" w:lineRule="atLeast"/>
        <w:jc w:val="both"/>
        <w:rPr>
          <w:rFonts w:ascii="Arial" w:hAnsi="Arial" w:cs="Arial"/>
          <w:color w:val="000000"/>
          <w:sz w:val="21"/>
          <w:szCs w:val="21"/>
        </w:rPr>
      </w:pPr>
      <w:hyperlink r:id="rId19" w:history="1">
        <w:r>
          <w:rPr>
            <w:rStyle w:val="Hyperlink"/>
            <w:rFonts w:ascii="Arial" w:hAnsi="Arial" w:cs="Arial"/>
            <w:color w:val="135ECD"/>
            <w:sz w:val="21"/>
            <w:szCs w:val="21"/>
          </w:rPr>
          <w:t>9. Dịch vụ luật sư đại diện theo ủy quyền của Doanh nghiệp;</w:t>
        </w:r>
      </w:hyperlink>
    </w:p>
    <w:p w14:paraId="2A0266E2" w14:textId="77777777" w:rsidR="00376215" w:rsidRDefault="00376215" w:rsidP="00376215">
      <w:pPr>
        <w:spacing w:line="375" w:lineRule="atLeast"/>
        <w:jc w:val="both"/>
        <w:rPr>
          <w:rFonts w:ascii="Arial" w:hAnsi="Arial" w:cs="Arial"/>
          <w:color w:val="000000"/>
          <w:sz w:val="21"/>
          <w:szCs w:val="21"/>
        </w:rPr>
      </w:pPr>
      <w:hyperlink r:id="rId20" w:history="1">
        <w:r>
          <w:rPr>
            <w:rStyle w:val="Hyperlink"/>
            <w:rFonts w:ascii="Arial" w:hAnsi="Arial" w:cs="Arial"/>
            <w:color w:val="135ECD"/>
            <w:sz w:val="21"/>
            <w:szCs w:val="21"/>
          </w:rPr>
          <w:t>10. Dịch vụ luật sư tư vấn pháp lý dài hạn cho doanh nghiệp;</w:t>
        </w:r>
      </w:hyperlink>
    </w:p>
    <w:p w14:paraId="7B6A208C" w14:textId="231058D2" w:rsidR="0011135F" w:rsidRPr="00376215" w:rsidRDefault="0011135F" w:rsidP="00376215">
      <w:bookmarkStart w:id="0" w:name="_GoBack"/>
      <w:bookmarkEnd w:id="0"/>
    </w:p>
    <w:sectPr w:rsidR="0011135F" w:rsidRPr="00376215" w:rsidSect="008744ED">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1F836" w14:textId="77777777" w:rsidR="00BC2B0B" w:rsidRDefault="00BC2B0B" w:rsidP="007446EA">
      <w:pPr>
        <w:spacing w:after="0" w:line="240" w:lineRule="auto"/>
      </w:pPr>
      <w:r>
        <w:separator/>
      </w:r>
    </w:p>
  </w:endnote>
  <w:endnote w:type="continuationSeparator" w:id="0">
    <w:p w14:paraId="4595ABA6" w14:textId="77777777" w:rsidR="00BC2B0B" w:rsidRDefault="00BC2B0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06D91" w14:textId="77777777" w:rsidR="00BC2B0B" w:rsidRDefault="00BC2B0B" w:rsidP="007446EA">
      <w:pPr>
        <w:spacing w:after="0" w:line="240" w:lineRule="auto"/>
      </w:pPr>
      <w:r>
        <w:separator/>
      </w:r>
    </w:p>
  </w:footnote>
  <w:footnote w:type="continuationSeparator" w:id="0">
    <w:p w14:paraId="52E61AFA" w14:textId="77777777" w:rsidR="00BC2B0B" w:rsidRDefault="00BC2B0B"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260E6"/>
    <w:rsid w:val="001302EA"/>
    <w:rsid w:val="00136065"/>
    <w:rsid w:val="001419C9"/>
    <w:rsid w:val="00143998"/>
    <w:rsid w:val="001507AF"/>
    <w:rsid w:val="0015182B"/>
    <w:rsid w:val="00152BAA"/>
    <w:rsid w:val="00153CE5"/>
    <w:rsid w:val="0015711E"/>
    <w:rsid w:val="001607CD"/>
    <w:rsid w:val="00163B29"/>
    <w:rsid w:val="00167FE4"/>
    <w:rsid w:val="00181BCF"/>
    <w:rsid w:val="001924C4"/>
    <w:rsid w:val="001A2227"/>
    <w:rsid w:val="001B00A9"/>
    <w:rsid w:val="001C2A68"/>
    <w:rsid w:val="001C4B3C"/>
    <w:rsid w:val="001C5DCC"/>
    <w:rsid w:val="001D01AE"/>
    <w:rsid w:val="001D176B"/>
    <w:rsid w:val="001D3C1B"/>
    <w:rsid w:val="001D522E"/>
    <w:rsid w:val="001D6525"/>
    <w:rsid w:val="001E21A3"/>
    <w:rsid w:val="001E4972"/>
    <w:rsid w:val="001E5AEE"/>
    <w:rsid w:val="001F1952"/>
    <w:rsid w:val="001F7AC2"/>
    <w:rsid w:val="00220027"/>
    <w:rsid w:val="00225D03"/>
    <w:rsid w:val="002300D7"/>
    <w:rsid w:val="002360DA"/>
    <w:rsid w:val="00237E18"/>
    <w:rsid w:val="002568EA"/>
    <w:rsid w:val="00264687"/>
    <w:rsid w:val="00266947"/>
    <w:rsid w:val="002955CD"/>
    <w:rsid w:val="002975F1"/>
    <w:rsid w:val="002A0D6A"/>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55F30"/>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F788D"/>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6F02"/>
    <w:rsid w:val="00707963"/>
    <w:rsid w:val="00711051"/>
    <w:rsid w:val="0072209B"/>
    <w:rsid w:val="00730EF5"/>
    <w:rsid w:val="007446EA"/>
    <w:rsid w:val="00744A9F"/>
    <w:rsid w:val="007477AD"/>
    <w:rsid w:val="0075106E"/>
    <w:rsid w:val="0075376E"/>
    <w:rsid w:val="0076077B"/>
    <w:rsid w:val="00763611"/>
    <w:rsid w:val="00763D8A"/>
    <w:rsid w:val="00770BA3"/>
    <w:rsid w:val="00783A56"/>
    <w:rsid w:val="00790242"/>
    <w:rsid w:val="00796C95"/>
    <w:rsid w:val="007A5A66"/>
    <w:rsid w:val="007B275F"/>
    <w:rsid w:val="007B71D5"/>
    <w:rsid w:val="007C36CF"/>
    <w:rsid w:val="007D2A4C"/>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1E38"/>
    <w:rsid w:val="00A96EB2"/>
    <w:rsid w:val="00AA1617"/>
    <w:rsid w:val="00AA4AED"/>
    <w:rsid w:val="00AC07C4"/>
    <w:rsid w:val="00AC69F4"/>
    <w:rsid w:val="00AF6CFF"/>
    <w:rsid w:val="00B6485F"/>
    <w:rsid w:val="00B64E9E"/>
    <w:rsid w:val="00B833BF"/>
    <w:rsid w:val="00B83913"/>
    <w:rsid w:val="00B959ED"/>
    <w:rsid w:val="00BA2AF9"/>
    <w:rsid w:val="00BC08AF"/>
    <w:rsid w:val="00BC2B0B"/>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486C"/>
    <w:rsid w:val="00CF6524"/>
    <w:rsid w:val="00D3209D"/>
    <w:rsid w:val="00D50CE1"/>
    <w:rsid w:val="00D51EC9"/>
    <w:rsid w:val="00DB3114"/>
    <w:rsid w:val="00DD3E65"/>
    <w:rsid w:val="00DE7845"/>
    <w:rsid w:val="00DF1066"/>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900.6162" TargetMode="External"/><Relationship Id="rId13" Type="http://schemas.openxmlformats.org/officeDocument/2006/relationships/hyperlink" Target="file:////tu-van-giai-the-doanh-nghiep.aspx" TargetMode="External"/><Relationship Id="rId18" Type="http://schemas.openxmlformats.org/officeDocument/2006/relationships/hyperlink" Target="file:////tu-van-giai-the-doanh-nghiep-tu-nhan.aspx"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file:////luat-su-tu-van-phap-luat-doanh-nghiep-truc-tuyen-qua-dien-thoai-.aspx" TargetMode="External"/><Relationship Id="rId12" Type="http://schemas.openxmlformats.org/officeDocument/2006/relationships/hyperlink" Target="file:////tu-van-thu-tuc-mo-cua-hang-kinh-doanh.aspx" TargetMode="External"/><Relationship Id="rId17" Type="http://schemas.openxmlformats.org/officeDocument/2006/relationships/hyperlink" Target="file:////tu-van-tam-ngung-hoat-dong-doanh-nghiep.aspx" TargetMode="External"/><Relationship Id="rId2" Type="http://schemas.openxmlformats.org/officeDocument/2006/relationships/styles" Target="styles.xml"/><Relationship Id="rId16" Type="http://schemas.openxmlformats.org/officeDocument/2006/relationships/hyperlink" Target="file:////tu-van-giai-the-cong-ty-co-phan.aspx" TargetMode="External"/><Relationship Id="rId20" Type="http://schemas.openxmlformats.org/officeDocument/2006/relationships/hyperlink" Target="file:////hop-dong-dich-vu-ho-tro-phap-ly-dai-han.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tu-van-giai-the-cong-ty.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luat-su-tu-van-giai-the-doanh-nghiep.aspx" TargetMode="External"/><Relationship Id="rId23" Type="http://schemas.openxmlformats.org/officeDocument/2006/relationships/fontTable" Target="fontTable.xml"/><Relationship Id="rId10" Type="http://schemas.openxmlformats.org/officeDocument/2006/relationships/hyperlink" Target="file:////search%3fq=51/12001/QH10&amp;type=doc" TargetMode="External"/><Relationship Id="rId19" Type="http://schemas.openxmlformats.org/officeDocument/2006/relationships/hyperlink" Target="file:////dich-vu-luat-su-rieng-cho-doanh-nghiep.aspx" TargetMode="External"/><Relationship Id="rId4" Type="http://schemas.openxmlformats.org/officeDocument/2006/relationships/webSettings" Target="webSettings.xml"/><Relationship Id="rId9" Type="http://schemas.openxmlformats.org/officeDocument/2006/relationships/hyperlink" Target="file:////luat-pha-san-so-21-2004-qh11-nam-2004.aspx" TargetMode="External"/><Relationship Id="rId14" Type="http://schemas.openxmlformats.org/officeDocument/2006/relationships/hyperlink" Target="file:////luat-su-tu-van-giai-the-doanh-nghiep.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TotalTime>
  <Pages>38</Pages>
  <Words>10634</Words>
  <Characters>60614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146</cp:revision>
  <dcterms:created xsi:type="dcterms:W3CDTF">2015-09-21T17:28:00Z</dcterms:created>
  <dcterms:modified xsi:type="dcterms:W3CDTF">2022-05-27T10:04:00Z</dcterms:modified>
</cp:coreProperties>
</file>