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QUYẾT</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CỦA QUỐC HỘI SỐ </w:t>
      </w:r>
      <w:hyperlink r:id="rId3" w:history="1">
        <w:r>
          <w:rPr>
            <w:rStyle w:val="Hyperlink"/>
          </w:rPr>
          <w:t xml:space="preserve">51/2001/QH10 </w:t>
        </w:r>
      </w:hyperlink>
      <w:r>
        <w:t xml:space="preserve"> NGÀY 25 THÁNG 12 NĂM 2001</w:t>
      </w:r>
      <w:r>
        <w:rPr/>
        <w:br/>
      </w:r>
      <w:r>
        <w:t xml:space="preserve">VỀ VIỆC SỬA ĐỔI, BỔ SUNG MỘT SỐ ĐIỀU CỦA HIẾN PHÁP</w:t>
      </w:r>
      <w:r>
        <w:rPr/>
        <w:br/>
      </w:r>
      <w:r>
        <w:t xml:space="preserve">NƯỚC CỘNG HOÀ Xà HỘI CHỦ NGHĨA VIỆT NAM NĂM 1992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QUỐC HỘI</w:t>
      </w:r>
      <w:r>
        <w:rPr>
          <w:b/>
        </w:rPr>
        <w:br/>
      </w:r>
      <w:r>
        <w:rPr>
          <w:b/>
        </w:rPr>
        <w:t xml:space="preserve">NƯỚC CỘNG HOÀ Xà HỘI CHỦ NGHĨA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vào Điều 84 và Điều 147 của Hiến pháp nước Cộng hoà xã hội chủ nghĩa Việt Nam năm 1992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vào Nghị quyết số 43/2001/QH10 ngày 29 tháng 6 năm 2001 của Quốc hội khoá X, kỳ họp thứ 9 về việc thành lập Uỷ ban dự thảo sửa đổi, bổ sung một số điều của Hiến pháp năm 1992;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Xét đề nghị của Uỷ ban dự thảo sửa đổi, bổ sung một số điều của Hiến pháp năm 1992;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NGHỊ: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Sửa đổi, bổ sung Lời nói đầu và một số điều của Hiến pháp nước Cộng hoà xã hội chủ nghĩa Việt Nam năm 1992: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 Sửa đổi, bổ sung đoạn cuối của Lời nói đầu như sau: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ánh sáng của chủ nghĩa Mác - Lê nin và tư tưởng Hồ Chí Minh, thực hiện Cương lĩnh xây dựng đất nước trong thời kỳ quá độ lên chủ nghĩa xã hội, nhân dân Việt Nam nguyện phát huy truyền thống yêu nước, đoàn kết một lòng, nêu cao tinh thần tự lực, tự cường xây dựng đất nước, thực hiện đường lối đối ngoại độc lập, tự chủ, hoà bình, hữu nghị, hợp tác với tất cả các nước, nghiêm chỉnh thi hành Hiến pháp, giành những thắng lợi to lớn hơn nữa trong sự nghiệp đổi mới, xây dựng và bảo vệ Tổ quốc."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 Điều 2 được sửa đổi, bổ sung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r>
        <w:t xml:space="preserve">Điều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nước Cộng hoà xã hội chủ nghĩa Việt Nam là Nhà nước pháp quyền xã hội chủ nghĩacủa nhân dân, do nhân dân, vì nhân dân. Tất cả quyền lực nhà nước thuộc về nhân dân mà nền tảng là liên minh giữagiai cấp công nhân với giai cấp nông dân và đội ngũ trí thức.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Quyền lực nhà nước là thống nhất, có sự phân công và phối hợp giữa các cơ quan nhà nước trong việc thực hiện các quyền lập pháp, hành pháp, tư pháp."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3- Điều 3 được sửa đổi, bổ sung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r>
        <w:t xml:space="preserve">Điều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nước bảo đảm và không ngừng phát huy quyền làm chủ về mọi mặt của nhân dân, thực hiện mục tiêu dân giàu, nước mạnh, xã hội công bằng, dân chủ, văn minh, mọi người có cuộc sống ấm no, tự do, hạnh phúc, có điều kiện phát triển toàn diện; nghiêm trị mọi hành động xâm phạm lợi ích của Tổ quốc và của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4- Điều 8 được sửa đổi, bổ sung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r>
        <w:t xml:space="preserve">Điều 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cơ quan nhà nước, cán bộ, viên chức nhà nước phải tôn trọng nhân dân, tận tụy phục vụ nhân dân, liên hệ chặt chẽ với nhân dân, lắng nghe ý kiến và chịu sự giám sát của nhân dân; kiên quyết đấu tranh chống tham nhũng, lãng phí và mọi biểu hiện quan liêu, hách dịch, cửa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5- Điều 9 được sửa đổi, bổ sung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r>
        <w:t xml:space="preserve">Điều 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Mặt trận Tổ quốc Việt Nam là tổ chức liên minh chính trị, liên hiệp tự nguyện của tổ chức chính trị, các tổ chức chính trị - xã hội, tổ chức xã hội và các cá nhân tiêu biểu trong các giai cấp, các tầng lớp xã hội, các dân tộc, các tôn giáo và người Việt Nam định cư ở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Mặt trận Tổ quốc Việt Nam và các tổ chức thành viên là cơ sở chính trị của chính quyền nhân dân. Mặt trận phát huy truyền thống đoàn kết toàn dân, tăng cường sự nhất trí về chính trị và tinh thần trong nhân dân, tham gia xây dựng và củng cố chính quyền nhân dân, cùng Nhà nước chăm lo và bảo vệ lợi ích chính đáng của nhân dân, động viên nhân dân thực hiện quyền làm chủ, nghiêm chỉnh thi hành Hiến pháp và pháp luật, giám sát hoạt động của cơ quan nhà nước, đại biểu dân cử và cán bộ, viên chức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nước tạo điều kiện để Mặt trận Tổ quốc và các tổ chức thành viên hoạt động có hiệu quả."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6- Điều 15 được sửa đổi, bổ sung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r>
        <w:t xml:space="preserve">Điều 15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nước xây dựng nền kinh tế độc lập, tự chủ trên cơ sở phát huy nội lực, chủ động hội nhập kinh tế quốc tế; thực hiện công nghiệp hoá, hiện đại hoá đất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nướcthực hiện nhất quán chính sáchphát triển nền kinh tếthị trường định hướng xã hội chủ nghĩa. Cơ cấu kinh tế nhiều thành phần với các hình thức tổ chức sản xuất</w:t>
      </w:r>
      <w:r>
        <w:rPr>
          <w:i/>
        </w:rPr>
        <w:t xml:space="preserve">,</w:t>
      </w:r>
      <w:r>
        <w:t xml:space="preserve"> kinh doanh đa dạng dựa trên chế độ sở hữu toàn dân, sở hữu tập thể, sở hữu tư nhân, trong đó sở hữu toàn dân và sở hữu tập thể là nền tảng."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7- Điều 16 được sửa đổi, bổ sung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r>
        <w:t xml:space="preserve">Điều 16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Mục đích chính sách kinh tế của Nhà nước là làm cho dân giàu nước mạnh, đáp ứng ngày càng tốt hơn nhu cầu vật chất và tinh thần của nhân dân trên cơ sở phát huy mọi năng lực sản xuất, mọi tiềm năng của các thành phần kinh tế gồm kinh tếnhà nước,kinh tế tập thể, kinh tế cá thể, tiểu chủ, kinh tế tư bản tư nhân, kinh tế tư bản nhà nước và kinh tế có vốn đầu tư nước ngoài dưới nhiều hình thức, thúc đẩy xây dựng cơ sở vật chất - kỹ thuật, mở rộng hợp tác kinh tế, khoa học, kỹ thuật và giao lưu với thị trường thế giới.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thành phần kinh tế đều là bộ phận cấu thành quan trọng của nền kinh tế thị trường định hướng xã hội chủ nghĩa. Tổ chức, cá nhân thuộc các thành phần kinh tế được sản xuất, kinh doanh trong những ngành, nghề mà pháp luật không cấm; cùng phát triển lâu dài, hợp tác, bình đẳng và cạnh tranh theo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nước thúc đẩy sự hình thành, phát triển và từng bước hoàn thiện các loại thị trường theo định hướng xã hội chủ nghĩa."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8- Điều 19 được sửa đổi, bổ sung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r>
        <w:t xml:space="preserve">Điều 19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Kinh tếnhà nước được củng cố và phát triển, nhất là trong các ngành và lĩnh vực then chốt, giữ vai trò chủ đạo, cùng với kinh tế tập thể ngày càng trở thành nền tảng vững chắc củanền kinh tế quốc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9- Điều 21 được sửa đổi, bổ sung như sau: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r>
        <w:t xml:space="preserve">Điều 21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Kinh tế cá thể,tiểu chủ</w:t>
      </w:r>
      <w:r>
        <w:rPr>
          <w:i/>
        </w:rPr>
        <w:t xml:space="preserve">, </w:t>
      </w:r>
      <w:r>
        <w:t xml:space="preserve">kinh tế tư bản tư nhân được chọnhình thức tổ chức sản xuất, kinh doanh,được thành lập doanh nghiệp,không bị hạn chế về quy mô hoạt động trong những ngành, nghề có lợi cho quốc kế dân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Kinh tế gia đình được khuyến khích phát triển."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10- Điều 25 được sửa đổi, bổ sung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r>
        <w:t xml:space="preserve">Điều 25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nước khuyến khích các tổ chức, cá nhân nước ngoài đầu tư vốn, công nghệ vào Việt Nam phù hợp với pháp luật Việt Nam, pháp luật và thông lệ quốc tế; bảo đảm quyền sở hữu hợp pháp đối với vốn, tài sản và các quyền lợi khác của các tổ chức, cá nhân nước ngoài. Doanh nghiệp có vốn đầu tư nước ngoài không bị quốc hữu 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nước khuyến khích vàtạo điều kiện thuận lợi để người Việt Nam định cư ở nước ngoài đầu tư về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11- Điều 30 được sửa đổi, bổ sung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r>
        <w:t xml:space="preserve">Điều 30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nước và xã hội bảo tồn, phát triển nền văn hoá Việt Nam tiên tiến, đậm đà bản sắc dân tộc; kế thừa và phát huy những giá trị của nền văn hiến các dân tộc Việt Nam, tư tưởng, đạo đức, phong cách Hồ Chí Minh; tiếp thu tinh hoa văn hoá nhân loại; phát huy mọi tài năng sáng tạo trong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nước thống nhất quản lý sự nghiệp văn hoá. Nghiêm cấm truyền bá tư tưởng và văn hoá phản động, đồi trụy; bài trừ mê tín, hủ tục."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12- Điều 35 được sửa đổi, bổ sung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r>
        <w:t xml:space="preserve">Điều 35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Phát triển</w:t>
      </w:r>
      <w:r>
        <w:rPr>
          <w:b/>
          <w:i/>
        </w:rPr>
        <w:t xml:space="preserve"> g</w:t>
      </w:r>
      <w:r>
        <w:t xml:space="preserve">iáo dục là quốc sách hàng đầu.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nước và xã hội phát triển giáo dục nhằm nâng cao dân trí, đào tạo nhân lực, bồi dưỡng nhân tài.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Mục tiêu của giáo dục là hình thành và bồi dưỡng nhân cách, phẩm chất và năng lực của công dân; đào tạo những người lao động có nghề, năng động và sáng tạo, có niềm tự hào dân tộc, có đạo đức, có ý chí vươn lên góp phần làm cho dân giàu nước mạnh, đáp ứng yêu cầu của sự nghiệp xây dựng và bảo vệ Tổ quốc."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13- Điều 36 được sửa đổi, bổ sung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nước thống nhất quản lý hệ thống giáo dục quốc dân về mục tiêu, chương trình, nội dung, kế hoạch giáo dục, tiêu chuẩn giáo viên, quy chế thi cử và hệ thống văn bằng.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nước phát triển cân đối hệ thống giáo dục gồm giáo dục mầm non, giáo dục phổ thông, giáo dục nghề nghiệp, giáo dục đại học và sau đại học; thực hiện phổ cập giáo dục trung học cơ sở; phát triển các hình thức trường quốc lập, dân lập và các hình thức giáo dục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nước ưu tiên đầu tư cho giáo dục, khuyến khích các nguồn đầu tư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nước thực hiện chính sách ưu tiên bảo đảm phát triển giáo dục ở miền núi, các vùng dân tộc thiểu số và các vùng đặc biệt khó khăn.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đoàn thể nhân dân trước hết là Đoàn thanh niên cộng sản Hồ Chí Minh, các tổ chức xã hội, các tổ chức kinh tế, gia đình cùng nhà trường có trách nhiệm giáo dục thanh niên, thiếu niên và nhi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14- Điều 37 được sửa đổi, bổ sung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Phát triển khoa học và công nghệ là quốc sách hàng đầu.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Khoa học và công nghệ giữ vai trò then chốt trong sự nghiệp phát triển kinh tế - xã hội của đất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nước xây dựng và thực hiện chính sách khoa học, công nghệ quốc gia; xây dựng nền khoa học và công nghệ tiên tiến; phát triển đồng bộ các ngành khoa học, nghiên cứu, tiếp thu các thành tựu khoa học và công nghệ của thế giớinhằm xây dựng luận cứ khoa học cho việc định ra đường lối, chính sách và pháp luật, đổi mới công nghệ, phát triển lực lượng sản xuất, nâng cao trình độ quản lý, bảo đảm chất lượng và tốc độ phát triển của nền kinh tế; góp phần bảo đảm quốc phòng, an ninh quốc gia."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15- Điều 59 được sửa đổi, bổ sung như sau: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r>
        <w:t xml:space="preserve">Điều 59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Học tập là quyền và nghĩa vụ của công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Bậc tiểu học là bắt buộc, không phải trả học phí.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dân có quyền học văn hoá và học nghề bằng nhiều hình thức.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Học sinh có năng khiếu được Nhà nước và xã hội tạo điều kiện học tập để phát triển tài năng.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nước có chính sách học phí, học bổng.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nước và xã hội tạo điều kiện cho trẻ em khuyết tật, trẻ em có hoàn cảnh đặc biệt khó khăn khác được học văn hoá và học nghề phù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16- Điều 75 được sửa đổi, bổ sung như sau: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r>
        <w:t xml:space="preserve">Điều 75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Việt Nam định cư ở nước ngoài là bộ phận của cộng đồng dân tộc Việt Nam.Nhà nước bảo hộ quyền lợi chính đáng của người Việt Nam định cư ở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nước khuyến khíchvàtạo điều kiện để người Việt Nam định cư ở nước ngoài giữ gìn bản sắc văn hoá dân tộc Việt Nam,giữ quan hệ gắn bó với gia đình và quê hương, góp phần xây dựng quê hương, đất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17- Các điểm 4, 5, 7 và 13 Điều 84 được sửa đổi, bổ sung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Quyết định chính sách tài chính, tiền tệ quốc gia; quyết định dự toán ngân sách nhà nước và phân bổ ngân sáchtrung ương, phê chuẩn quyết toán ngân sách nhà nước; quy định, sửa đổi hoặc bãi bỏ các thứ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Quyết định chính sách dân tộc, chính sách tôn giáocủa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Bầu, miễn nhiệm, bãi nhiệm Chủ tịch nước, Phó Chủ tịch nước, Chủ tịch Quốc hội, các Phó Chủ tịch Quốc hội và các ủy viên Uỷ ban thường vụ Quốc hội, Thủ tướng Chính phủ, Chánh án Toà án nhân dân tối cao, Viện trưởng Viện kiểm sát nhân dân tối cao; phê chuẩn đề nghị của Thủ tướng Chính phủ về việc bổ nhiệm, miễn nhiệm, cách chức Phó Thủ tướng, Bộ trưởng và các thành viên khác của Chính phủ;phê chuẩn đề nghị của Chủ tịch nước về danh sách thành viên Hội đồng quốc phòng và an ninh; bỏ phiếu tín nhiệm đối với những người giữ các chức vụ do Quốc hội bầu hoặc phê chuẩn;"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Quyết định chính sách cơ bản về đối ngoại; phê chuẩn hoặc bãi bỏ điều ước quốc tế do Chủ tịch nước trực tiếp ký;phê chuẩn hoặc bãi bỏ cácđiều ước quốc tế khácđã đượcký kết hoặc gia nhập theo đề nghị của Chủ tịch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18- Điểm 9 Điều 91 được sửa đổi, bổ sung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Trong trường hợp Quốc hội không thểhọp được, quyết định việc tuyên bố tình trạng chiến tranh khi nước nhà bị xâm lược và báo cáo Quốc hội xem xét,quyết định tại kỳ họp gần nhất của Quốc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19- Các điểm 4, 6, 7, 9 và 10 Điều 103 được sửa đổi, bổ sung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Căn cứ vào nghị quyết của Quốc hội bổ nhiệm, miễn nhiệm, cách chức Phó Thủ tướng, Bộ trưởng và các thành viên khác của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Căn cứ vào nghị quyết của Uỷ ban thường vụ Quốc hội, ra lệnh tổng động viên hoặc động viên cục bộ, công bố tình trạng khẩn cấp; trong trường hợp Uỷ ban thường vụ Quốc hội không thể họp được,ban bố tình trạng khẩn cấptrong cả nước hoặc ở từng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Đề nghị Uỷ ban thường vụ Quốc hội xem xét lại pháp lệnh trong thời hạn mười ngày kể từ ngày pháp lệnh được thông qua; nếu pháp lệnh đó vẫn được Uỷ ban thường vụ Quốc hội biểu quyết tán thành mà Chủ tịch nước vẫn không nhất trí, thì Chủ tịch nước trình Quốc hội quyết định tại kỳ họp gần nhất;"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Quyết định phong hàm, cấp sĩ quan cấp cao trong các lực lượng vũ trang nhân dân, hàm, cấpđại sứ, những hàm, cấp nhà nước trong các lĩnh vựckhác; quyết định tặng thưởng huân chương, huy chương, giải thưởng nhà nước và danh hiệu vinh dự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Cử, triệu hồi đại sứ đặc mệnh toàn quyền của Việt Nam; tiếp nhận đại sứ đặc mệnh toàn quyền của nước ngoài; tiến hành đàm phán, ký kết điều ước quốc tế nhân danh Nhà nước Cộng hoà xã hội chủ nghĩa Việt Nam với người đứng đầu Nhà nước khác; trình Quốc hội phê chuẩn điều ước quốc tế đã trực tiếp ký;quyết định phê chuẩn hoặc gia nhập điều ước quốc tế, trừ trường hợp cần trình Quốc hội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20- Điểm 8 Điều 112 được sửa đổi, bổ sung như sau: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Thống nhất quản lý công tác đối ngoại; đàm phán, ký kết điều ước quốc tế nhân danh Nhà nước Cộng hoà xã hội chủ nghĩa Việt Nam, trừ trường hợp quy định tại điểm 10 Điều 103;đàm phán,ký, phê duyệt, gia nhập điều ước quốc tế nhân danh Chính phủ; chỉ đạo việc thực hiện các điều ước quốc tế mà Cộng hoà xã hội chủ nghĩa Việt Nam ký kết hoặc gia nhập; bảo vệ lợi ích của Nhà nước, lợi ích chính đáng của tổ chức và công dân Việt Nam ở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21- Điểm 2 Điều 114 được sửa đổi, bổ sung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Đề nghị Quốc hội thành lập hoặc bãi bỏ các bộ và các cơ quan ngang bộ; trình Quốc hội phê chuẩn đề nghị về việc bổ nhiệm, miễn nhiệm, cách chức Phó Thủ tướng, Bộ trưởng, các thành viên khác của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22- Điều 116 được sửa đổi, bổ sung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r>
        <w:t xml:space="preserve">Điều 116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và các thành viên khác của Chính phủ chịu trách nhiệm quản lý nhà nước về lĩnh vực, ngành mình phụ trách trong phạm vi cả nước, bảo đảm quyền tự chủ trong hoạt động sản xuất, kinh doanh của các cơ sở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vào Hiến pháp, luật và nghị quyết của Quốc hội, pháp lệnh, nghị quyết của Uỷ ban thường vụ Quốc hội, lệnh, quyết định của Chủ tịch nước, các văn bản của Chính phủ và Thủ tướng Chính phủ, Bộ trưởng, các thành viên khác của Chính phủ ra quyết định, chỉ thị, thông tư và kiểm tra việc thi hành các văn bản đó đối với tất cả các ngành, các địa phương và cơ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23- Điều 137 được sửa đổi, bổ sung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r>
        <w:t xml:space="preserve">Điều 137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Viện kiểm sát nhân dân tối cao thực hành quyền công tốvà kiểm sát các hoạt động tư pháp, góp phần bảo đảm cho pháp luật được chấp hành nghiêm chỉnh và thống nhất.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Viện kiểm sát nhân dân địa phương, các Viện kiểm sát quân sự thực hành quyền công tốvà kiểm sát các hoạt động tư pháp trong phạm vi trách nhiệm do luật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24- Điều 140 được sửa đổi, bổ sung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r>
        <w:t xml:space="preserve">Điều 140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Viện trưởng các Viện kiểm sát nhân dân địa phương chịu trách nhiệm báo cáo công táctrước Hội đồng nhân dân và trả lời chất vấn của đại biểu Hội đồng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Bãi bỏ điểm 8 Điều 91; điểm 9 được chuyển thành điểm 8, điểm 10 được chuyển thành điểm 9, điểm 11 được chuyển thành điểm 10, điểm 12 được chuyển thành điểm 11 Điều 91.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quyết này có hiệu lực từ ngày công bố.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Nghị quyết này đã được Quốc hội nước Cộng hoà xã hội chủ nghĩa Việt Nam khoá X, kỳ họp thứ 10 thông qua ngày 25 tháng 12 năm 2001.</w:t>
      </w:r>
    </w:p>
    <w:sectPr>
      <w:headerReference w:type="default" r:id="rId4"/>
      <w:footerReference w:type="default" r:id="rId5"/>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character" w:styleId="Hyperlink">
    <w:name w:val="Hyperlink"/>
    <w:rPr>
      <w:color w:val="0000FF"/>
      <w:u w:val="single"/>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thue-su-dung-dat-phi-nong-nghiep-so-48-2010-qh12.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2022-06-20T22:54:00Z</dcterms:created>
  <dcterms:modified xsi:type="dcterms:W3CDTF">2022-06-20T22:54:00Z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2022-06-20T22:54:00Z</dcterms:created>
  <dcterms:modified xsi:type="dcterms:W3CDTF">2022-06-20T22:54:00Z</dcterms:modified>
</cp:coreProperties>
</file>