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p>
          <w:p>
            <w:pPr>
              <w:pStyle w:val="Normal(Web)"/>
              <w:divId w:val="2"/>
              <w:jc w:val="center"/>
              <w:rPr>
                <w:vanish w:val="0"/>
              </w:rPr>
            </w:pPr>
            <w:r>
              <w:t xml:space="preserve">Số: </w:t>
            </w:r>
            <w:hyperlink r:id="rId3" w:history="1">
              <w:r>
                <w:rPr>
                  <w:rStyle w:val="Hyperlink"/>
                </w:rPr>
                <w:t xml:space="preserve">09/2015/TT-BYT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5 năm 2015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xác nhận nội dung quảng cáo đối với sản phẩm,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dịch vụ đặc biệt thuộc lĩnh vực quản lý của Bộ Y t</w:t>
      </w:r>
      <w:r>
        <w:rPr>
          <w:b/>
        </w:rPr>
        <w:t xml:space="preserve">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quảng cáo ngày 21 tháng 06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an toàn thực phẩm ngày 17 tháng 06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khám bệnh, chữa bệnh ngày 23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hóa chất ngày 21 tháng 11 năm 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dược ngày 14 tháng 06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181/2013/NĐ-CP </w:t>
        </w:r>
      </w:hyperlink>
      <w:r>
        <w:rPr>
          <w:i/>
        </w:rPr>
        <w:t xml:space="preserve"> ngày 14 tháng 11 năm 2013 của Chính phủ quy định chi tiết thi hành một số điều của Luật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100/2014/NĐ-CP </w:t>
        </w:r>
      </w:hyperlink>
      <w:r>
        <w:rPr>
          <w:i/>
        </w:rPr>
        <w:t xml:space="preserve"> ngày 06 tháng 11 năm 2014 của Chính phủ quy định về kinh doanh và sử dụng sản phẩm dinh dưỡng dùng cho trẻ nhỏ, bình bú và vú ngậm nhân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63/2012/NĐ-CP </w:t>
        </w:r>
      </w:hyperlink>
      <w:r>
        <w:rPr>
          <w:i/>
        </w:rPr>
        <w:t xml:space="preserve"> ngày 31 tháng 08 năm 2012 của Chính phủ quy định chức năng nhiệm vụ, quyền hạn và cơ cấu tổ chức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Y tế ban hành Thông tư quy định về xác nhận nội dung quảng cáo đối với sản phẩm, hàng hóa, dịch vụ đặc biệt thuộc lĩnh vực quản lý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 điều kiện, thẩm quyền, hồ sơ, thủ tục xác nhận nội dung quảng cáo đối với sản phẩm, hàng hóa, dịch vụ đặc biệt thuộc lĩnh vực quản lý của Bộ Y tế,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Thuốc không thuộc trường hợp cấm quảng cáo quy định tại Khoản 5 Điều 7 của Luật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Mỹ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phẩm, phụ gia thực phẩm thuộc lĩnh vực được phân công quản lý của Bộ Y tế,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phẩm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phẩm tăng cường vi chất dinh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Nước khoáng thiên nhiên;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Nước uống đóng chai;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Phụ gia thực phẩm, chất hỗ trợ chế biến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Hóa chất, chế phẩm diệt côn trùng, diệt khuẩn dùng trong lĩnh vực gia dụng và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Trang thiết bị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Sữa và sản phẩm dinh dưỡng dùng cho trẻ thuộc phạm vi được phân công quản lý của Bộ Y tế không thuộc trường hợp cấm quảng cáo quy định tại Khoản 1 Điều 7 của Luật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Dịch vụ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với tổ chức, cá nhân có liên quan đến việc xác nhận nội dung quảng cáo đối với sản phẩm, hàng hóa, dịch vụ đặc biệt thuộc lĩnh vực quản lý của Bộ Y tế trên lãnh thổ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Phí thẩm định, lệ phí cấp, cấp lại giấy xác nhận nội dung quảng cáo đối với sản phẩm, hàng hóa, dịch vụ đặc biệt thuộc lĩnh vực quản lý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đề nghị xác nhận nội dung quảng cáo có trách nhiệm nộp phí thẩm định, lệ phí cấp, cấp lại giấy xác nhận nội dung quảng cáo tại cơ quan tiếp nhận hồ sơ đề nghị xác nhận nội dung quảng cáo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Một mẫu quảng cáo tương ứng với một hồ sơ đề nghị xác nhận nội dung quảng cáo phải nộp phí thẩm định, lệ phí xác nhận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được coi là một hồ sơ đề nghị xác nhận nội dung quảng cáo,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mẫu quảng cáo của một sản phẩm, hàng hóa, dịch vụ cho một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mẫu quảng cáo của một sản phẩm, hàng hóa, dịch vụ cho một đối tượng cho nhiều hình thức quảng cáo (ví dụ: tờ rơi, áp phích, sách, báo,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không được coi là một hồ sơ đề nghị xác nhận nội dung quảng cáo,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Nhiều mẫu quảng cáo khác nhau của một sản phẩm, hàng hóa, dịch vụ cho một đối tượng. Trường hợp này mỗi mẫu quảng cáo được coi là một hồ sơ đề nghị xác nhận nội dung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mẫu quảng cáo gồm nhiều sản phẩm, hàng hóa, dịch vụ khác nhau cho một đối tượng. Trường hợp này mỗi sản phẩm, hàng hóa, dịch vụ được coi là một hồ sơ đề nghị xác nhận nội dung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quảng cáo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được coi là một hồ sơ đề nghị xác nhận nội dung quảng cáo thuốc,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hợp quy định tại Điểm a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mẫu quảng cáo của một thuốc có một hàm lượng, một dạng bào chế cho một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mẫu quảng cáo của hai hay nhiều thuốc có cùng hoạt chất nhưng có hàm lượng, dạng bào chế, đường dùng khác nhau của cùng một nhà sản xuất cho một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quảng cáo mỹ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được coi là một hồ sơ đề nghị xác nhận nội dung quảng cáo mỹ phẩm,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hợp quy định tại Điểm a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mẫu quảng cáo của hai hay nhiều sản phẩm tương ứng với một phiếu công bố sản phẩm mỹ phẩm đã được cấp số tiếp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quảng cáo thực phẩm, phụ gia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được coi là một hồ sơ đề nghị xác nhận nội dung quảng cáo thực phẩm, phụ gia thực phẩm,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hợp quy định tại Điểm a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mẫu quảng cáo cho hai hay nhiều sản phẩm thực phẩm, phụ gia thực phẩm có chung công dụng, đối tượng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không được coi là một hồ sơ đề nghị xác nhận nội dung quảng cáo thực phẩm, phụ gia thực phẩm,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hợp quy định tại Điểm b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mẫu quảng cáo cho hai hay nhiều sản phẩm thực phẩm, phụ gia thực phẩm có nhóm công dụng, đối tượng sử dụng khác nhau. Trường hợp này mỗi sản phẩm được coi là một hồ sơ đề nghị xác nhận nội dung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KIỆN, THẨM QUYỀN, HỒ SƠ, THỦ TỤC, XÁC NHẬN NỘI DUNG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ĐỐI VỚI SẢN PHẨM, HÀNG HÓA, DỊCH VỤ ĐẶC BIỆT THUỘC LĨNH VỰC QUẢN LÝ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Điều kiện chung để xác nhận nội dung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quảng cáo phải bảo đảm đúng các quy định của pháp luật về quảng cáo, không có hành vi bị cấm quy định tại Điều 8 của Luật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Tiếng nói, chữ viết, hình ảnh trong quảng cáo phải bảo đảm ngắn gọn, thông dụng, đúng quy định tại Điều 18 của Luật quảng cáo. Cỡ chữ nhỏ nhất trong nội dung quảng cáo phải bảo đảm tỷ lệ đủ lớn để có thể đọc được trong điều kiện bình thường và không được nhỏ hơn tỷ lệ tương đương cỡ chữ Vntime hoặc Times New Roman 12 trên khổ giấy A4.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Điều kiện xác nhận nội dung quảng cáo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 phải đủ điều kiện quảng cáo quy định tại Điểm a Khoản 4 Điều 20 của Luật quảng cáo, đúng quy định tại Điều 3 Nghị định số 181/2013/NĐ-CP ngày 14 tháng 11 năm 2013 của Chính phủ quy định chi tiết thi hành một số điều của Luật quảng cáo (sau đây viết tắt là Nghị định số 181/2013/NĐ-CP ) và các quy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Thuốc được phép quảng cáo quy định tại Khoản 1 Điều 1 Thông tư này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Thuốc thuộc danh mục thuốc không kê đơn và không bị cơ quan nhà nước có thẩm quyền khuyến cáo hạn chế sử dụng hoặc sử dụng có sự giám sát của thầy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quảng cáo thuốc trên báo nói, báo hình thì thuốc phải có hoạt chất chính nằm trong danh mục hoạt chất thuốc và dược liệu được quảng cáo trên báo nói, báo hình quy định tại Phụ lục 02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Thuốc đã được cấp số đăng ký lưu hành tại Việt Nam đang còn hiệu lực và tờ hướng dẫn sử dụng thuốc đã được Bộ Y tế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đủ hồ sơ theo quy định tại Điều 14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đề nghị xác nhận nội dung quảng cáo là đơn vị đứng tên trên giấy chứng nhận đăng ký lưu hành sản phẩm hoặc văn phòng đại diện tại Việt Nam của đơn vị đứng tên trên giấy chứng nhận đăng ký lưu hành sản phẩm hoặc đơn vị có tư cách pháp nhân được đơn vị đứng tên trên giấy chứng nhận đăng ký lưu hành sản phẩm ủy quyền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Nội dung quảng cáo thuốc phải đúng các quy định sau:</w:t>
      </w:r>
    </w:p>
    <w:p>
      <w:pPr>
        <w:pStyle w:val="Normal(Web)"/>
        <w:divId w:val="6"/>
        <w:jc w:val="center"/>
        <w:rPr>
          <w:vanish w:val="0"/>
        </w:rPr>
      </w:pPr>
      <w:r>
        <w:t xml:space="preserve">a) Phải phù hợp với các tài liệu quy định tại Khoản 1 Điều 3 Nghị định số 181/2013/NĐ-CP;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Phải có đủ thông tin quy định tại Khoản 2 Điều 3 Nghị định số 181/2013/NĐ-CP và các thông tin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Quảng cáo thuốc trên sách, báo, tạp chí, tờ rời có thêm thông tin: thận trọng, liều dùng, cách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Quảng cáo thuốc trên báo nói, báo hình còn phải đọc rõ ràng nội dung quy định tại Khoản 3 Điều 3 Nghị định số 181/2013/NĐ-CP , các nội dung chỉ định, chống chỉ định hoặc các khuyến cáo cho các đối tượng đặc biệt phải bảo đảm để người nghe, người xem có thể nghe hoặc đọc được đầy đủ, rõ ràng;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Quảng cáo trên báo điện tử, trang thông tin điện tử, màn hình chuyên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quảng cáo có âm thanh: phải có thông tin như trên báo nói, báo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quảng cáo không có âm thanh: phải có thông tin như trên sách, báo, tạp chí, tờ rời;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có nhiều trang/phân cảnh quảng cáo thì các trang/phân cảnh quảng cáo phải xuất hiện liên tiếp, dừng đủ thời gian để người xem có thể đọc được hết các thông tin thể hiện trên trang; trang, phân cảnh có nội dung thông tin sản phẩm phải đứng yên, không chuyển động để người đọc tìm hiểu kỹ về thông tin sản phẩm.</w:t>
      </w:r>
    </w:p>
    <w:p>
      <w:pPr>
        <w:pStyle w:val="Normal(Web)"/>
        <w:divId w:val="6"/>
        <w:jc w:val="center"/>
        <w:rPr>
          <w:vanish w:val="0"/>
        </w:rPr>
      </w:pPr>
      <w:r>
        <w:t xml:space="preserve">c) Nội dung quảng cáo thuốc trên phương tiện quảng cáo ngoài trời phải có đủ thông tin quy định tại Khoản 4 Điều 3 Nghị định số 181/2013/NĐ-CP.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chỉ định không được đưa vào nội dung quảng cáo thuốc:</w:t>
      </w:r>
    </w:p>
    <w:p>
      <w:pPr>
        <w:pStyle w:val="Normal(Web)"/>
        <w:divId w:val="6"/>
        <w:jc w:val="center"/>
        <w:rPr>
          <w:vanish w:val="0"/>
        </w:rPr>
      </w:pPr>
      <w:r>
        <w:t xml:space="preserve">- Các chỉ định quy định tại Khoản 5 Điều 3 Nghị định số 181/2013/NĐ-CP;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định điều trị bệnh viêm gan do vi rút, các bệnh lạ mới nổi.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thông tin, hình ảnh không được sử dụng trong quảng cáo thuốc bao gồm:</w:t>
      </w:r>
    </w:p>
    <w:p>
      <w:pPr>
        <w:pStyle w:val="Normal(Web)"/>
        <w:divId w:val="6"/>
        <w:jc w:val="center"/>
        <w:rPr>
          <w:vanish w:val="0"/>
        </w:rPr>
      </w:pPr>
      <w:r>
        <w:t xml:space="preserve">- Các thông tin, hình ảnh quy định tại Khoản 6 Điều 3 Nghị định số 181/2013/NĐ-CP;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quá mức tình trạng bệnh lý hoặc công dụng của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ảnh động vật, thực vật trong danh mục cần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hình ảnh tạo ra cách hiểu: sử dụng thuốc này không cần có ý kiến của thầy thuốc; sử dụng thuốc này hoàn toàn vô hại, không có tác dụng phụ, không có chống chỉ định, bảo đảm 100%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Điều kiện xác nhận nội dung quảng cáo mỹ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Mỹ phẩm phải đủ điều kiện quảng cáo quy định tại Điểm b Khoản 4 Điều 20 của Luật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quảng cáo phải theo đúng quy định tại Điều 4 Nghị định số 181/2013/NĐ-CP và các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được sử dụng hình ảnh, trang phục, tên, thư tín, bài viết của các đơn vị, cơ sở y tế, bác sỹ, dược sỹ, nhân viên y tế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Tính năng, công dụng của sản phẩm phải phù hợp với bản chất của sản phẩm, phân loại sản phẩm và tính năng, công dụng đã được công bố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đủ hồ sơ theo quy định tại Điều 15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đề nghị xác nhận nội dung quảng cáo là đơn vị đứng tên trên phiếu công bố sản phẩm hoặc văn phòng đại diện tại Việt Nam của đơn vị đứng tên trên phiếu công bố sản phẩm hoặc đơn vị có tư cách pháp nhân được đơn vị đứng tên trên phiếu công bố sản phẩm ủy quyền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Điều kiện xác nhận nội dung quảng cáo thực phẩm, phụ gia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Sản phẩm thực phẩm, phụ gia thực phẩm đã có giấy xác nhận công bố phù hợp quy định an toàn thực phẩm (đối với sản phẩm chưa có quy chuẩn kỹ thuật quốc gia) hoặc giấy tiếp nhận bản công bố hợp quy của cơ quan nhà nước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quảng cáo phải theo đúng quy định tại Điều 5 Nghị định số 181/2013/NĐ-CP và các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nội dung ngoài nội dung đã công bố thì phải có tài liệu hợp pháp, tài liệu khoa học chứng minh và trích dẫn rõ nguồn tài liệu tham khảo trong market, kịch bản quảng cáo; đối với sản phẩm có cách sử dụng, cách bảo quản đặc biệt phải được nêu cụ thể trong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quảng cáo trên bảng, biển, panô, kệ giá kê hàng, chạy chữ dưới chân các chương trình truyền hình, trên các vật dụng khác, vật thể trên không, dư­ới nư­ớc, vật thể di động không bắt buộc phải chứa đầy đủ các nội dung thông tin về cách dùng, tác dụng, bảo quản nhưng phải bảo đảm phù hợp với nội dung đã công bố hợp quy hoặc công bố phù hợp quy định an toàn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được quảng cáo thực phẩm dưới hình thức bài viết của bác sỹ, dược sỹ, nhân viên y tế, có nội dung mô tả thực phẩm có tác dụng điều trị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được sử dụng hình ảnh, trang phục, tên, thư tín của các đơn vị, cơ sở y tế, bác sỹ, dược sỹ, nhân viên y tế, thư cảm ơn của người bệnh để quảng cáo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đủ hồ sơ theo quy định tại Điều 16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đề nghị xác nhận nội dung quảng cáo là đơn vị đứng tên trên giấy tiếp nhận bản công bố hợp quy hoặc giấy xác nhận công bố phù hợp quy định an toàn thực phẩm (đối với sản phẩm chưa có quy chuẩn kỹ thuật quốc gia) hoặc đơn vị có tư cách pháp nhân được đơn vị đứng tên trên giấy tiếp nhận bản công bố hợp quy hoặc giấy xác nhận công bố phù hợp quy định an toàn thực phẩm ủy quyền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Điều kiện xác nhận nội dung quảng cáo hóa chất, chế phẩm diệt côn trùng, diệt khuẩn dùng trong lĩnh vực gia dụng và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Phải đủ điều kiện quảng cáo quy định tại Điểm c Khoản 4 Điều 20 của Luật quảng cáo.</w:t>
      </w:r>
    </w:p>
    <w:p>
      <w:pPr>
        <w:pStyle w:val="Normal(Web)"/>
        <w:divId w:val="6"/>
        <w:jc w:val="center"/>
        <w:rPr>
          <w:vanish w:val="0"/>
        </w:rPr>
      </w:pPr>
      <w:r>
        <w:t xml:space="preserve">2. Nội dung quảng cáo phải theo đúng quy định tại Điều 6 Nghị định số 181/2013/NĐ-CP.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đủ hồ sơ theo quy định tại Điều 17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đề nghị xác nhận nội dung quảng cáo là đơn vị đứng tên trên giấy chứng nhận đăng ký lưu hành sản phẩm hoặc đơn vị có tư cách pháp nhân được đơn vị đứng tên trên giấy chứng nhận đăng ký lưu hành sản phẩm ủy quyền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Điều kiện xác nhận nội dung quảng cáo trang thiết bị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Phải đủ điều kiện quảng cáo quy định tại Điểm g Khoản 4 Điều 20 của Luật quảng cáo.</w:t>
      </w:r>
    </w:p>
    <w:p>
      <w:pPr>
        <w:pStyle w:val="Normal(Web)"/>
        <w:divId w:val="6"/>
        <w:jc w:val="center"/>
        <w:rPr>
          <w:vanish w:val="0"/>
        </w:rPr>
      </w:pPr>
      <w:r>
        <w:t xml:space="preserve">2. Nội dung quảng cáo phải theo đúng quy định tại Điều 7 Nghị định số 181/2013/NĐ-CP.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đủ hồ sơ theo quy định tại Điều 18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đề nghị xác nhận nội dung quảng cáo là đơn vị đứng tên trên giấy chứng nhận đăng ký lưu hành đối với sản phẩm sản xuất trong nước hoặc giấy phép nhập khẩu đối với sản phẩm nhập khẩu hoặc văn phòng đại diện tại Việt Nam của đơn vị đứng tên trên giấy phép nhập khẩu hoặc đơn vị có tư cách pháp nhân được đơn vị đứng tên trên giấy chứng nhận đăng ký lưu hành đối với sản phẩm sản xuất trong nước hoặc giấy phép nhập khẩu đối với sản phẩm nhập khẩu ủy quyền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Điều kiện xác nhận nội dung quảng cáo sữa và sản phẩm dinh dưỡng dùng cho trẻ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Phải đủ điều kiện quảng cáo quy định tại Điểm d Khoản 4 Điều 20 của Luật quảng cáo và có giấy tiếp nhận bản công bố hợp quy hoặc giấy xác nhận công bố phù hợp quy định an toàn thực phẩm (đối với những sản phẩm chưa có quy chuẩn kỹ thuật) của cơ quan nhà nước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quảng cáo phải theo đúng quy định tại Điều 8 Nghị định số 181/2013/NĐ-CP và Khoản 2 Điều 6 Nghị định số 100/2014/NĐ-CP ngày 06 tháng 11 năm 2014 của Chính phủ quy định về kinh doanh và sử dụng sản phẩm dinh dưỡng dùng cho trẻ nhỏ, bình bú và vú ngậm nhân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đủ hồ sơ theo quy định tại Điều 16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đề nghị xác nhận nội dung quảng cáo là đơn vị đứng tên trên giấy tiếp nhận bản công bố hợp quy hoặc giấy xác nhận công bố phù hợp quy định an toàn thực phẩm (đối với những sản phẩm chưa có quy chuẩn kỹ thuật) hoặc đơn vị có tư cách pháp nhân được đơn vị đứng tên trên giấy tiếp nhận bản công bố hợp quy hoặc giấy xác nhận công bố phù hợp quy định an toàn thực phẩm ủy quyền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Điều kiện xác nhận nội dung quảng cáo dịch vụ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Phải đủ điều kiện quảng cáo quy định tại Điểm e Khoản 4 Điều 20 của Luật quảng cáo,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phép hoạt động khám bệnh, chữa bệnh đối với cơ sở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Chứng chỉ hành nghề khám bệnh, chữa bệnh đối với người hành nghề mà pháp luật về khám bệnh, chữa bệnh quy định bắt buộc phải có chứng chỉ hành nghề.</w:t>
      </w:r>
    </w:p>
    <w:p>
      <w:pPr>
        <w:pStyle w:val="Normal(Web)"/>
        <w:divId w:val="6"/>
        <w:jc w:val="center"/>
        <w:rPr>
          <w:vanish w:val="0"/>
        </w:rPr>
      </w:pPr>
      <w:r>
        <w:t xml:space="preserve">2. Nội dung quảng cáo phải theo đúng quy định tại Điều 9 Nghị định số 181/2013/NĐ-CP.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đủ hồ sơ theo quy định tại Điều 19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đề nghị xác nhận nội dung quảng cáo là đơn vị đứng tên trên giấy phép hoạt động khám bệnh, chữa bệnh hoặc đơn vị có tư cách pháp nhân được đơn vị đứng tên trên giấy phép hoạt động khám bệnh, chữa bệnh ủy quyền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Thẩm quyền cấp giấy xác nhận nội dung quảng cáo thuộc lĩnh vực quản lý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chức thuộc Bộ Y tế có thẩm quyền cấp giấy xác nhận nội dung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Cục Quản lý dược cấp giấy xác nhận nội dung quảng cáo thuốc quy định tại Khoản 1 Điều 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Cục An toàn thực phẩm cấp giấy xác nhận nội dung quảng cáo thực phẩm chức năng; thực phẩm tăng cường vi chất dinh dưỡng; sữa và sản phẩm dinh dưỡng dùng cho trẻ quy định tại Khoản 6 Điều 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Cục Quản lý khám, chữa bệnh cấp giấy xác nhận nội dung quảng cáo dịch vụ khám bệnh, chữa bệnh bằng phương pháp y học hiện đại của cơ sở khám bệnh, chữa bệnh do Bộ trưởng Bộ Y tế cấp giấy phép hoạt động, phê duyệt danh mục chuyên môn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Cục Quản lý y, dược cổ truyền cấp giấy xác nhận nội dung quảng cáo dịch vụ khám bệnh, chữa bệnh bằng phương pháp y học cổ truyền của cơ sở khám bệnh, chữa bệnh do Bộ trưởng Bộ Y tế cấp giấy phép hoạt động, phê duyệt danh mục chuyên môn kỹ thuật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Cục Quản lý môi trường y tế cấp giấy xác nhận nội dung quảng cáo hóa chất, chế phẩm diệt côn trùng, diệt khuẩn dùng trong lĩnh vực gia dụng và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Vụ Trang thiết bị và Công trình y tế cấp giấy xác nhận nội dung quảng cáo trang thiết bị y tế (ký thừa lệnh Bộ trưởng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Y tế tỉnh, thành phố trực thuộc Trung ương cấp giấy xác nhận nội dung quảng cáo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Mỹ phẩm của cơ sở đứng tên trên phiếu công bố sản phẩm mỹ phẩm có trụ sở chính đặt tại địa bàn quản lý của Sở Y tế; Trường hợp quảng cáo mỹ phẩm thông qua hội nghị, hội thảo, tổ chức sự kiện thì Sở Y tế tỉnh, thành phố trực thuộc Trung ương nơi dự kiến tổ chức hội nghị, hội thảo, sự kiện cấp giấy xác nhận nội dung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Dịch vụ khám bệnh, chữa bệnh của cơ sở khám bệnh, chữa bệnh do Giám đốc Sở Y tế cấp giấy phép hoạt động, phê duyệt danh mục chuyên môn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cục An toàn vệ sinh thực phẩm thuộc Sở Y tế tỉnh, thành phố trực thuộc Trung ương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giấy xác nhận nội dung quảng cáo nước khoáng thiên nhiên, nước uống đóng chai, phụ gia thực phẩm, chất hỗ trợ chế biến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giấy xác nhận nội dung quảng cáo đối với hình thức quảng cáo thông qua hội nghị, hội thảo, sự kiện giới thiệu thực phẩm, phụ gia thực phẩm quy định tại Khoản 3 Điều 1 Thông tư này tổ chức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Trả lời ý kiến về nội dung quảng cáo thực phẩm có công bố tác dụng tới sức khỏe khi các cơ quan có thẩm quyền được giao nhiệm vụ cấp giấy xác nhận hoặc thẩm định nội dung quảng cáo thực phẩm thuộc lĩnh vực quản lý nhà nước của Bộ Công Thương, Bộ Nông nghiệp và Phát triển nông thôn lấy ý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Yêu cầu chung đối với hồ sơ đề nghị xác nhận nội dung quảng cáo sản phẩm, hàng hóa, dịch vụ trong lĩnh vực quản lý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được làm thành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có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xác nhận nội dung quảng cáo theo quy định tại Phụ lục 01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đăng ký kinh doanh của doanh nghiệp hoặc giấy phép thành lập văn phòng đại diện của thương nhân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Nội dung đề nghị xác nhận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quảng cáo trên báo nói, báo hình thì phải có 01 bản ghi nội dung quảng cáo dự kiến trong đĩa hình, đĩa âm thanh, file mềm kèm theo 03 bản kịch bản dự kiến quảng cáo, trong đó miêu tả rõ nội dung, phương tiện dự kiến quảng cáo, phần hình ảnh (đối với báo hình), phần lời, phần nhạc;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quảng cáo trên các phương tiện quảng cáo không phải báo nói, báo hình thì phải có 03 bản ma-két nội dung dự kiến quảng cáo in mầu kèm theo file mềm ghi nội dung dự kiến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quảng cáo thông qua hội thảo, hội nghị, tổ chức sự kiện: Ngoài các tài liệu quy định tại điểm này phải có các tài liệu: mẫu quảng cáo sử dụng trong chương trình đã được cơ quan có thẩm quyền phê duyệt còn hiệu lực (trong trường hợp mẫu quảng cáo đã được duyệt nội dung), chương trình có ghi rõ tên nội dung báo cáo, thời gian (ngày/tháng/năm), địa điểm tổ chức (địa chỉ cụ thể); nội dung bài báo cáo và tài liệu trình bày, phát cho người dự; bảng kê tên, chức danh khoa học, trình độ chuyên môn của báo cáo viên (Báo cáo viên phải có bằng cấp chuyên môn, trình độ phù hợp với lĩnh vực sản phẩm, hàng hóa, dịch vụ được quảng cáo. Đối với quảng cáo thuốc: báo cáo viên phải có bằng cấp chuyên môn về dược. Đối với quảng cáo dịch vụ khám bệnh, chữa bệnh: báo cáo viên phải có bằng cấp chuyên môn về y phù hợp. Đối với quảng cáo thực phẩm, phụ gia thực phẩm, chất hỗ trợ chế biến thực phẩm: báo cáo viên phải có bằng cấp chuyên môn về y dược hoặc lĩnh vực liên quan từ đại học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Mẫu nhãn sản phẩm hoặc mẫu nhãn sản phẩm đã được cơ quan y tế có thẩm quyền chấp thuận trong trường hợp pháp luật quy định nhãn sản phẩm phải được cơ quan y tế có thẩm quyền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yêu cầu khác đối với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đơn vị đề nghị xác nhận nội dung quảng cáo là đơn vị được ủy quyền thì phải có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ủy quyền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đăng ký kinh doanh hoặc Giấy phép thành lập Văn phòng đại diện của thương nhân nước ngoài của đơn vị được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liệu tham khảo, chứng minh, xác thực thông tin trong nội dung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 bằng tiếng Anh phải dịch ra tiếng Việt kèm theo tài liệu gốc bằng tiếng Anh. Bản dịch tiếng Việt phải được đóng dấu xác nhận của đơn vị đề nghị xác nhận nội dung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 bằng tiếng nước ngoài không phải là tiếng Anh phải dịch ra tiếng Việt và kèm theo tài liệu gốc bằng tiếng nước ngoài. Bản dịch tiếng Việt phải được công chứng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tài liệu trong hồ sơ được in rõ ràng, sắp xếp theo trình tự quy định tại các điều của Thông tư này, giữa các phần có phân cách bằng giấy màu, có trang bìa và danh mục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giấy tờ trong hồ sơ đề nghị xác nhận nội dung quảng cáo phải còn hiệu lực, là bản sao chứng thực hoặc bản sao có đóng dấu của đơn vị đề nghị xác nhận nội dung quảng cáo. Các tài liệu trong hồ sơ phải có dấu, dấu giáp lai của đơn vị đề nghị xác nhận nội dung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Mẫu nội dung quảng cáo được trình bày trên khổ giấy A4. Mẫu hình thức quảng cáo ngoài trời khổ lớn có thể trình bày trên khổ giấy A3 hoặc khổ giấy khác và ghi rõ tỷ lệ kích thước so với kích thước thật.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Yêu cầu đối với hồ sơ nộp tại cơ quan đã cung cấp dịch vụ công trực tuyến mức độ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chuyển tải thành file mềm (01 bản) và thực hiện theo hướng dẫn của cơ quan cung cấp dịch vụ công trực tuyến mức độ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Hồ sơ đề nghị xác nhận nội dung quảng cáo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giấy tờ quy định tại Điều 13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Tờ hướng dẫn sử dụng thuốc đã được Cục Quản lý dược - Bộ Y tế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Giấy phép lưu hành sản phẩm do Cục Quản lý dược cấp hoặc quyết định cấp số đăng ký thuốc tại Cục Quản lý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Hồ sơ đề nghị xác nhận nội dung quảng cáo mỹ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giấy tờ quy định tại Điều 13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Phiếu công bố sản phẩm mỹ phẩm đã được cơ quan nhà nước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liệu hợp lệ, tin cậy chứng minh cho tính năng, công dụng của sản phẩm trong trường hợp nội dung quảng cáo mỹ phẩm nêu tính năng, công dụng của sản phẩm không có trong nội dung của Phiếu công bố sản phẩm mỹ phẩm đã được cơ quan có thẩm quyền cấp số tiếp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Hồ sơ đề nghị xác nhận nội dung quảng cáo thực phẩm, phụ gia thực phẩm, sữa và sản phẩm dinh dưỡng dùng cho trẻ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giấy tờ quy định tại Điều 13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tiếp nhận bản công bố hợp quy hoặc giấy xác nhận công bố phù hợp quy định an toàn thực phẩm (đối với những sản phẩm chưa có quy chuẩn kỹ thuật) của cơ quan nhà nước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Bản thông tin chi tiết về sản phẩm đã được cơ quan có thẩm quyền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Tài liệu hợp lệ, tin cậy chứng minh cho tính năng, công dụng, thông tin của sản phẩm trong trường hợp nội dung quảng cáo nêu tính năng, công dụng, thông tin không có trong bản thông tin chi tiết về sản phẩm đã được cơ quan có thẩm quyền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Hồ sơ đề nghị xác nhận nội dung quảng cáo hóa chất, chế phẩm diệt côn trùng, diệt khuẩn dùng trong lĩnh vực gia dụng và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giấy tờ quy định tại Điều 13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nhận đăng ký lưu hành hóa chất, chế phẩm diệt côn trùng, diệt khuẩn.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Hồ sơ đề nghị xác nhận nội dung quảng cáo trang thiết bị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giấy tờ quy định tại Điều 13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phép nhập khẩu trang thiết bị y tế hoặc giấy chứng nhận đăng ký lưu hành trang thiết bị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Hồ sơ đề nghị xác nhận nội dung quảng cáo dịch vụ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giấy tờ quy định tại Điều 13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phép hoạt động khám bệnh, chữa bệnh của cơ sở thực hiện dịch vụ khám bệnh, chữa bệnh được quảng cáo do Bộ trưởng Bộ Y tế hoặc Giám đốc Sở Y tế cấp và danh mục kỹ thuật chuyên môn đã được Bộ trưởng Bộ Y tế hoặc Giám đốc Sở Y tế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Chứng chỉ hành nghề khám bệnh, chữa bệnh của người thực hiện dịch vụ khám bệnh, chữa bệnh được quảng cáo trong trường hợp pháp luật quy định phải có chứng chỉ hành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Thủ tục cấp giấy xác nhận nội dung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đề nghị xác nhận nội dung quảng cáo nộp hồ sơ tại cơ quan có thẩm quyền quy định tại Điều 12 Thông tư này (sau đây viết tắt là cơ quan tiếp nhận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hồ sơ chưa hợp lệ, trong thời gian 05 ngày làm việc kể từ ngày nhận hồ sơ theo dấu tiếp nhận công văn đến của cơ quan tiếp nhận hồ sơ, cơ quan tiếp nhận hồ sơ có văn bản đề nghị đơn vị sửa đổi, bổ sung. Thời gian để đơn vị đề nghị xác nhận nội dung quảng cáo sửa đổi, bổ sung hoàn chỉnh hồ sơ theo yêu cầu tối đa là 90 ngày kể từ ngày nhận được văn bản thông báo sửa đổi, bổ sung của cơ quan tiếp nhận hồ sơ. Quá thời hạn này thì hồ sơ đề nghị xác nhận nội dung quảng cáo hết giá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gian 10 ngày làm việc kể từ ngày nhận đủ hồ sơ hợp lệ theo dấu tiếp nhận công văn đến của cơ quan tiếp nhận hồ sơ, cơ quan nhà nước có thẩm quyền cấp giấy xác nhận nội dung quảng cáo theo mẫu quy định tại Phụ lục 03 ban hành kèm theo Thông tư này. Trường hợp không cấp giấy xác nhận nội dung quảng cáo, cơ quan nhà nước có thẩm quyền phải trả lời bằng văn bản và nêu rõ lý do không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tiếp nhận hồ sơ có trách nhiệm công bố trên Cổng thông tin điện tử của cơ quan mình danh mục sản phẩm, hàng hóa, dịch vụ thuộc thẩm quyền phụ trách đã được cấp giấy xác nhận nội dung quảng cáo hoặc có giấy xác nhận nội dung quảng cáo hết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quảng cáo thông qua hình thức hội thảo, hội nghị, tổ chức sự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Trước khi tiến hành việc quảng cáo ít nhất 02 ngày làm việc, tổ chức, cá nhân có sản phẩm, hàng hóa, dịch vụ đặc biệt thuộc lĩnh vực quản lý của Bộ Y tế đã được cơ quan có thẩm quyền của Bộ Y tế cấp giấy xác nhận nội dung quảng cáo đối với hình thức hội thảo, hội nghị, tổ chức sự kiện phải có văn bản thông báo về hình thức, thời gian và địa điểm quảng cáo kèm theo bản sao giấy xác nhận nội dung quảng cáo, mẫu quảng cáo hoặc kịch bản quảng cáo đã được duyệt cho Sở Y tế nơi tổ chức quảng cáo để thanh tra, kiểm tra trong trường hợp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có thay đổi về địa điểm, thời gian tổ chức hội thảo, hội nghị, tổ chức sự kiện so với nội dung ghi trên giấy xác nhận nội dung quảng cáo, tổ chức, cá nhân có sản phẩm, hàng hóa, dịch vụ quảng cáo phải thông báo tới Sở Y tế địa phương nơi tổ chức trước khi tiến hành việc quảng cáo ít nhất 02 ngày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Thủ tục đăng ký xác nhận nội dung quảng cáo được thực hiện lại từ đầu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đề nghị xác nhận nội dung quảng cáo sửa đổi, bổ sung hồ sơ không theo đúng văn bản đề nghị sửa đổi, bổ sung của cơ quan tiếp nhận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vị đề nghị xác nhận nội dung quảng cáo sửa đổi, bổ sung hồ sơ không theo đúng thời hạn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Dừng tiếp nhận hồ sơ đề nghị xác nhận nội dung quảng cáo của đơn vị vi phạm các quy định của pháp luật về quảng cáo cho đến khi có quyết định xử lý vi phạm của cơ quan, người có thẩm quyền và đơn vị chấp hành xong quyết định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Cấp lại giấy xác nhận nội dung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Cấp lại giấy xác nhận nội dung quảng cáo trong trường hợp bị mất hoặc bị hư hỏng: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có tên trên giấy xác nhận nội dung quảng cáo hoặc cơ sở được ủy quyền theo quy định gửi văn bản đề nghị cấp lại tới cơ quan có thẩm quyền đã cấp giấy xác nhận nội dung quảng cáo theo mẫu quy định tại Phụ lục 04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05 ngày làm việc kể từ ngày nhận được văn bản đề nghị theo dấu tiếp nhận công văn đến của cơ quan tiếp nhận hồ sơ, cơ quan có thẩm quyền xác nhận nội dung quảng cáo xem xét cấp lại cho cơ sở. Trường hợp từ chối cấp lại, cơ quan có thẩm quyền phải có văn bản thông báo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Cấp lại giấy xác nhận nội dung quảng cáo trong các trường hợp giấy xác nhận nội dung quảng cáo hết hiệu lực sử dụng quy định tại Điểm a Khoản 1, Điểm a Khoản 2, Điểm a Khoản 3, Điểm a Khoản 4, Điểm a Khoản 5 Điều 23 Thông tư này và không có thay đổi về nội dung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có tên trên giấy xác nhận nội dung quảng cáo hoặc cơ sở được ủy quyền theo quy định gửi hồ sơ đề nghị cấp lại tới cơ quan có thẩm quyền đã cấp giấy xác nhận nội dung quảng cáo, bao gồm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đề nghị cấp lại giấy xác nhận nội dung quảng cáo theo mẫu quy định tại Phụ lục 04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trong các giấy tờ còn hiệu lực tương ứng với sản phẩm, hàng hóa, dịch vụ đề nghị xác nhận nội dung quảng cáo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quảng cáo thuốc: Giấy phép lưu hành sản phẩm do Cục Quản lý dược cấp hoặc quyết định cấp số đăng ký thuốc tại Cục Quản lý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quảng cáo mỹ phẩm: Phiếu công bố sản phẩm mỹ phẩm đã được cơ quan nhà nước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quảng cáo thực phẩm, phụ gia thực phẩm,: Giấy tiếp nhận bản công bố hợp quy hoặc giấy xác nhận công bố phù hợp quy định an toàn thực phẩm (đối với những sản phẩm chưa có quy chuẩn kỹ thuật) của cơ quan nhà nước có thẩm quyền cấp; Bản thông tin chi tiết về sản phẩm; mẫu nhãn chính đã được cơ quan nhà nước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quảng cáo hóa chất, chế phẩm diệt côn trùng, diệt khuẩn dùng trong gia dụng và y tế: Giấy chứng nhận đăng ký lưu hành hóa chất, chế phẩm diệt côn trùng, diệt khuẩn;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quảng cáo trang thiết bị y tế: Giấy phép nhập khẩu trang thiết bị y tế hoặc giấy chứng nhận đăng ký lưu hành trang thiết bị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xác nhận nội dung quảng cáo đã hết hiệu lực kèm theo mẫu hoặc kịch bản quảng cáo đã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05 ngày làm việc kể từ ngày nhận được văn bản đề nghị theo dấu tiếp nhận công văn đến của cơ quan tiếp nhận hồ sơ, cơ quan có thẩm quyền xác nhận nội dung quảng cáo xem xét cấp lại giấy xác nhận cho cơ sở. Trường hợp từ chối cấp lại giấy xác nhận, cơ quan có thẩm quyền phải có văn bản thông báo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Cấp lại giấy xác nhận nội dung quảng cáo trong trường hợp giấy xác nhận nội dung quảng cáo còn hiệu lực nhưng có thay đổi về tên, địa chỉ của tổ chức, cá nhân chịu trách nhiệm đưa sản phẩm, hàng hóa, dịch vụ ra thị trường và không thay đổi nội dung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có tên trên giấy xác nhận nội dung quảng cáo hoặc cơ sở được ủy quyền theo quy định gửi hồ sơ đề nghị cấp lại tới cơ quan có thẩm quyền đã cấp giấy xác nhận nội dung quảng cáo, bao gồm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đề nghị cấp lại giấy xác nhận nội dung quảng cáo theo mẫu quy định tại Phụ lục 04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xác nhận nội dung quảng cáo đã được cấp kèm theo mẫu hoặc kịch bản quảng cáo đã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của cơ quan có thẩm quyền về việc thay đổi về tên, địa chỉ của tổ chức, cá nhân chịu trách nhiệm đưa sản phẩm, hàng hóa, dịch vụ ra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Thủ tục cấp lại giấy xác nhận nội dung quảng cáo thực hiện theo quy định tại các khoản 2, 3, 4, 5 Điều 20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Cấp lại giấy xác nhận nội dung quảng cáo trong trường hợp giấy xác nhận nội dung quảng cáo hết hiệu lực sử dụng quy định tại Điều 23 Thông tư này nhưng không thuộc trường hợp quy định tại Khoản 2 Điều này và các trường hợp thay đổi, bổ sung nội dung quảng cáo nhưng không thuộc trường hợp quy định tại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phải làm hồ sơ, thủ tục đăng ký xác nhận nội dung quảng cáo như trường hợp đăng ký ban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đề nghị cấp lại giấy xác nhận nội dung quảng cáo phải theo đúng yêu cầu quy định tại Khoản 3 Điều 13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Cách ghi số giấy xác nhận nội dung quảng cáo</w:t>
      </w:r>
    </w:p>
    <w:p>
      <w:pPr>
        <w:pStyle w:val="Normal(Web)"/>
        <w:divId w:val="6"/>
        <w:jc w:val="center"/>
        <w:rPr>
          <w:vanish w:val="0"/>
        </w:rPr>
      </w:pPr>
      <w:r>
        <w:t xml:space="preserve">1. Đối với nội dung quảng cáo do các tổ chức thuộc Bộ Y tế cấp giấy xác nhận nội dung quảng cáo, nguyên tắc ghi như sau: số thứ tự được cấp/năm cấp/XNQC-tên viết tắt của tổ chức cấp. Ví dụ: 123/2015/XNQC-ATTP .2. Đối với giấy xác nhận nội dung quảng cáo do Sở Y tế, Chi cục An toàn vệ sinh thực phẩm cấp, nguyên tắc ghi như sau: số thứ tự được cấp/năm cấp/XNQC-tên viết tắt của tổ chức cấp và tên viết tắt của các tỉnh, thành phố trực thuộc trung ương. Ví dụ: 123/2015/XNQC-YTHN hoặc 123/2015/XNQC-ATTPHN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Các trường hợp hết hiệu lực sử dụng của giấy xác nhận nội dung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 hợp hết hiệu lực sử dụng của giấy xác nhận nội dung quảng cáo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Thuốc có số đăng ký đã hết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Thuốc bị rút số đăng ký hoặc thuốc bị cơ quan quản lý nhà nước có thẩm quyền khuyến cáo hạn chế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Thay đổi thông tin về chỉ định, chống chỉ định, liều lượng của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 hợp hết hiệu lực sử dụng của giấy xác nhận nội dung quảng cáo mỹ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tiếp nhận phiếu công bố sản phẩm mỹ phẩm đã hết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Mỹ phẩm bị đình chỉ lưu hành hoặc bị thu hồi hoặc bị rút số tiếp nhận phiếu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những thay đổi về thông tin ảnh hưởng đến tính an toàn và chất lượng của mỹ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trường hợp hết hiệu lực sử dụng của giấy xác nhận nội dung quảng cáo thực phẩm, phụ gia thực phẩm, sữa và sản phẩm dinh dưỡng dùng cho trẻ: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tiếp nhận bản công bố hợp quy hoặc giấy xác nhận công bố phù hợp quy định an toàn thực phẩm hết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 nghiệp bị thu hồi giấy chứng nhận cơ sở đủ điều kiện vệ sinh an toàn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hàng hoá có những thay đổi về thành phần hoặc công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Sản phẩm, hàng hóa bị đình chỉ lưu hành hoặc bị thu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trường hợp hết hiệu lực sử dụng của giấy xác nhận nội dung quảng cáo hóa chất, chế phẩm diệt côn trùng, diệt khuẩn dùng trong lĩnh vực gia dụng và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chứng nhận đăng ký lưu hành hóa chất, chế phẩm diệt côn trùng, diệt khuẩn dùng trong lĩnh vực gia dụng và y tế hết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Sản phẩm, hàng hóa bị đình chỉ lưu hành hoặc bị thu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hàng hóa có nội dung thay đổi, bổ sung về thành phần, công dụng hoặc thông tin khác ảnh hưởng đến tính an toàn của sản phẩm so với giấy chứng nhận đăng ký lưu hành đã được Bộ Y tế cấp còn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trường hợp hết hiệu lực sử dụng của giấy xác nhận nội dung quảng cáo trang thiết bị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phép nhập khẩu hoặc giấy chứng nhận đăng ký lưu hành sản phẩm, hàng hóa hết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Sản phẩm, hàng hóa bị đình chỉ lưu hành hoặc bị thu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trường hợp hết hiệu lực sử dụng của giấy xác nhận nội dung quảng cáo dịch vụ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khám bệnh, chữa bệnh bị thu hồi giấy phép hoạt động hoặc đình chỉ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sở khám bệnh, chữa bệnh bị tước quyền sử dụng giấy phép hoạt động theo quy định của pháp luật về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sở khám bệnh, chữa bệnh được cấp lại giấy phép hoạt động do thay đổi phạm vi hoạt động chuyên môn có liên quan đến dịch vụ khám bệnh, chữa bệnh được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trường hợp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từ ngày 16 tháng 7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bãi bỏ các văn bản, quy định sau đây kể từ ngày Thông tư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quy định về quảng cáo thuốc trong Thông tư số </w:t>
      </w:r>
      <w:hyperlink r:id="rId7" w:history="1">
        <w:r>
          <w:rPr>
            <w:rStyle w:val="Hyperlink"/>
          </w:rPr>
          <w:t xml:space="preserve">13/2009/TT-BYT </w:t>
        </w:r>
      </w:hyperlink>
      <w:r>
        <w:t xml:space="preserve"> ngày 01 tháng 9 năm 2009 của Bộ trưởng Bộ Y tế hướng dẫn hoạt động thông tin, quảng cáo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quy định về quảng cáo thuốc trong Thông tư số 45/2011/TT-BYT ngày 21 tháng 12 năm 2011 của Bộ trưởng Bộ Y tế sửa đổi, bổ sung một số điều của Quyết định số 1570/2000/QĐ-BYT ngày 22/5/2000 của Bộ trưởng Bộ Y tế về việc triển khai áp dụng nguyên tắc “Thực hành tốt phòng kiểm nghiệm thuốc”; Quyết định số 2701/2001/QĐ-BYT ngày 29/6/2001 của Bộ trưởng Bộ Y tế về việc triển khai áp dụng nguyên tắc “Thực hành tốt bảo quản thuốc”; Thông tư số 06/2004/TT-BYT ngày 28/5/2004 của Bộ Y tế hướng dẫn sản xuất gia công thuốc; Quyết định 3886/2004/QĐ-BYT ngày 13/11/2004 của Bộ Y tế về việc triển khai áp dụng nguyên tắc, tiêu chuẩn “Thực hành tốt sản xuất thuốc” theo khuyến cáo của tổ chức y tế thế giới; Thông tư số 13/2009/TT-BYT ngày 01/9/2009 của Bộ Y tế hướng dẫn hoạt động thông tin quảng cáo thuốc; Thông tư số 22/2009/TT-BYT ngày 24/11/2009 của Bộ Y tế quy định về đăng ký thuốc; Thông tư số 47/2010/TT-BYT ngày 29/12/2010 hướng dẫn hoạt động xuất khẩu, nhập khẩu thuốc và bao bì tiếp xúc trực tiếp với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tư số </w:t>
      </w:r>
      <w:hyperlink r:id="rId8" w:history="1">
        <w:r>
          <w:rPr>
            <w:rStyle w:val="Hyperlink"/>
          </w:rPr>
          <w:t xml:space="preserve">42/2010/TT-BYT </w:t>
        </w:r>
      </w:hyperlink>
      <w:r>
        <w:t xml:space="preserve"> ngày 15 tháng 12 năm 2010 của Bộ Y tế ban hành Danh mục hoạt chất thuốc và dược liệu được đăng ký quảng cáo trên phát thanh, truyền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quy định về quảng cáo mỹ phẩm trong Thông tư số </w:t>
      </w:r>
      <w:hyperlink r:id="rId9" w:history="1">
        <w:r>
          <w:rPr>
            <w:rStyle w:val="Hyperlink"/>
          </w:rPr>
          <w:t xml:space="preserve">06/2011/TT-BYT </w:t>
        </w:r>
      </w:hyperlink>
      <w:r>
        <w:t xml:space="preserve"> ngày 25 tháng 01 năm 2011 của Bộ trưởng Bộ Y tế quy định về quản lý mỹ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Thông tư số </w:t>
      </w:r>
      <w:hyperlink r:id="rId10" w:history="1">
        <w:r>
          <w:rPr>
            <w:rStyle w:val="Hyperlink"/>
          </w:rPr>
          <w:t xml:space="preserve">08/2013/TT-BYT </w:t>
        </w:r>
      </w:hyperlink>
      <w:r>
        <w:t xml:space="preserve"> ngày 13 tháng 03 năm 2013 của Bộ trưởng Bộ Y tế hướng dẫn về quảng cáo thực phẩm thuộc phạm vi quản lý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Điều khoản tham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văn bản được dẫn chiếu trong Thông tư này được sửa đổi, bổ sung, thay thế hoặc bãi bỏ thì áp dụng theo văn bản sửa đổi, bổ sung, thay thế hoặc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các giấy tờ: giấy chứng nhận, giấy phép, giấy tiếp nhận, giấy xác nhận, phiếu công bố, quyết định cấp số đăng ký thuốc quy định trong Thông tư này được cơ quan nhà nước có thẩm quyền ban hành văn bản sửa đổi, bổ sung, thay thế bằng loại giấy tờ khác hoặc có tên gọi khác thì áp dụng theo tên gọi của loại giấy tờ đã được sửa đổi, bổ sung,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Quy định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đã đăng ký hồ sơ quảng cáo sản phẩm, hàng hóa, dịch vụ đặc biệt thuộc lĩnh vực quản lý của Bộ Y tế được cơ quan quản lý nhà nước có thẩm quyền cấp giấy tiếp nhận hồ sơ đăng ký quảng cáo trước ngày Thông tư này có hiệu lực được tiếp tục thực hiện quảng cáo cho đến khi giấy tiếp nhận hồ sơ đăng ký quảng cáo hết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sản phẩm, hàng hóa, dịch vụ đủ điều kiện cấp giấy xác nhận nội dung quảng cáo qua mạng theo hình thức dịch vụ công trực tuyến, cơ quan có thẩm quyền tổ chức việc cấp giấy xác nhận nội dung quảng cáo trên cơ sở quy định của Thông tư này và các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đứng đầu các cơ quan có thẩm quyền cấp giấy xác nhận nội dung quảng cáo quy định tại Điều 12 Thông tư này có trách nhiệm tổ chức thực hiện Thông tư trong phạm vi lĩnh vực được phân công và tổ chức kiểm tra, giám sát hoạt động quảng cáo sau khi cấp giấy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đề nghị xác nhận nội dung quảng cáo phải chịu trách nhiệm về tính pháp lý, tính chính xác của các thông tin, tài liệu trong hồ sơ và nội dung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Vụ trưởng Vụ Pháp chế, Chánh Văn phòng Bộ, Chánh Thanh tra Bộ, Vụ trưởng, Cục trưởng, Tổng Cục trưởng các Vụ, Cục, Tổng cục thuộc Bộ Y tế; Giám đốc Sở Y tế, Chi cục trưởng Chi cục An toàn thực phẩm thuộc tỉnh, thành phố trực thuộc Trung ương và các tổ chức, cá nhân có liên quan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cơ quan, tổ chức, cá nhân báo cáo về Bộ Y tế để nghiên cứu và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Lê Tuấn</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08-2013-tt-byt-cua-bo-y-te-huong-dan-ve-quang-cao-thuc-pham-thuoc-pham-vi-quan-ly-cua-bo-y-te.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9-2015-tt-byt.aspx" TargetMode="External" /><Relationship Id="rId4" Type="http://schemas.openxmlformats.org/officeDocument/2006/relationships/hyperlink" Target="/nghi-dinh-181-2013-nd-cp-huong-dan-luat-quang-cao.aspx" TargetMode="External" /><Relationship Id="rId5" Type="http://schemas.openxmlformats.org/officeDocument/2006/relationships/hyperlink" Target="/nghi-dinh-100-2014-nd-cp-kinh-doanh-su-dung-san-pham-dinh-duong-cho-tre-nho-binh-bu-va-vu-ngam-nhan-tao.aspx" TargetMode="External" /><Relationship Id="rId6" Type="http://schemas.openxmlformats.org/officeDocument/2006/relationships/hyperlink" Target="/nghi-dinh-63-2012-nd-cp-cua-chinh-phu-ve-viec-quy-dinh-chuc-nang-nhiem-vu-quyen-han-va-co-cau-to-chuc-cua-bo-y-te.aspx" TargetMode="External" /><Relationship Id="rId7" Type="http://schemas.openxmlformats.org/officeDocument/2006/relationships/hyperlink" Target="/thong-tu-13-2009-tt-byt.aspx" TargetMode="External" /><Relationship Id="rId8" Type="http://schemas.openxmlformats.org/officeDocument/2006/relationships/hyperlink" Target="/thong-tu-so-42-2010-tt-byt-cua-bo-y-te---ban-hanh-danh-muc-hoat-chat-thuoc-va-duoc-lieu-duoc-dang-ky-quang-cao-tren-phat-thanh--truyen-hinh.aspx" TargetMode="External" /><Relationship Id="rId9" Type="http://schemas.openxmlformats.org/officeDocument/2006/relationships/hyperlink" Target="/thong-tu-so-06-2011-tt-byt-cua-bo-y-te-quy-dinh-ve-quan-ly-my-pham-.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2022-06-21T17:05:54Z</dcterms:created>
  <dcterms:modified xsi:type="dcterms:W3CDTF">2022-06-21T17:05:54Z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2022-06-21T17:05:54Z</dcterms:created>
  <dcterms:modified xsi:type="dcterms:W3CDTF">2022-06-21T17:05:54Z</dcterms:modified>
</cp:coreProperties>
</file>