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69C" w:rsidRPr="0099269C" w:rsidRDefault="0099269C" w:rsidP="0099269C">
      <w:pPr>
        <w:jc w:val="both"/>
        <w:rPr>
          <w:rFonts w:ascii="Times New Roman" w:hAnsi="Times New Roman"/>
          <w:bCs/>
          <w:sz w:val="24"/>
          <w:szCs w:val="24"/>
        </w:rPr>
      </w:pPr>
    </w:p>
    <w:tbl>
      <w:tblPr>
        <w:tblW w:w="1296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tblPr>
      <w:tblGrid>
        <w:gridCol w:w="3127"/>
        <w:gridCol w:w="9833"/>
      </w:tblGrid>
      <w:tr w:rsidR="0099269C" w:rsidRPr="0099269C" w:rsidTr="0099269C">
        <w:tc>
          <w:tcPr>
            <w:tcW w:w="31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000000" w:rsidRPr="0099269C" w:rsidRDefault="0099269C" w:rsidP="0099269C">
            <w:pPr>
              <w:jc w:val="center"/>
              <w:rPr>
                <w:rFonts w:ascii="Times New Roman" w:hAnsi="Times New Roman"/>
                <w:b/>
                <w:bCs/>
                <w:sz w:val="24"/>
                <w:szCs w:val="24"/>
              </w:rPr>
            </w:pPr>
            <w:r w:rsidRPr="0099269C">
              <w:rPr>
                <w:rFonts w:ascii="Times New Roman" w:hAnsi="Times New Roman"/>
                <w:b/>
                <w:bCs/>
                <w:sz w:val="24"/>
                <w:szCs w:val="24"/>
              </w:rPr>
              <w:t>BỘ GIÁO DỤC VÀ ĐÀO TẠO</w:t>
            </w:r>
            <w:r w:rsidRPr="0099269C">
              <w:rPr>
                <w:rFonts w:ascii="Times New Roman" w:hAnsi="Times New Roman"/>
                <w:b/>
                <w:bCs/>
                <w:sz w:val="24"/>
                <w:szCs w:val="24"/>
              </w:rPr>
              <w:br/>
              <w:t>--------</w:t>
            </w:r>
          </w:p>
        </w:tc>
        <w:tc>
          <w:tcPr>
            <w:tcW w:w="983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000000" w:rsidRPr="0099269C" w:rsidRDefault="0099269C" w:rsidP="0099269C">
            <w:pPr>
              <w:jc w:val="center"/>
              <w:rPr>
                <w:rFonts w:ascii="Times New Roman" w:hAnsi="Times New Roman"/>
                <w:b/>
                <w:bCs/>
                <w:sz w:val="24"/>
                <w:szCs w:val="24"/>
              </w:rPr>
            </w:pPr>
            <w:r w:rsidRPr="0099269C">
              <w:rPr>
                <w:rFonts w:ascii="Times New Roman" w:hAnsi="Times New Roman"/>
                <w:b/>
                <w:bCs/>
                <w:sz w:val="24"/>
                <w:szCs w:val="24"/>
              </w:rPr>
              <w:t>CỘNG HÒA XÃ HỘI CHỦ NGHĨA VIỆT NAM</w:t>
            </w:r>
            <w:r w:rsidRPr="0099269C">
              <w:rPr>
                <w:rFonts w:ascii="Times New Roman" w:hAnsi="Times New Roman"/>
                <w:b/>
                <w:bCs/>
                <w:sz w:val="24"/>
                <w:szCs w:val="24"/>
              </w:rPr>
              <w:br/>
              <w:t>Độc lập - Tự do - Hạnh phúc</w:t>
            </w:r>
            <w:r w:rsidRPr="0099269C">
              <w:rPr>
                <w:rFonts w:ascii="Times New Roman" w:hAnsi="Times New Roman"/>
                <w:b/>
                <w:bCs/>
                <w:sz w:val="24"/>
                <w:szCs w:val="24"/>
              </w:rPr>
              <w:br/>
              <w:t>---------------</w:t>
            </w:r>
          </w:p>
        </w:tc>
      </w:tr>
      <w:tr w:rsidR="0099269C" w:rsidRPr="0099269C" w:rsidTr="0099269C">
        <w:tc>
          <w:tcPr>
            <w:tcW w:w="31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000000" w:rsidRPr="0099269C" w:rsidRDefault="0099269C" w:rsidP="0099269C">
            <w:pPr>
              <w:jc w:val="center"/>
              <w:rPr>
                <w:rFonts w:ascii="Times New Roman" w:hAnsi="Times New Roman"/>
                <w:b/>
                <w:bCs/>
                <w:sz w:val="24"/>
                <w:szCs w:val="24"/>
              </w:rPr>
            </w:pPr>
            <w:r w:rsidRPr="0099269C">
              <w:rPr>
                <w:rFonts w:ascii="Times New Roman" w:hAnsi="Times New Roman"/>
                <w:b/>
                <w:bCs/>
                <w:sz w:val="24"/>
                <w:szCs w:val="24"/>
              </w:rPr>
              <w:t>Số: 36/2013/TT-BGDĐT</w:t>
            </w:r>
          </w:p>
        </w:tc>
        <w:tc>
          <w:tcPr>
            <w:tcW w:w="983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000000" w:rsidRPr="0099269C" w:rsidRDefault="0099269C" w:rsidP="0099269C">
            <w:pPr>
              <w:jc w:val="center"/>
              <w:rPr>
                <w:rFonts w:ascii="Times New Roman" w:hAnsi="Times New Roman"/>
                <w:b/>
                <w:bCs/>
                <w:sz w:val="24"/>
                <w:szCs w:val="24"/>
              </w:rPr>
            </w:pPr>
            <w:r w:rsidRPr="0099269C">
              <w:rPr>
                <w:rFonts w:ascii="Times New Roman" w:hAnsi="Times New Roman"/>
                <w:b/>
                <w:bCs/>
                <w:i/>
                <w:iCs/>
                <w:sz w:val="24"/>
                <w:szCs w:val="24"/>
              </w:rPr>
              <w:t>Hà Nội, ngày 06 tháng 11 năm 2013</w:t>
            </w:r>
          </w:p>
        </w:tc>
      </w:tr>
    </w:tbl>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 </w:t>
      </w:r>
    </w:p>
    <w:p w:rsidR="0099269C" w:rsidRPr="0099269C" w:rsidRDefault="0099269C" w:rsidP="0099269C">
      <w:pPr>
        <w:jc w:val="center"/>
        <w:rPr>
          <w:rFonts w:ascii="Times New Roman" w:hAnsi="Times New Roman"/>
          <w:b/>
          <w:bCs/>
          <w:sz w:val="24"/>
          <w:szCs w:val="24"/>
        </w:rPr>
      </w:pPr>
      <w:r w:rsidRPr="0099269C">
        <w:rPr>
          <w:rFonts w:ascii="Times New Roman" w:hAnsi="Times New Roman"/>
          <w:b/>
          <w:bCs/>
          <w:sz w:val="24"/>
          <w:szCs w:val="24"/>
        </w:rPr>
        <w:t>THÔNG TƯ</w:t>
      </w:r>
    </w:p>
    <w:p w:rsidR="0099269C" w:rsidRPr="0099269C" w:rsidRDefault="0099269C" w:rsidP="0099269C">
      <w:pPr>
        <w:jc w:val="center"/>
        <w:rPr>
          <w:rFonts w:ascii="Times New Roman" w:hAnsi="Times New Roman"/>
          <w:b/>
          <w:bCs/>
          <w:sz w:val="24"/>
          <w:szCs w:val="24"/>
        </w:rPr>
      </w:pPr>
      <w:r w:rsidRPr="0099269C">
        <w:rPr>
          <w:rFonts w:ascii="Times New Roman" w:hAnsi="Times New Roman"/>
          <w:b/>
          <w:bCs/>
          <w:sz w:val="24"/>
          <w:szCs w:val="24"/>
        </w:rPr>
        <w:t>SỬA ĐỔI, BỔ SUNG MỘT SỐ ĐIỀU CỦA QUY ĐỊNH ĐIỀU KIỆN, TIÊU CHUẨN, QUY TRÌNH CÔNG NHẬN PHỔ CẬP GIÁO DỤC MẦM NON CHO TRẺ EM NĂM TUỔI BAN HÀNH KÈM THEO THÔNG TƯ SỐ 32/2010/TT-BGDĐT NGÀY 02 THÁNG 12 NĂM 2010 CỦA BỘ TRƯỞNG BỘ GIÁO DỤC VÀ ĐÀO TẠO</w:t>
      </w:r>
    </w:p>
    <w:p w:rsidR="0099269C" w:rsidRPr="0099269C" w:rsidRDefault="0099269C" w:rsidP="0099269C">
      <w:pPr>
        <w:jc w:val="both"/>
        <w:rPr>
          <w:rFonts w:ascii="Times New Roman" w:hAnsi="Times New Roman"/>
          <w:bCs/>
          <w:sz w:val="24"/>
          <w:szCs w:val="24"/>
        </w:rPr>
      </w:pPr>
      <w:r w:rsidRPr="0099269C">
        <w:rPr>
          <w:rFonts w:ascii="Times New Roman" w:hAnsi="Times New Roman"/>
          <w:bCs/>
          <w:i/>
          <w:iCs/>
          <w:sz w:val="24"/>
          <w:szCs w:val="24"/>
        </w:rPr>
        <w:t>Căn cứ </w:t>
      </w:r>
      <w:hyperlink r:id="rId8" w:history="1">
        <w:r w:rsidRPr="0099269C">
          <w:rPr>
            <w:rStyle w:val="Hyperlink"/>
            <w:rFonts w:ascii="Times New Roman" w:hAnsi="Times New Roman"/>
            <w:bCs/>
            <w:i/>
            <w:iCs/>
            <w:sz w:val="24"/>
            <w:szCs w:val="24"/>
          </w:rPr>
          <w:t>Luật Giáo dục</w:t>
        </w:r>
      </w:hyperlink>
      <w:r w:rsidRPr="0099269C">
        <w:rPr>
          <w:rFonts w:ascii="Times New Roman" w:hAnsi="Times New Roman"/>
          <w:bCs/>
          <w:i/>
          <w:iCs/>
          <w:sz w:val="24"/>
          <w:szCs w:val="24"/>
        </w:rPr>
        <w:t> ngày 14 tháng 6 năm 2005;</w:t>
      </w:r>
      <w:hyperlink r:id="rId9" w:history="1">
        <w:r w:rsidRPr="0099269C">
          <w:rPr>
            <w:rStyle w:val="Hyperlink"/>
            <w:rFonts w:ascii="Times New Roman" w:hAnsi="Times New Roman"/>
            <w:bCs/>
            <w:i/>
            <w:iCs/>
            <w:sz w:val="24"/>
            <w:szCs w:val="24"/>
          </w:rPr>
          <w:t> Luật sửa đổi, bổ sung một số điều của Luật Giáo dục</w:t>
        </w:r>
      </w:hyperlink>
      <w:r w:rsidRPr="0099269C">
        <w:rPr>
          <w:rFonts w:ascii="Times New Roman" w:hAnsi="Times New Roman"/>
          <w:bCs/>
          <w:i/>
          <w:iCs/>
          <w:sz w:val="24"/>
          <w:szCs w:val="24"/>
        </w:rPr>
        <w:t> ngày 25 tháng 11 năm 2009;</w:t>
      </w:r>
    </w:p>
    <w:p w:rsidR="0099269C" w:rsidRPr="0099269C" w:rsidRDefault="0099269C" w:rsidP="0099269C">
      <w:pPr>
        <w:jc w:val="both"/>
        <w:rPr>
          <w:rFonts w:ascii="Times New Roman" w:hAnsi="Times New Roman"/>
          <w:bCs/>
          <w:sz w:val="24"/>
          <w:szCs w:val="24"/>
        </w:rPr>
      </w:pPr>
      <w:r w:rsidRPr="0099269C">
        <w:rPr>
          <w:rFonts w:ascii="Times New Roman" w:hAnsi="Times New Roman"/>
          <w:bCs/>
          <w:i/>
          <w:iCs/>
          <w:sz w:val="24"/>
          <w:szCs w:val="24"/>
        </w:rPr>
        <w:t>Căn cứ </w:t>
      </w:r>
      <w:hyperlink r:id="rId10" w:history="1">
        <w:r w:rsidRPr="0099269C">
          <w:rPr>
            <w:rStyle w:val="Hyperlink"/>
            <w:rFonts w:ascii="Times New Roman" w:hAnsi="Times New Roman"/>
            <w:bCs/>
            <w:i/>
            <w:iCs/>
            <w:sz w:val="24"/>
            <w:szCs w:val="24"/>
          </w:rPr>
          <w:t>Nghị định số 36/2012/NĐ-CP</w:t>
        </w:r>
      </w:hyperlink>
      <w:r w:rsidRPr="0099269C">
        <w:rPr>
          <w:rFonts w:ascii="Times New Roman" w:hAnsi="Times New Roman"/>
          <w:bCs/>
          <w:i/>
          <w:iCs/>
          <w:sz w:val="24"/>
          <w:szCs w:val="24"/>
        </w:rPr>
        <w:t> ngày 18 tháng 4 năm 2012 của Chính phủ quy định chức năng, nhiệm vụ, quyền hạn và cơ cấu tổ chức của Bộ, cơ quan ngang Bộ;</w:t>
      </w:r>
    </w:p>
    <w:p w:rsidR="0099269C" w:rsidRPr="0099269C" w:rsidRDefault="0099269C" w:rsidP="0099269C">
      <w:pPr>
        <w:jc w:val="both"/>
        <w:rPr>
          <w:rFonts w:ascii="Times New Roman" w:hAnsi="Times New Roman"/>
          <w:bCs/>
          <w:sz w:val="24"/>
          <w:szCs w:val="24"/>
        </w:rPr>
      </w:pPr>
      <w:r w:rsidRPr="0099269C">
        <w:rPr>
          <w:rFonts w:ascii="Times New Roman" w:hAnsi="Times New Roman"/>
          <w:bCs/>
          <w:i/>
          <w:iCs/>
          <w:sz w:val="24"/>
          <w:szCs w:val="24"/>
        </w:rPr>
        <w:t>Căn cứ</w:t>
      </w:r>
      <w:hyperlink r:id="rId11" w:history="1">
        <w:r w:rsidRPr="0099269C">
          <w:rPr>
            <w:rStyle w:val="Hyperlink"/>
            <w:rFonts w:ascii="Times New Roman" w:hAnsi="Times New Roman"/>
            <w:bCs/>
            <w:i/>
            <w:iCs/>
            <w:sz w:val="24"/>
            <w:szCs w:val="24"/>
          </w:rPr>
          <w:t> Nghị định số 32/2008/NĐ-CP</w:t>
        </w:r>
      </w:hyperlink>
      <w:r w:rsidRPr="0099269C">
        <w:rPr>
          <w:rFonts w:ascii="Times New Roman" w:hAnsi="Times New Roman"/>
          <w:bCs/>
          <w:i/>
          <w:iCs/>
          <w:sz w:val="24"/>
          <w:szCs w:val="24"/>
        </w:rPr>
        <w:t> ngày 19 tháng 3 năm 2008 của Chính phủ quy định chức năng, nhiệm vụ, quyền hạn và cơ cấu tổ chức của Bộ Giáo dục và Đào tạo;</w:t>
      </w:r>
    </w:p>
    <w:p w:rsidR="0099269C" w:rsidRPr="0099269C" w:rsidRDefault="0099269C" w:rsidP="0099269C">
      <w:pPr>
        <w:jc w:val="both"/>
        <w:rPr>
          <w:rFonts w:ascii="Times New Roman" w:hAnsi="Times New Roman"/>
          <w:bCs/>
          <w:sz w:val="24"/>
          <w:szCs w:val="24"/>
        </w:rPr>
      </w:pPr>
      <w:r w:rsidRPr="0099269C">
        <w:rPr>
          <w:rFonts w:ascii="Times New Roman" w:hAnsi="Times New Roman"/>
          <w:bCs/>
          <w:i/>
          <w:iCs/>
          <w:sz w:val="24"/>
          <w:szCs w:val="24"/>
        </w:rPr>
        <w:t>Căn cứ </w:t>
      </w:r>
      <w:hyperlink r:id="rId12" w:history="1">
        <w:r w:rsidRPr="0099269C">
          <w:rPr>
            <w:rStyle w:val="Hyperlink"/>
            <w:rFonts w:ascii="Times New Roman" w:hAnsi="Times New Roman"/>
            <w:bCs/>
            <w:i/>
            <w:iCs/>
            <w:sz w:val="24"/>
            <w:szCs w:val="24"/>
          </w:rPr>
          <w:t>Quyết định số 239/QĐ-TTg</w:t>
        </w:r>
      </w:hyperlink>
      <w:r w:rsidRPr="0099269C">
        <w:rPr>
          <w:rFonts w:ascii="Times New Roman" w:hAnsi="Times New Roman"/>
          <w:bCs/>
          <w:i/>
          <w:iCs/>
          <w:sz w:val="24"/>
          <w:szCs w:val="24"/>
        </w:rPr>
        <w:t> ngày 09 tháng 02 năm 2010 của Thủ tướng Chính phủ phê duyệt Đề án Phổ cập giáo dục mầm non cho trẻ em năm tuổi giai đoạn 2010 – 2015;</w:t>
      </w:r>
    </w:p>
    <w:p w:rsidR="0099269C" w:rsidRPr="0099269C" w:rsidRDefault="0099269C" w:rsidP="0099269C">
      <w:pPr>
        <w:jc w:val="both"/>
        <w:rPr>
          <w:rFonts w:ascii="Times New Roman" w:hAnsi="Times New Roman"/>
          <w:bCs/>
          <w:sz w:val="24"/>
          <w:szCs w:val="24"/>
        </w:rPr>
      </w:pPr>
      <w:r w:rsidRPr="0099269C">
        <w:rPr>
          <w:rFonts w:ascii="Times New Roman" w:hAnsi="Times New Roman"/>
          <w:bCs/>
          <w:i/>
          <w:iCs/>
          <w:sz w:val="24"/>
          <w:szCs w:val="24"/>
        </w:rPr>
        <w:t>Theo đề nghị của Vụ trưởng Vụ Giáo dục Mầm non,</w:t>
      </w:r>
    </w:p>
    <w:p w:rsidR="0099269C" w:rsidRPr="0099269C" w:rsidRDefault="0099269C" w:rsidP="0099269C">
      <w:pPr>
        <w:jc w:val="both"/>
        <w:rPr>
          <w:rFonts w:ascii="Times New Roman" w:hAnsi="Times New Roman"/>
          <w:bCs/>
          <w:sz w:val="24"/>
          <w:szCs w:val="24"/>
        </w:rPr>
      </w:pPr>
      <w:r w:rsidRPr="0099269C">
        <w:rPr>
          <w:rFonts w:ascii="Times New Roman" w:hAnsi="Times New Roman"/>
          <w:bCs/>
          <w:i/>
          <w:iCs/>
          <w:sz w:val="24"/>
          <w:szCs w:val="24"/>
        </w:rPr>
        <w:t>Bộ trưởng Bộ Giáo dục và Đào tạo ban hành Thông tư sửa đổi, bổ sung một số điều của Quy định điều kiện, tiêu chuẩn, quy trình công nhận phổ cập giáo dục mầm non cho trẻ em năm tuổi ban hành kèm theo Thông tư số 32/2010/TT-BGDĐT ngày 02 tháng 12 năm 2010 của Bộ trưởng Bộ Giáo dục và Đào tạo.</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Điều 1. Sửa đổi, bổ sung một số điều của Quy định điều kiện, tiêu chuẩn, quy trình công nhận phổ cập giáo dục mầm non cho trẻ em năm tuổi (PCGDMN TNT) ban hành kèm theo Thông tư số 32/2010/TT-BGDĐT ngày 02 tháng 12 năm 2010 của Bộ trưởng Bộ Giáo dục và Đào tạo, như sau:</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1. Khoản 1 và khoản 2 Điều 6 được sửa đổi, bổ sung như sau:</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lastRenderedPageBreak/>
        <w:t>“1. Đối với cá nhân</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Trẻ em được công nhận đạt chuẩn PCGDMNTNT phải hoàn thành Chương trình giáo dục mầm non (mẫu giáo 5 - 6 tuổi) do Bộ Giáo dục và Đào tạo ban hành trước 6 tuổi;</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Trẻ em hoàn thành Chương trình giáo dục mầm non (mẫu giáo 5 - 6 tuổi) là trẻ em được học 2 buổi/ngày trong thời gian một năm học (9 tháng) theo Chương trình giáo dục mầm non (mẫu giáo 5-6 tuổi) do Bộ Giáo dục và Đào tạo ban hành, số ngày nghỉ học không quá 45 ngày.</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2. Đối với đơn vị cơ sở</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Đơn vị cơ sở được công nhận đạt chuẩn PCGDMNTNT phải đạt những tiêu chuẩn sau:</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a) Trẻ em</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 Huy động 95% trở lên số trẻ em năm tuổi ra lớp, trong đó có ít nhất 90% số trẻ trong độ tuổi hoàn thành Chương trình giáo dục mầm non (mẫu giáo 5 - 6 tuổi);</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 Tỷ lệ chuyên cần của trẻ đạt 90% trở lên;</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 Tỷ lệ trẻ suy dinh dưỡng thể nhẹ cân (cân nặng theo tuổi), thể thấp còi (chiều cao theo tuổi) đều dưới 10%.</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Đối với vùng đặc biệt khó khăn, vùng núi cao, hải đảo:</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 Huy động 90% trở lên số trẻ em năm tuổi ra lớp, trong đó có ít nhất 80% số trẻ trong độ tuổi hoàn thành Chương trình giáo dục mầm non (mẫu giáo 5 - 6 tuổi); 100% số trẻ em mẫu giáo năm tuổi dân tộc thiểu số ra lớp được chuẩn bị tiếng Việt trước khi vào lớp 1;</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 Tỷ lệ chuyên cần của trẻ đạt 80% trở lên;</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 Tỷ lệ trẻ suy dinh dưỡng thể nhẹ cân, thể thấp còi đều không quá 15%.</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b) Giáo viên</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- 100% giáo viên được hưởng chế độ chính sách theo quy định hiện hành;</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 Giáo viên dạy lớp năm tuổi đủ số lượng theo quy định hiện hành;</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- 100% giáo viên dạy lớp năm tuổi đạt chuẩn trở lên về trình độ đào tạo, trong đó có 50% trở lên đạt trình độ trên chuẩn.</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c) Cơ sở vật chất</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lastRenderedPageBreak/>
        <w:t>- Số phòng học (phòng nuôi dưỡng, chăm sóc, giáo dục trẻ) đạt tỷ lệ 01 phòng học/lớp (nhóm);</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 Phòng học lớp năm tuổi được xây kiên cố hoặc bán kiên cố; trong đó phòng sinh hoạt chung bảo đảm diện tích tối thiểu 1,5 m2/trẻ. Đối với vùng đặc biệt khó khăn, phòng học bảo đảm an toàn, thoáng mát về mùa hè, ấm áp về mùa đông, đủ ánh sáng; trong đó phòng sinh hoạt chung bảo đảm diện tích tối thiểu 1,5 m2/trẻ;</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- 100% lớp năm tuổi có đủ đồ dùng, đồ chơi, thiết bị tối thiểu theo quy định;</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 Trường học xanh, sạch, đẹp; có nguồn nước sạch và hệ thống thoát nước; có nhà bếp; công trình vệ sinh đủ và đạt yêu cầu; sân chơi có đồ chơi ngoài trời.”</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2. Điều 8 được sửa đổi, bổ sung như sau:</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“Điều 8. Thời điểm kiểm tra, công nhận</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1. Đơn vị cơ sở tổ chức tự kiểm tra, đề xuất công nhận vào tháng 4, đơn vị cấp huyện tổ chức kiểm tra, đề xuất công nhận vào tháng 5, đơn vị cấp tỉnh tổ chức kiểm tra, đề xuất công nhận trước tháng 10 hàng năm;</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2. Bộ Giáo dục và Đào tạo tổ chức kiểm tra, công nhận theo đề nghị của Ủy ban nhân dân (UBND) cấp tỉnh”.</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3. Khoản 2 và khoản 3 Điều 9 được sửa đổi, bổ sung như sau:</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“2. Kiểm tra hồ sơ và các tài liệu liên quan;</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3. Kiểm tra thực tế kết quả thực hiện PCGDMNTNT, các điều kiện bảo đảm chất lượng nuôi dưỡng, chăm sóc, giáo dục trẻ; dự giờ (đối với cấp huyện kiểm tra cấp xã); đối chiếu số liệu hồ sơ phổ cập với thực tế. Trường hợp cần thiết có thể kiểm tra đến hộ gia đình.”</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4. Điều 10 được sửa đổi, bổ sung như sau:</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"Điều 10. Hồ sơ công nhận đạt chuẩn PCGDMNTNT</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1. Hồ sơ của đơn vị cơ sở</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a) Phiếu điều tra phổ cập giáo dục mầm non (phụ lục I);</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b) Sổ theo dõi PCGDMNTNT (phụ lục II) và sổ theo dõi trẻ em trong độ tuổi chuyển đi, chuyển đến, khuyết tật (nếu có);</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c) Danh sách trẻ em hoàn thành Chương trình giáo dục mầm non (mẫu giáo 5 - 6 tuổi);</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lastRenderedPageBreak/>
        <w:t>d) Báo cáo quá trình thực hiện và kết quả PCGDMNTNT; kèm theo các biểu thống kê PCGDMNTNT (phụ lục III);</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đ) Biên bản tự kiểm tra; Biên bản kiểm tra của cấp huyện đối với cấp xã;</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e) Số bộ hồ sơ: 01 bộ.</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2. Hồ sơ của đơn vị cấp huyện/tỉnh</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a) Báo cáo quá trình thực hiện và kết quả PCGDMNTNT kèm theo các biểu thống kê PCGDMNTNT (phụ lục III) được tổng hợp từ các cơ sở GDMN đơn vị cấp xã (đối với cấp huyện), tổng hợp từ các đơn vị cấp huyện và kèm thống kê của từng đơn vị cấp huyện (đối với cấp tỉnh);</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b) Hồ sơ công nhận đạt chuẩn PCGDMNTNT của các đơn vị cấp xã (đối với cấp huyện), của các đơn vị cấp huyện (đối với cấp tỉnh);</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c) Quyết định công nhận đạt chuẩn PCGDMNTNT của Ủy ban nhân dân cấp huyện đối với cấp xã, của UBND tỉnh đối với cấp huyện;</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d) Biên bản kiểm tra PCGDMNTNT của đoàn kiểm tra đối với cấp xã (nếu là cấp huyện), đối với cấp huyện (nếu là cấp tỉnh);</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đ) Số bộ hồ sơ: 01 bộ.”</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5. Điều 11 được sửa đổi, bổ sung như sau:</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“Điều 11. Quy trình công nhận phổ cập</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1. Đối với đơn vị cơ sở</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a) Đơn vị cơ sở tự kiểm tra đánh giá kết quả PCGDMNTNT, lập biên bản kiểm tra;</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b) Sau khi tự đánh giá theo tiêu chuẩn quy định đối với cấp cơ sở, nếu đạt tiêu chuẩn, UBND cấp xã lập hồ sơ đề nghị UBND cấp huyện kiểm tra, công nhận xã đạt chuẩn PCGDMNTNT.</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2. Đối với đơn vị cấp huyện</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a) Trong thời hạn 07 (bảy) ngày làm việc kể từ khi nhận đủ hồ sơ hợp lệ đề nghị công nhận PCGDMNTNT của đơn vị cơ sở, UBND cấp huyện tổ chức thẩm định hồ sơ và thông báo kết quả thẩm định bằng văn bản cho đơn vị cơ sở;</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lastRenderedPageBreak/>
        <w:t>b) Thành lập đoàn kiểm tra gồm đại diện phòng Giáo dục và Đào tạo, phòng Kế hoạch - Tài chính, phòng Nội vụ, hội Khuyến học, hội Liên hiệp Phụ nữ; tổ chức kiểm tra, lập biên bản kiểm tra, nếu đạt tiêu chuẩn, ra quyết định công nhận các đơn vị cơ sở đạt chuẩn;</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c) Sau khi tự đánh giá theo tiêu chuẩn quy định đối với cấp huyện, nếu đạt tiêu chuẩn, UBND cấp huyện lập hồ sơ đề nghị UBND cấp tỉnh kiểm tra, công nhận huyện đạt chuẩn PCGDMNTNT.</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3. Đối với đơn vị cấp tỉnh</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a) Trong thời hạn 14 (mười bốn) ngày làm việc kể từ khi nhận đủ hồ sơ hợp lệ đề nghị công nhận PCGDMNTNT của đơn vị cấp huyện, UBND tỉnh tổ chức thẩm định hồ sơ và thông báo kết quả thẩm định bằng văn bản cho đơn vị cấp huyện;</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b) Thành lập đoàn kiểm tra gồm đại diện sở Giáo dục và Đào tạo, sở Tài chính, sở Kế hoạch và Đầu tư, sở Nội vụ, hội Khuyến học, hội Liên hiệp Phụ nữ; tổ chức kiểm tra tại 100% số đơn vị cấp huyện và ít nhất 1/3 số đơn vị cơ sở trong mỗi huyện theo nguyên tắc chọn mẫu đại diện; lập biên bản kiểm tra, nếu đạt tiêu chuẩn ra quyết định công nhận các đơn vị cấp huyện đạt chuẩn;</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c) Sau khi tự đánh giá theo tiêu chuẩn quy định đối với cấp tỉnh, nếu đạt tiêu chuẩn, UBND cấp tỉnh lập hồ sơ đề nghị Bộ Giáo dục và Đào tạo kiểm tra, công nhận cấp tỉnh đạt chuẩn PCGDMNTNT.</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4. Bộ Giáo dục và Đào tạo</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a) Trong thời hạn 20 (hai mươi) ngày làm việc kể từ khi nhận đủ hồ sơ hợp lệ, Bộ Giáo dục và Đào tạo tổ chức thẩm định hồ sơ đề nghị công nhận PCGDMNTNT của đơn vị cấp tỉnh và thông báo kết quả thẩm định bằng văn bản cho đơn vị cấp tỉnh;</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b) Thành lập đoàn kiểm tra bao gồm đại diện các đơn vị: Vụ Giáo dục Mầm non, Cục Cơ sở vật chất, Thiết bị trường học và Đồ chơi trẻ em, Vụ Kế hoạch - Tài chính, Cục Nhà giáo và Cán bộ quản lý cơ sở giáo dục; tổ chức kiểm tra tại đơn vị cấp tỉnh theo nguyên tắc chọn mẫu đại diện, ít nhất 1/2 số đơn vị cấp huyện, 2-3 đơn vị cấp xã trong mỗi đơn vị cấp huyện được kiểm tra, lập biên bản kiểm tra;</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c) Ra quyết định công nhận đơn vị cấp tỉnh đạt chuẩn.</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 xml:space="preserve">5. Hàng năm, đơn vị cơ sở, đơn vị cấp huyện, đơn vị cấp tỉnh tổ chức tự kiểm tra, công nhận, cập nhật dữ liệu về PCGDMNTNT để có biện pháp củng cố nâng cao chất lượng PCGDMNTNT, bảo đảm các điều kiện để duy trì và giữ vững sự phát triển của giáo dục mầm non dưới năm tuổi, </w:t>
      </w:r>
      <w:r w:rsidRPr="0099269C">
        <w:rPr>
          <w:rFonts w:ascii="Times New Roman" w:hAnsi="Times New Roman"/>
          <w:bCs/>
          <w:sz w:val="24"/>
          <w:szCs w:val="24"/>
        </w:rPr>
        <w:lastRenderedPageBreak/>
        <w:t>báo cáo cấp có thẩm quyền. Bộ Giáo dục và Đào tạo sẽ tổ chức kiểm tra đột xuất trong trường hợp cần thiết.</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6. Đối với đơn vị đã được công nhận đạt chuẩn, nếu 02 (hai) năm liền không duy trì được kết quả phổ cập thì bị xóa tên trong danh sách đã đạt chuẩn. Việc công nhận lại phải được thực hiện như đối với đơn vị được kiểm tra công nhận lần đầu.”</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Điều 2. Thông tư này có hiệu lực thi hành kể từ ngày 20 tháng 12 năm 2013. Đối với các đơn vị đã tiến hành kiểm tra và hoàn thành hồ sơ đề nghị công nhận PCGDMNTNT gửi về Bộ Giáo dục và Đào tạo trước thời điểm Thông tư này có hiệu lực thì vẫn thực hiện theo Thông tư số 32/2010/BGDĐT ngày 02 tháng 12 năm 2010 của Bộ trưởng Bộ Giáo dục và Đào tạo.</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Điều 3. Chánh Văn phòng Bộ, Vụ trưởng Vụ Kế hoạch - Tài chính, Vụ trưởng Vụ Giáo dục Mầm non, Thủ trưởng các đơn vị có liên quan thuộc Bộ Giáo dục và Đào tạo, Chủ tịch UBND các tỉnh, thành phố trực thuộc Trung ương, Giám đốc các sở giáo dục và đào tạo chịu trách nhiệm thi hành Thông tư này./.</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 </w:t>
      </w:r>
    </w:p>
    <w:tbl>
      <w:tblPr>
        <w:tblW w:w="1296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tblPr>
      <w:tblGrid>
        <w:gridCol w:w="5962"/>
        <w:gridCol w:w="6998"/>
      </w:tblGrid>
      <w:tr w:rsidR="0099269C" w:rsidRPr="0099269C" w:rsidTr="0099269C">
        <w:tc>
          <w:tcPr>
            <w:tcW w:w="596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 </w:t>
            </w:r>
          </w:p>
          <w:p w:rsidR="00000000" w:rsidRPr="0099269C" w:rsidRDefault="0099269C" w:rsidP="0099269C">
            <w:pPr>
              <w:rPr>
                <w:rFonts w:ascii="Times New Roman" w:hAnsi="Times New Roman"/>
                <w:bCs/>
                <w:sz w:val="24"/>
                <w:szCs w:val="24"/>
              </w:rPr>
            </w:pPr>
            <w:r w:rsidRPr="0099269C">
              <w:rPr>
                <w:rFonts w:ascii="Times New Roman" w:hAnsi="Times New Roman"/>
                <w:bCs/>
                <w:i/>
                <w:iCs/>
                <w:sz w:val="24"/>
                <w:szCs w:val="24"/>
              </w:rPr>
              <w:t>Nơi nhận:</w:t>
            </w:r>
            <w:r w:rsidRPr="0099269C">
              <w:rPr>
                <w:rFonts w:ascii="Times New Roman" w:hAnsi="Times New Roman"/>
                <w:bCs/>
                <w:sz w:val="24"/>
                <w:szCs w:val="24"/>
              </w:rPr>
              <w:br/>
              <w:t>- Văn phòng Quốc hội;</w:t>
            </w:r>
            <w:r w:rsidRPr="0099269C">
              <w:rPr>
                <w:rFonts w:ascii="Times New Roman" w:hAnsi="Times New Roman"/>
                <w:bCs/>
                <w:sz w:val="24"/>
                <w:szCs w:val="24"/>
              </w:rPr>
              <w:br/>
              <w:t>- Văn phòng Chính phủ;</w:t>
            </w:r>
            <w:r w:rsidRPr="0099269C">
              <w:rPr>
                <w:rFonts w:ascii="Times New Roman" w:hAnsi="Times New Roman"/>
                <w:bCs/>
                <w:sz w:val="24"/>
                <w:szCs w:val="24"/>
              </w:rPr>
              <w:br/>
              <w:t>- Ban tuyên giáo TƯ;</w:t>
            </w:r>
            <w:r w:rsidRPr="0099269C">
              <w:rPr>
                <w:rFonts w:ascii="Times New Roman" w:hAnsi="Times New Roman"/>
                <w:bCs/>
                <w:sz w:val="24"/>
                <w:szCs w:val="24"/>
              </w:rPr>
              <w:br/>
              <w:t>- Ủy ban VH, GD, TN, TN&amp;NĐ của QH;</w:t>
            </w:r>
            <w:r w:rsidRPr="0099269C">
              <w:rPr>
                <w:rFonts w:ascii="Times New Roman" w:hAnsi="Times New Roman"/>
                <w:bCs/>
                <w:sz w:val="24"/>
                <w:szCs w:val="24"/>
              </w:rPr>
              <w:br/>
              <w:t>- Hội đồng Quốc gia Giáo dục;</w:t>
            </w:r>
            <w:r w:rsidRPr="0099269C">
              <w:rPr>
                <w:rFonts w:ascii="Times New Roman" w:hAnsi="Times New Roman"/>
                <w:bCs/>
                <w:sz w:val="24"/>
                <w:szCs w:val="24"/>
              </w:rPr>
              <w:br/>
              <w:t>- Kiểm toán nhà nước;</w:t>
            </w:r>
            <w:r w:rsidRPr="0099269C">
              <w:rPr>
                <w:rFonts w:ascii="Times New Roman" w:hAnsi="Times New Roman"/>
                <w:bCs/>
                <w:sz w:val="24"/>
                <w:szCs w:val="24"/>
              </w:rPr>
              <w:br/>
              <w:t>- Cục KTVBQPPL (Bộ Tư pháp);</w:t>
            </w:r>
            <w:r w:rsidRPr="0099269C">
              <w:rPr>
                <w:rFonts w:ascii="Times New Roman" w:hAnsi="Times New Roman"/>
                <w:bCs/>
                <w:sz w:val="24"/>
                <w:szCs w:val="24"/>
              </w:rPr>
              <w:br/>
              <w:t>- Công báo;</w:t>
            </w:r>
            <w:r w:rsidRPr="0099269C">
              <w:rPr>
                <w:rFonts w:ascii="Times New Roman" w:hAnsi="Times New Roman"/>
                <w:bCs/>
                <w:sz w:val="24"/>
                <w:szCs w:val="24"/>
              </w:rPr>
              <w:br/>
              <w:t>- Như Điều 3 (để thực hiện);</w:t>
            </w:r>
            <w:r w:rsidRPr="0099269C">
              <w:rPr>
                <w:rFonts w:ascii="Times New Roman" w:hAnsi="Times New Roman"/>
                <w:bCs/>
                <w:sz w:val="24"/>
                <w:szCs w:val="24"/>
              </w:rPr>
              <w:br/>
              <w:t>- Website Chính phủ;</w:t>
            </w:r>
            <w:r w:rsidRPr="0099269C">
              <w:rPr>
                <w:rFonts w:ascii="Times New Roman" w:hAnsi="Times New Roman"/>
                <w:bCs/>
                <w:sz w:val="24"/>
                <w:szCs w:val="24"/>
              </w:rPr>
              <w:br/>
              <w:t>- Website Bộ GD&amp;ĐT;</w:t>
            </w:r>
            <w:r w:rsidRPr="0099269C">
              <w:rPr>
                <w:rFonts w:ascii="Times New Roman" w:hAnsi="Times New Roman"/>
                <w:bCs/>
                <w:sz w:val="24"/>
                <w:szCs w:val="24"/>
              </w:rPr>
              <w:br/>
              <w:t>- Lưu: VT, Vụ PC, Vụ GDMN.</w:t>
            </w:r>
          </w:p>
        </w:tc>
        <w:tc>
          <w:tcPr>
            <w:tcW w:w="699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000000" w:rsidRPr="0099269C" w:rsidRDefault="0099269C" w:rsidP="0099269C">
            <w:pPr>
              <w:jc w:val="center"/>
              <w:rPr>
                <w:rFonts w:ascii="Times New Roman" w:hAnsi="Times New Roman"/>
                <w:b/>
                <w:bCs/>
                <w:sz w:val="24"/>
                <w:szCs w:val="24"/>
              </w:rPr>
            </w:pPr>
            <w:r w:rsidRPr="0099269C">
              <w:rPr>
                <w:rFonts w:ascii="Times New Roman" w:hAnsi="Times New Roman"/>
                <w:b/>
                <w:bCs/>
                <w:sz w:val="24"/>
                <w:szCs w:val="24"/>
              </w:rPr>
              <w:t>KT. BỘ TRƯỞNG</w:t>
            </w:r>
            <w:r w:rsidRPr="0099269C">
              <w:rPr>
                <w:rFonts w:ascii="Times New Roman" w:hAnsi="Times New Roman"/>
                <w:b/>
                <w:bCs/>
                <w:sz w:val="24"/>
                <w:szCs w:val="24"/>
              </w:rPr>
              <w:br/>
              <w:t>THỨ TRƯỞNG</w:t>
            </w:r>
            <w:r w:rsidRPr="0099269C">
              <w:rPr>
                <w:rFonts w:ascii="Times New Roman" w:hAnsi="Times New Roman"/>
                <w:b/>
                <w:bCs/>
                <w:sz w:val="24"/>
                <w:szCs w:val="24"/>
              </w:rPr>
              <w:br/>
            </w:r>
            <w:r w:rsidRPr="0099269C">
              <w:rPr>
                <w:rFonts w:ascii="Times New Roman" w:hAnsi="Times New Roman"/>
                <w:b/>
                <w:bCs/>
                <w:sz w:val="24"/>
                <w:szCs w:val="24"/>
              </w:rPr>
              <w:br/>
            </w:r>
            <w:r w:rsidRPr="0099269C">
              <w:rPr>
                <w:rFonts w:ascii="Times New Roman" w:hAnsi="Times New Roman"/>
                <w:b/>
                <w:bCs/>
                <w:sz w:val="24"/>
                <w:szCs w:val="24"/>
              </w:rPr>
              <w:br/>
            </w:r>
            <w:r w:rsidRPr="0099269C">
              <w:rPr>
                <w:rFonts w:ascii="Times New Roman" w:hAnsi="Times New Roman"/>
                <w:b/>
                <w:bCs/>
                <w:sz w:val="24"/>
                <w:szCs w:val="24"/>
              </w:rPr>
              <w:br/>
            </w:r>
            <w:r w:rsidRPr="0099269C">
              <w:rPr>
                <w:rFonts w:ascii="Times New Roman" w:hAnsi="Times New Roman"/>
                <w:b/>
                <w:bCs/>
                <w:sz w:val="24"/>
                <w:szCs w:val="24"/>
              </w:rPr>
              <w:br/>
              <w:t>Nguyễn Thị Nghĩa</w:t>
            </w:r>
          </w:p>
        </w:tc>
      </w:tr>
    </w:tbl>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 </w:t>
      </w:r>
    </w:p>
    <w:tbl>
      <w:tblPr>
        <w:tblW w:w="0" w:type="auto"/>
        <w:tblCellMar>
          <w:left w:w="0" w:type="dxa"/>
          <w:right w:w="0" w:type="dxa"/>
        </w:tblCellMar>
        <w:tblLook w:val="04A0"/>
      </w:tblPr>
      <w:tblGrid>
        <w:gridCol w:w="5868"/>
      </w:tblGrid>
      <w:tr w:rsidR="0099269C" w:rsidRPr="0099269C" w:rsidTr="0099269C">
        <w:tc>
          <w:tcPr>
            <w:tcW w:w="5868" w:type="dxa"/>
            <w:tcBorders>
              <w:top w:val="outset" w:sz="6" w:space="0" w:color="auto"/>
              <w:left w:val="outset" w:sz="6" w:space="0" w:color="auto"/>
              <w:bottom w:val="outset" w:sz="6" w:space="0" w:color="auto"/>
              <w:right w:val="outset" w:sz="6" w:space="0" w:color="auto"/>
            </w:tcBorders>
            <w:vAlign w:val="center"/>
            <w:hideMark/>
          </w:tcPr>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 </w:t>
            </w:r>
          </w:p>
          <w:p w:rsidR="0099269C"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t>FILE ĐƯỢC ĐÍNH KÈM THEO VĂN BẢN</w:t>
            </w:r>
          </w:p>
          <w:p w:rsidR="00000000" w:rsidRPr="0099269C" w:rsidRDefault="0099269C" w:rsidP="0099269C">
            <w:pPr>
              <w:jc w:val="both"/>
              <w:rPr>
                <w:rFonts w:ascii="Times New Roman" w:hAnsi="Times New Roman"/>
                <w:bCs/>
                <w:sz w:val="24"/>
                <w:szCs w:val="24"/>
              </w:rPr>
            </w:pPr>
            <w:r w:rsidRPr="0099269C">
              <w:rPr>
                <w:rFonts w:ascii="Times New Roman" w:hAnsi="Times New Roman"/>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99269C">
              <w:rPr>
                <w:rFonts w:ascii="Times New Roman" w:hAnsi="Times New Roman"/>
                <w:bCs/>
                <w:sz w:val="24"/>
                <w:szCs w:val="24"/>
              </w:rPr>
              <w:pict>
                <v:shape id="_x0000_i1026" type="#_x0000_t75" alt="" style="width:24pt;height:24pt"/>
              </w:pict>
            </w:r>
            <w:r w:rsidRPr="0099269C">
              <w:rPr>
                <w:rFonts w:ascii="Times New Roman" w:hAnsi="Times New Roman"/>
                <w:bCs/>
                <w:sz w:val="24"/>
                <w:szCs w:val="24"/>
              </w:rPr>
              <w:pict>
                <v:shape id="_x0000_i1027" type="#_x0000_t75" alt="" style="width:24pt;height:24pt"/>
              </w:pict>
            </w:r>
          </w:p>
        </w:tc>
      </w:tr>
    </w:tbl>
    <w:p w:rsidR="00765CB4" w:rsidRPr="0099269C" w:rsidRDefault="00765CB4" w:rsidP="0099269C">
      <w:pPr>
        <w:jc w:val="both"/>
        <w:rPr>
          <w:rFonts w:ascii="Times New Roman" w:hAnsi="Times New Roman"/>
          <w:sz w:val="24"/>
          <w:szCs w:val="24"/>
        </w:rPr>
      </w:pPr>
    </w:p>
    <w:sectPr w:rsidR="00765CB4" w:rsidRPr="0099269C" w:rsidSect="008744E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75C" w:rsidRDefault="000F275C" w:rsidP="007446EA">
      <w:pPr>
        <w:spacing w:after="0" w:line="240" w:lineRule="auto"/>
      </w:pPr>
      <w:r>
        <w:separator/>
      </w:r>
    </w:p>
  </w:endnote>
  <w:endnote w:type="continuationSeparator" w:id="1">
    <w:p w:rsidR="000F275C" w:rsidRDefault="000F275C"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18" w:type="dxa"/>
      <w:tblLook w:val="00A0"/>
    </w:tblPr>
    <w:tblGrid>
      <w:gridCol w:w="2808"/>
      <w:gridCol w:w="7110"/>
    </w:tblGrid>
    <w:tr w:rsidR="003E0A40" w:rsidRPr="00770BA3" w:rsidTr="00770BA3">
      <w:tc>
        <w:tcPr>
          <w:tcW w:w="2808" w:type="dxa"/>
        </w:tcPr>
        <w:p w:rsidR="003E0A40" w:rsidRPr="000211AB" w:rsidRDefault="003E0A40" w:rsidP="00770BA3">
          <w:pPr>
            <w:spacing w:before="100" w:beforeAutospacing="1" w:after="100" w:afterAutospacing="1" w:line="240" w:lineRule="auto"/>
            <w:rPr>
              <w:rFonts w:ascii="Times New Roman" w:hAnsi="Times New Roman"/>
              <w:sz w:val="24"/>
              <w:szCs w:val="24"/>
            </w:rPr>
          </w:pPr>
          <w:r>
            <w:rPr>
              <w:rFonts w:ascii="Times New Roman" w:hAnsi="Times New Roman"/>
              <w:noProof/>
              <w:sz w:val="24"/>
              <w:szCs w:val="24"/>
            </w:rPr>
            <w:drawing>
              <wp:inline distT="0" distB="0" distL="0" distR="0">
                <wp:extent cx="1433779"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3779" cy="914400"/>
                        </a:xfrm>
                        <a:prstGeom prst="rect">
                          <a:avLst/>
                        </a:prstGeom>
                        <a:noFill/>
                        <a:ln>
                          <a:noFill/>
                        </a:ln>
                      </pic:spPr>
                    </pic:pic>
                  </a:graphicData>
                </a:graphic>
              </wp:inline>
            </w:drawing>
          </w:r>
        </w:p>
      </w:tc>
      <w:tc>
        <w:tcPr>
          <w:tcW w:w="7110" w:type="dxa"/>
        </w:tcPr>
        <w:p w:rsidR="003E0A40" w:rsidRPr="007446EA" w:rsidRDefault="003E0A40" w:rsidP="00770BA3">
          <w:pPr>
            <w:pStyle w:val="NormalWeb"/>
            <w:jc w:val="center"/>
          </w:pPr>
          <w:r w:rsidRPr="00770BA3">
            <w:rPr>
              <w:rStyle w:val="Strong"/>
              <w:color w:val="FF8C00"/>
            </w:rPr>
            <w:t xml:space="preserve">LUẬT SƯ TƯ VẤN PHÁP LUẬT TRỰC TUYẾN (24h/7) GỌI: </w:t>
          </w:r>
          <w:r w:rsidRPr="00770BA3">
            <w:rPr>
              <w:rStyle w:val="Strong"/>
              <w:color w:val="FF0000"/>
              <w:sz w:val="36"/>
              <w:szCs w:val="36"/>
            </w:rPr>
            <w:t xml:space="preserve"> 1900 6</w:t>
          </w:r>
          <w:r>
            <w:rPr>
              <w:rStyle w:val="Strong"/>
              <w:color w:val="FF0000"/>
              <w:sz w:val="36"/>
              <w:szCs w:val="36"/>
            </w:rPr>
            <w:t>162</w:t>
          </w:r>
        </w:p>
        <w:p w:rsidR="003E0A40" w:rsidRPr="00770BA3" w:rsidRDefault="003E0A40" w:rsidP="00770BA3">
          <w:pPr>
            <w:spacing w:before="100" w:beforeAutospacing="1" w:after="100" w:afterAutospacing="1" w:line="240" w:lineRule="auto"/>
            <w:rPr>
              <w:rFonts w:ascii="Times New Roman" w:hAnsi="Times New Roman"/>
              <w:sz w:val="24"/>
              <w:szCs w:val="24"/>
            </w:rPr>
          </w:pPr>
        </w:p>
      </w:tc>
    </w:tr>
  </w:tbl>
  <w:p w:rsidR="003E0A40" w:rsidRPr="007446EA" w:rsidRDefault="003E0A40" w:rsidP="007446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75C" w:rsidRDefault="000F275C" w:rsidP="007446EA">
      <w:pPr>
        <w:spacing w:after="0" w:line="240" w:lineRule="auto"/>
      </w:pPr>
      <w:r>
        <w:separator/>
      </w:r>
    </w:p>
  </w:footnote>
  <w:footnote w:type="continuationSeparator" w:id="1">
    <w:p w:rsidR="000F275C" w:rsidRDefault="000F275C"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A40" w:rsidRDefault="00244273">
    <w:pPr>
      <w:pStyle w:val="Header"/>
      <w:rPr>
        <w:rStyle w:val="Hyperlink"/>
      </w:rPr>
    </w:pPr>
    <w:hyperlink r:id="rId1" w:history="1">
      <w:r w:rsidR="003E0A40">
        <w:rPr>
          <w:rStyle w:val="Hyperlink"/>
        </w:rPr>
        <w:t>www.luatminhkhue.vn</w:t>
      </w:r>
    </w:hyperlink>
  </w:p>
  <w:p w:rsidR="003E0A40" w:rsidRDefault="003E0A40">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61D6C"/>
    <w:multiLevelType w:val="hybridMultilevel"/>
    <w:tmpl w:val="B9C2F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12296"/>
    <w:multiLevelType w:val="hybridMultilevel"/>
    <w:tmpl w:val="64D80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EB24E0"/>
    <w:multiLevelType w:val="hybridMultilevel"/>
    <w:tmpl w:val="34A4F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59074"/>
  </w:hdrShapeDefaults>
  <w:footnotePr>
    <w:footnote w:id="0"/>
    <w:footnote w:id="1"/>
  </w:footnotePr>
  <w:endnotePr>
    <w:endnote w:id="0"/>
    <w:endnote w:id="1"/>
  </w:endnotePr>
  <w:compat/>
  <w:rsids>
    <w:rsidRoot w:val="007446EA"/>
    <w:rsid w:val="000170AA"/>
    <w:rsid w:val="000211AB"/>
    <w:rsid w:val="00023524"/>
    <w:rsid w:val="00030484"/>
    <w:rsid w:val="00047CD1"/>
    <w:rsid w:val="00054282"/>
    <w:rsid w:val="000700D0"/>
    <w:rsid w:val="00092C4B"/>
    <w:rsid w:val="000B1200"/>
    <w:rsid w:val="000B12FC"/>
    <w:rsid w:val="000B57D4"/>
    <w:rsid w:val="000D2072"/>
    <w:rsid w:val="000D69C0"/>
    <w:rsid w:val="000E32E2"/>
    <w:rsid w:val="000E5F8B"/>
    <w:rsid w:val="000F275C"/>
    <w:rsid w:val="00110D8A"/>
    <w:rsid w:val="001148C2"/>
    <w:rsid w:val="00114A09"/>
    <w:rsid w:val="00117BAA"/>
    <w:rsid w:val="00122082"/>
    <w:rsid w:val="00125489"/>
    <w:rsid w:val="001407A6"/>
    <w:rsid w:val="00141303"/>
    <w:rsid w:val="00143468"/>
    <w:rsid w:val="00154E94"/>
    <w:rsid w:val="00160ABD"/>
    <w:rsid w:val="00163A40"/>
    <w:rsid w:val="00186C2B"/>
    <w:rsid w:val="00196220"/>
    <w:rsid w:val="001B28A4"/>
    <w:rsid w:val="001C5713"/>
    <w:rsid w:val="001D5F8C"/>
    <w:rsid w:val="001E4B52"/>
    <w:rsid w:val="00210866"/>
    <w:rsid w:val="00226F75"/>
    <w:rsid w:val="00237262"/>
    <w:rsid w:val="00241CF0"/>
    <w:rsid w:val="00244273"/>
    <w:rsid w:val="0025399A"/>
    <w:rsid w:val="0026085D"/>
    <w:rsid w:val="002665CB"/>
    <w:rsid w:val="00266947"/>
    <w:rsid w:val="002671FA"/>
    <w:rsid w:val="00271D3B"/>
    <w:rsid w:val="002830A0"/>
    <w:rsid w:val="00285742"/>
    <w:rsid w:val="00287384"/>
    <w:rsid w:val="002910E4"/>
    <w:rsid w:val="00291715"/>
    <w:rsid w:val="00293F65"/>
    <w:rsid w:val="002A1CE8"/>
    <w:rsid w:val="002A315C"/>
    <w:rsid w:val="002C6281"/>
    <w:rsid w:val="002C6432"/>
    <w:rsid w:val="002E106D"/>
    <w:rsid w:val="002E22C3"/>
    <w:rsid w:val="002E6456"/>
    <w:rsid w:val="002F0D66"/>
    <w:rsid w:val="003003E1"/>
    <w:rsid w:val="00314B02"/>
    <w:rsid w:val="00330C66"/>
    <w:rsid w:val="00332B01"/>
    <w:rsid w:val="00341970"/>
    <w:rsid w:val="003446AB"/>
    <w:rsid w:val="003540D1"/>
    <w:rsid w:val="00356471"/>
    <w:rsid w:val="00360718"/>
    <w:rsid w:val="003607FA"/>
    <w:rsid w:val="00360DEE"/>
    <w:rsid w:val="00364DDC"/>
    <w:rsid w:val="00375488"/>
    <w:rsid w:val="003803FE"/>
    <w:rsid w:val="003913A5"/>
    <w:rsid w:val="003928E8"/>
    <w:rsid w:val="003B7391"/>
    <w:rsid w:val="003E0A40"/>
    <w:rsid w:val="003E42B5"/>
    <w:rsid w:val="003E4A42"/>
    <w:rsid w:val="003E5A2F"/>
    <w:rsid w:val="003F076F"/>
    <w:rsid w:val="003F1CAA"/>
    <w:rsid w:val="00411733"/>
    <w:rsid w:val="004143BD"/>
    <w:rsid w:val="00420326"/>
    <w:rsid w:val="0043011F"/>
    <w:rsid w:val="0043032B"/>
    <w:rsid w:val="00437C45"/>
    <w:rsid w:val="00460260"/>
    <w:rsid w:val="0047029B"/>
    <w:rsid w:val="00480D76"/>
    <w:rsid w:val="004853F7"/>
    <w:rsid w:val="004B2B22"/>
    <w:rsid w:val="004C6041"/>
    <w:rsid w:val="004F7889"/>
    <w:rsid w:val="00503C7F"/>
    <w:rsid w:val="005231E2"/>
    <w:rsid w:val="0053225C"/>
    <w:rsid w:val="00534B8D"/>
    <w:rsid w:val="005365E3"/>
    <w:rsid w:val="00540473"/>
    <w:rsid w:val="00544F28"/>
    <w:rsid w:val="00573C0A"/>
    <w:rsid w:val="0058671F"/>
    <w:rsid w:val="005A007B"/>
    <w:rsid w:val="005A717D"/>
    <w:rsid w:val="005B2F2C"/>
    <w:rsid w:val="005C7FDD"/>
    <w:rsid w:val="005E5B38"/>
    <w:rsid w:val="005E748A"/>
    <w:rsid w:val="005F02A3"/>
    <w:rsid w:val="005F223B"/>
    <w:rsid w:val="006021D9"/>
    <w:rsid w:val="006141CC"/>
    <w:rsid w:val="00636BE0"/>
    <w:rsid w:val="00640271"/>
    <w:rsid w:val="00652D00"/>
    <w:rsid w:val="006569B3"/>
    <w:rsid w:val="006574D5"/>
    <w:rsid w:val="00665B2B"/>
    <w:rsid w:val="006851B6"/>
    <w:rsid w:val="006861F5"/>
    <w:rsid w:val="0069034D"/>
    <w:rsid w:val="0069639F"/>
    <w:rsid w:val="006C262D"/>
    <w:rsid w:val="006D0C15"/>
    <w:rsid w:val="006E6EFC"/>
    <w:rsid w:val="006F7502"/>
    <w:rsid w:val="00705B56"/>
    <w:rsid w:val="007135C2"/>
    <w:rsid w:val="00736E60"/>
    <w:rsid w:val="00737746"/>
    <w:rsid w:val="00741FA9"/>
    <w:rsid w:val="007446EA"/>
    <w:rsid w:val="007451CF"/>
    <w:rsid w:val="00765CB4"/>
    <w:rsid w:val="00770BA3"/>
    <w:rsid w:val="0077247F"/>
    <w:rsid w:val="0077492F"/>
    <w:rsid w:val="00774C47"/>
    <w:rsid w:val="00786A29"/>
    <w:rsid w:val="007921DE"/>
    <w:rsid w:val="0079225B"/>
    <w:rsid w:val="00797EE7"/>
    <w:rsid w:val="007A79E4"/>
    <w:rsid w:val="007B17BE"/>
    <w:rsid w:val="007B1863"/>
    <w:rsid w:val="007B275F"/>
    <w:rsid w:val="007B384B"/>
    <w:rsid w:val="007C617D"/>
    <w:rsid w:val="007D01F1"/>
    <w:rsid w:val="007F0CA1"/>
    <w:rsid w:val="007F2DE3"/>
    <w:rsid w:val="007F3E81"/>
    <w:rsid w:val="007F5C5F"/>
    <w:rsid w:val="00811EBD"/>
    <w:rsid w:val="00866900"/>
    <w:rsid w:val="008744ED"/>
    <w:rsid w:val="00874FE1"/>
    <w:rsid w:val="00883B1E"/>
    <w:rsid w:val="00894E8D"/>
    <w:rsid w:val="008A086D"/>
    <w:rsid w:val="008B49F4"/>
    <w:rsid w:val="008D6EA7"/>
    <w:rsid w:val="008E1EA2"/>
    <w:rsid w:val="008F069D"/>
    <w:rsid w:val="00900E80"/>
    <w:rsid w:val="00905A46"/>
    <w:rsid w:val="00914897"/>
    <w:rsid w:val="0091764F"/>
    <w:rsid w:val="0093532D"/>
    <w:rsid w:val="00940863"/>
    <w:rsid w:val="00941EE8"/>
    <w:rsid w:val="00966BA9"/>
    <w:rsid w:val="00971705"/>
    <w:rsid w:val="00981A97"/>
    <w:rsid w:val="00982B6B"/>
    <w:rsid w:val="009874E5"/>
    <w:rsid w:val="0099269C"/>
    <w:rsid w:val="009A62B1"/>
    <w:rsid w:val="009B0D6D"/>
    <w:rsid w:val="009E1678"/>
    <w:rsid w:val="009F369A"/>
    <w:rsid w:val="00A0746E"/>
    <w:rsid w:val="00A17548"/>
    <w:rsid w:val="00A36055"/>
    <w:rsid w:val="00A5544C"/>
    <w:rsid w:val="00A71387"/>
    <w:rsid w:val="00A838D6"/>
    <w:rsid w:val="00A84FE1"/>
    <w:rsid w:val="00A85054"/>
    <w:rsid w:val="00A9273C"/>
    <w:rsid w:val="00A9721C"/>
    <w:rsid w:val="00AB6BDA"/>
    <w:rsid w:val="00AC0399"/>
    <w:rsid w:val="00AC07C4"/>
    <w:rsid w:val="00AD6A16"/>
    <w:rsid w:val="00B00E4D"/>
    <w:rsid w:val="00B27A6F"/>
    <w:rsid w:val="00B345BF"/>
    <w:rsid w:val="00B42563"/>
    <w:rsid w:val="00B52146"/>
    <w:rsid w:val="00B822CD"/>
    <w:rsid w:val="00B9297E"/>
    <w:rsid w:val="00BA03C7"/>
    <w:rsid w:val="00BA313E"/>
    <w:rsid w:val="00BA3F8A"/>
    <w:rsid w:val="00BB336C"/>
    <w:rsid w:val="00BB5764"/>
    <w:rsid w:val="00BB7C59"/>
    <w:rsid w:val="00BE230B"/>
    <w:rsid w:val="00BE6142"/>
    <w:rsid w:val="00BE78BE"/>
    <w:rsid w:val="00BF6690"/>
    <w:rsid w:val="00C01663"/>
    <w:rsid w:val="00C102E5"/>
    <w:rsid w:val="00C407F6"/>
    <w:rsid w:val="00C41184"/>
    <w:rsid w:val="00C44C40"/>
    <w:rsid w:val="00C51541"/>
    <w:rsid w:val="00C76B98"/>
    <w:rsid w:val="00C90477"/>
    <w:rsid w:val="00C90880"/>
    <w:rsid w:val="00C92710"/>
    <w:rsid w:val="00CA1B40"/>
    <w:rsid w:val="00CA3ADA"/>
    <w:rsid w:val="00CB3536"/>
    <w:rsid w:val="00CE33DC"/>
    <w:rsid w:val="00CF1916"/>
    <w:rsid w:val="00D02F27"/>
    <w:rsid w:val="00D06708"/>
    <w:rsid w:val="00D17BD3"/>
    <w:rsid w:val="00D343B6"/>
    <w:rsid w:val="00D469F8"/>
    <w:rsid w:val="00D72C88"/>
    <w:rsid w:val="00D7572E"/>
    <w:rsid w:val="00D83CDC"/>
    <w:rsid w:val="00D84721"/>
    <w:rsid w:val="00D91B32"/>
    <w:rsid w:val="00D948B7"/>
    <w:rsid w:val="00DB03FB"/>
    <w:rsid w:val="00DB1CF8"/>
    <w:rsid w:val="00DE06DD"/>
    <w:rsid w:val="00DE5CB9"/>
    <w:rsid w:val="00DF1CB7"/>
    <w:rsid w:val="00DF5372"/>
    <w:rsid w:val="00E00554"/>
    <w:rsid w:val="00E04C1A"/>
    <w:rsid w:val="00E158A5"/>
    <w:rsid w:val="00E20C0F"/>
    <w:rsid w:val="00E23042"/>
    <w:rsid w:val="00E35D7D"/>
    <w:rsid w:val="00E4258C"/>
    <w:rsid w:val="00E4570F"/>
    <w:rsid w:val="00E60A79"/>
    <w:rsid w:val="00E8739D"/>
    <w:rsid w:val="00E8768E"/>
    <w:rsid w:val="00EA67BE"/>
    <w:rsid w:val="00EB293F"/>
    <w:rsid w:val="00ED1621"/>
    <w:rsid w:val="00ED220B"/>
    <w:rsid w:val="00ED221E"/>
    <w:rsid w:val="00ED535B"/>
    <w:rsid w:val="00EE4E95"/>
    <w:rsid w:val="00EF7120"/>
    <w:rsid w:val="00F0765C"/>
    <w:rsid w:val="00F3285E"/>
    <w:rsid w:val="00F354B7"/>
    <w:rsid w:val="00F54F47"/>
    <w:rsid w:val="00F569AF"/>
    <w:rsid w:val="00F663DF"/>
    <w:rsid w:val="00F74182"/>
    <w:rsid w:val="00F745FA"/>
    <w:rsid w:val="00F760CD"/>
    <w:rsid w:val="00F80C25"/>
    <w:rsid w:val="00F84D32"/>
    <w:rsid w:val="00F85B64"/>
    <w:rsid w:val="00F960CF"/>
    <w:rsid w:val="00FB50DC"/>
    <w:rsid w:val="00FC4B2D"/>
    <w:rsid w:val="00FC6A0B"/>
    <w:rsid w:val="00FD6F2F"/>
    <w:rsid w:val="00FE3B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9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1220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1407A6"/>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07A6"/>
    <w:rPr>
      <w:rFonts w:ascii="Times New Roman" w:eastAsia="Times New Roman" w:hAnsi="Times New Roman"/>
      <w:b/>
      <w:bCs/>
      <w:sz w:val="36"/>
      <w:szCs w:val="36"/>
      <w:lang w:val="vi-VN" w:eastAsia="vi-VN"/>
    </w:rPr>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E5CB9"/>
    <w:rPr>
      <w:color w:val="800080" w:themeColor="followedHyperlink"/>
      <w:u w:val="single"/>
    </w:rPr>
  </w:style>
  <w:style w:type="character" w:styleId="Emphasis">
    <w:name w:val="Emphasis"/>
    <w:basedOn w:val="DefaultParagraphFont"/>
    <w:uiPriority w:val="20"/>
    <w:qFormat/>
    <w:locked/>
    <w:rsid w:val="001407A6"/>
    <w:rPr>
      <w:i/>
      <w:iCs/>
    </w:rPr>
  </w:style>
  <w:style w:type="character" w:customStyle="1" w:styleId="apple-converted-space">
    <w:name w:val="apple-converted-space"/>
    <w:basedOn w:val="DefaultParagraphFont"/>
    <w:rsid w:val="00E4570F"/>
  </w:style>
  <w:style w:type="paragraph" w:styleId="ListParagraph">
    <w:name w:val="List Paragraph"/>
    <w:basedOn w:val="Normal"/>
    <w:uiPriority w:val="34"/>
    <w:qFormat/>
    <w:rsid w:val="006D0C15"/>
    <w:pPr>
      <w:ind w:left="720"/>
      <w:contextualSpacing/>
    </w:pPr>
  </w:style>
  <w:style w:type="character" w:customStyle="1" w:styleId="Heading1Char">
    <w:name w:val="Heading 1 Char"/>
    <w:basedOn w:val="DefaultParagraphFont"/>
    <w:link w:val="Heading1"/>
    <w:rsid w:val="0012208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1407A6"/>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5CB9"/>
    <w:rPr>
      <w:color w:val="800080" w:themeColor="followedHyperlink"/>
      <w:u w:val="single"/>
    </w:rPr>
  </w:style>
  <w:style w:type="character" w:customStyle="1" w:styleId="Heading2Char">
    <w:name w:val="Heading 2 Char"/>
    <w:basedOn w:val="DefaultParagraphFont"/>
    <w:link w:val="Heading2"/>
    <w:uiPriority w:val="9"/>
    <w:rsid w:val="001407A6"/>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1407A6"/>
    <w:rPr>
      <w:i/>
      <w:iCs/>
    </w:rPr>
  </w:style>
</w:styles>
</file>

<file path=word/webSettings.xml><?xml version="1.0" encoding="utf-8"?>
<w:webSettings xmlns:r="http://schemas.openxmlformats.org/officeDocument/2006/relationships" xmlns:w="http://schemas.openxmlformats.org/wordprocessingml/2006/main">
  <w:divs>
    <w:div w:id="4790970">
      <w:bodyDiv w:val="1"/>
      <w:marLeft w:val="0"/>
      <w:marRight w:val="0"/>
      <w:marTop w:val="0"/>
      <w:marBottom w:val="0"/>
      <w:divBdr>
        <w:top w:val="none" w:sz="0" w:space="0" w:color="auto"/>
        <w:left w:val="none" w:sz="0" w:space="0" w:color="auto"/>
        <w:bottom w:val="none" w:sz="0" w:space="0" w:color="auto"/>
        <w:right w:val="none" w:sz="0" w:space="0" w:color="auto"/>
      </w:divBdr>
    </w:div>
    <w:div w:id="11498676">
      <w:bodyDiv w:val="1"/>
      <w:marLeft w:val="0"/>
      <w:marRight w:val="0"/>
      <w:marTop w:val="0"/>
      <w:marBottom w:val="0"/>
      <w:divBdr>
        <w:top w:val="none" w:sz="0" w:space="0" w:color="auto"/>
        <w:left w:val="none" w:sz="0" w:space="0" w:color="auto"/>
        <w:bottom w:val="none" w:sz="0" w:space="0" w:color="auto"/>
        <w:right w:val="none" w:sz="0" w:space="0" w:color="auto"/>
      </w:divBdr>
    </w:div>
    <w:div w:id="24527415">
      <w:bodyDiv w:val="1"/>
      <w:marLeft w:val="0"/>
      <w:marRight w:val="0"/>
      <w:marTop w:val="0"/>
      <w:marBottom w:val="0"/>
      <w:divBdr>
        <w:top w:val="none" w:sz="0" w:space="0" w:color="auto"/>
        <w:left w:val="none" w:sz="0" w:space="0" w:color="auto"/>
        <w:bottom w:val="none" w:sz="0" w:space="0" w:color="auto"/>
        <w:right w:val="none" w:sz="0" w:space="0" w:color="auto"/>
      </w:divBdr>
      <w:divsChild>
        <w:div w:id="722144074">
          <w:marLeft w:val="0"/>
          <w:marRight w:val="0"/>
          <w:marTop w:val="0"/>
          <w:marBottom w:val="0"/>
          <w:divBdr>
            <w:top w:val="none" w:sz="0" w:space="0" w:color="auto"/>
            <w:left w:val="none" w:sz="0" w:space="0" w:color="auto"/>
            <w:bottom w:val="none" w:sz="0" w:space="0" w:color="auto"/>
            <w:right w:val="none" w:sz="0" w:space="0" w:color="auto"/>
          </w:divBdr>
        </w:div>
        <w:div w:id="733697584">
          <w:marLeft w:val="0"/>
          <w:marRight w:val="0"/>
          <w:marTop w:val="0"/>
          <w:marBottom w:val="0"/>
          <w:divBdr>
            <w:top w:val="none" w:sz="0" w:space="0" w:color="auto"/>
            <w:left w:val="none" w:sz="0" w:space="0" w:color="auto"/>
            <w:bottom w:val="none" w:sz="0" w:space="0" w:color="auto"/>
            <w:right w:val="none" w:sz="0" w:space="0" w:color="auto"/>
          </w:divBdr>
        </w:div>
      </w:divsChild>
    </w:div>
    <w:div w:id="31538947">
      <w:bodyDiv w:val="1"/>
      <w:marLeft w:val="0"/>
      <w:marRight w:val="0"/>
      <w:marTop w:val="0"/>
      <w:marBottom w:val="0"/>
      <w:divBdr>
        <w:top w:val="none" w:sz="0" w:space="0" w:color="auto"/>
        <w:left w:val="none" w:sz="0" w:space="0" w:color="auto"/>
        <w:bottom w:val="none" w:sz="0" w:space="0" w:color="auto"/>
        <w:right w:val="none" w:sz="0" w:space="0" w:color="auto"/>
      </w:divBdr>
    </w:div>
    <w:div w:id="39402382">
      <w:bodyDiv w:val="1"/>
      <w:marLeft w:val="0"/>
      <w:marRight w:val="0"/>
      <w:marTop w:val="0"/>
      <w:marBottom w:val="0"/>
      <w:divBdr>
        <w:top w:val="none" w:sz="0" w:space="0" w:color="auto"/>
        <w:left w:val="none" w:sz="0" w:space="0" w:color="auto"/>
        <w:bottom w:val="none" w:sz="0" w:space="0" w:color="auto"/>
        <w:right w:val="none" w:sz="0" w:space="0" w:color="auto"/>
      </w:divBdr>
    </w:div>
    <w:div w:id="81806233">
      <w:bodyDiv w:val="1"/>
      <w:marLeft w:val="0"/>
      <w:marRight w:val="0"/>
      <w:marTop w:val="0"/>
      <w:marBottom w:val="0"/>
      <w:divBdr>
        <w:top w:val="none" w:sz="0" w:space="0" w:color="auto"/>
        <w:left w:val="none" w:sz="0" w:space="0" w:color="auto"/>
        <w:bottom w:val="none" w:sz="0" w:space="0" w:color="auto"/>
        <w:right w:val="none" w:sz="0" w:space="0" w:color="auto"/>
      </w:divBdr>
    </w:div>
    <w:div w:id="94643167">
      <w:bodyDiv w:val="1"/>
      <w:marLeft w:val="0"/>
      <w:marRight w:val="0"/>
      <w:marTop w:val="0"/>
      <w:marBottom w:val="0"/>
      <w:divBdr>
        <w:top w:val="none" w:sz="0" w:space="0" w:color="auto"/>
        <w:left w:val="none" w:sz="0" w:space="0" w:color="auto"/>
        <w:bottom w:val="none" w:sz="0" w:space="0" w:color="auto"/>
        <w:right w:val="none" w:sz="0" w:space="0" w:color="auto"/>
      </w:divBdr>
    </w:div>
    <w:div w:id="95097724">
      <w:bodyDiv w:val="1"/>
      <w:marLeft w:val="0"/>
      <w:marRight w:val="0"/>
      <w:marTop w:val="0"/>
      <w:marBottom w:val="0"/>
      <w:divBdr>
        <w:top w:val="none" w:sz="0" w:space="0" w:color="auto"/>
        <w:left w:val="none" w:sz="0" w:space="0" w:color="auto"/>
        <w:bottom w:val="none" w:sz="0" w:space="0" w:color="auto"/>
        <w:right w:val="none" w:sz="0" w:space="0" w:color="auto"/>
      </w:divBdr>
    </w:div>
    <w:div w:id="109325874">
      <w:bodyDiv w:val="1"/>
      <w:marLeft w:val="0"/>
      <w:marRight w:val="0"/>
      <w:marTop w:val="0"/>
      <w:marBottom w:val="0"/>
      <w:divBdr>
        <w:top w:val="none" w:sz="0" w:space="0" w:color="auto"/>
        <w:left w:val="none" w:sz="0" w:space="0" w:color="auto"/>
        <w:bottom w:val="none" w:sz="0" w:space="0" w:color="auto"/>
        <w:right w:val="none" w:sz="0" w:space="0" w:color="auto"/>
      </w:divBdr>
      <w:divsChild>
        <w:div w:id="2032031129">
          <w:marLeft w:val="0"/>
          <w:marRight w:val="0"/>
          <w:marTop w:val="0"/>
          <w:marBottom w:val="0"/>
          <w:divBdr>
            <w:top w:val="none" w:sz="0" w:space="0" w:color="auto"/>
            <w:left w:val="none" w:sz="0" w:space="0" w:color="auto"/>
            <w:bottom w:val="none" w:sz="0" w:space="0" w:color="auto"/>
            <w:right w:val="none" w:sz="0" w:space="0" w:color="auto"/>
          </w:divBdr>
        </w:div>
        <w:div w:id="1245532830">
          <w:marLeft w:val="0"/>
          <w:marRight w:val="0"/>
          <w:marTop w:val="0"/>
          <w:marBottom w:val="0"/>
          <w:divBdr>
            <w:top w:val="none" w:sz="0" w:space="0" w:color="auto"/>
            <w:left w:val="none" w:sz="0" w:space="0" w:color="auto"/>
            <w:bottom w:val="none" w:sz="0" w:space="0" w:color="auto"/>
            <w:right w:val="none" w:sz="0" w:space="0" w:color="auto"/>
          </w:divBdr>
        </w:div>
      </w:divsChild>
    </w:div>
    <w:div w:id="129369826">
      <w:bodyDiv w:val="1"/>
      <w:marLeft w:val="0"/>
      <w:marRight w:val="0"/>
      <w:marTop w:val="0"/>
      <w:marBottom w:val="0"/>
      <w:divBdr>
        <w:top w:val="none" w:sz="0" w:space="0" w:color="auto"/>
        <w:left w:val="none" w:sz="0" w:space="0" w:color="auto"/>
        <w:bottom w:val="none" w:sz="0" w:space="0" w:color="auto"/>
        <w:right w:val="none" w:sz="0" w:space="0" w:color="auto"/>
      </w:divBdr>
    </w:div>
    <w:div w:id="145703250">
      <w:bodyDiv w:val="1"/>
      <w:marLeft w:val="0"/>
      <w:marRight w:val="0"/>
      <w:marTop w:val="0"/>
      <w:marBottom w:val="0"/>
      <w:divBdr>
        <w:top w:val="none" w:sz="0" w:space="0" w:color="auto"/>
        <w:left w:val="none" w:sz="0" w:space="0" w:color="auto"/>
        <w:bottom w:val="none" w:sz="0" w:space="0" w:color="auto"/>
        <w:right w:val="none" w:sz="0" w:space="0" w:color="auto"/>
      </w:divBdr>
      <w:divsChild>
        <w:div w:id="546574476">
          <w:marLeft w:val="0"/>
          <w:marRight w:val="0"/>
          <w:marTop w:val="0"/>
          <w:marBottom w:val="0"/>
          <w:divBdr>
            <w:top w:val="none" w:sz="0" w:space="0" w:color="auto"/>
            <w:left w:val="none" w:sz="0" w:space="0" w:color="auto"/>
            <w:bottom w:val="none" w:sz="0" w:space="0" w:color="auto"/>
            <w:right w:val="none" w:sz="0" w:space="0" w:color="auto"/>
          </w:divBdr>
        </w:div>
        <w:div w:id="393354282">
          <w:marLeft w:val="0"/>
          <w:marRight w:val="0"/>
          <w:marTop w:val="0"/>
          <w:marBottom w:val="0"/>
          <w:divBdr>
            <w:top w:val="none" w:sz="0" w:space="0" w:color="auto"/>
            <w:left w:val="none" w:sz="0" w:space="0" w:color="auto"/>
            <w:bottom w:val="none" w:sz="0" w:space="0" w:color="auto"/>
            <w:right w:val="none" w:sz="0" w:space="0" w:color="auto"/>
          </w:divBdr>
          <w:divsChild>
            <w:div w:id="1499032320">
              <w:marLeft w:val="0"/>
              <w:marRight w:val="0"/>
              <w:marTop w:val="0"/>
              <w:marBottom w:val="0"/>
              <w:divBdr>
                <w:top w:val="none" w:sz="0" w:space="0" w:color="auto"/>
                <w:left w:val="none" w:sz="0" w:space="0" w:color="auto"/>
                <w:bottom w:val="none" w:sz="0" w:space="0" w:color="auto"/>
                <w:right w:val="none" w:sz="0" w:space="0" w:color="auto"/>
              </w:divBdr>
            </w:div>
          </w:divsChild>
        </w:div>
        <w:div w:id="2130969020">
          <w:marLeft w:val="0"/>
          <w:marRight w:val="0"/>
          <w:marTop w:val="0"/>
          <w:marBottom w:val="0"/>
          <w:divBdr>
            <w:top w:val="none" w:sz="0" w:space="0" w:color="auto"/>
            <w:left w:val="none" w:sz="0" w:space="0" w:color="auto"/>
            <w:bottom w:val="none" w:sz="0" w:space="0" w:color="auto"/>
            <w:right w:val="none" w:sz="0" w:space="0" w:color="auto"/>
          </w:divBdr>
        </w:div>
      </w:divsChild>
    </w:div>
    <w:div w:id="159389291">
      <w:bodyDiv w:val="1"/>
      <w:marLeft w:val="0"/>
      <w:marRight w:val="0"/>
      <w:marTop w:val="0"/>
      <w:marBottom w:val="0"/>
      <w:divBdr>
        <w:top w:val="none" w:sz="0" w:space="0" w:color="auto"/>
        <w:left w:val="none" w:sz="0" w:space="0" w:color="auto"/>
        <w:bottom w:val="none" w:sz="0" w:space="0" w:color="auto"/>
        <w:right w:val="none" w:sz="0" w:space="0" w:color="auto"/>
      </w:divBdr>
      <w:divsChild>
        <w:div w:id="209727299">
          <w:marLeft w:val="0"/>
          <w:marRight w:val="0"/>
          <w:marTop w:val="0"/>
          <w:marBottom w:val="0"/>
          <w:divBdr>
            <w:top w:val="none" w:sz="0" w:space="0" w:color="auto"/>
            <w:left w:val="none" w:sz="0" w:space="0" w:color="auto"/>
            <w:bottom w:val="none" w:sz="0" w:space="0" w:color="auto"/>
            <w:right w:val="none" w:sz="0" w:space="0" w:color="auto"/>
          </w:divBdr>
        </w:div>
        <w:div w:id="962493943">
          <w:marLeft w:val="0"/>
          <w:marRight w:val="0"/>
          <w:marTop w:val="0"/>
          <w:marBottom w:val="0"/>
          <w:divBdr>
            <w:top w:val="none" w:sz="0" w:space="0" w:color="auto"/>
            <w:left w:val="none" w:sz="0" w:space="0" w:color="auto"/>
            <w:bottom w:val="none" w:sz="0" w:space="0" w:color="auto"/>
            <w:right w:val="none" w:sz="0" w:space="0" w:color="auto"/>
          </w:divBdr>
        </w:div>
      </w:divsChild>
    </w:div>
    <w:div w:id="165174732">
      <w:bodyDiv w:val="1"/>
      <w:marLeft w:val="0"/>
      <w:marRight w:val="0"/>
      <w:marTop w:val="0"/>
      <w:marBottom w:val="0"/>
      <w:divBdr>
        <w:top w:val="none" w:sz="0" w:space="0" w:color="auto"/>
        <w:left w:val="none" w:sz="0" w:space="0" w:color="auto"/>
        <w:bottom w:val="none" w:sz="0" w:space="0" w:color="auto"/>
        <w:right w:val="none" w:sz="0" w:space="0" w:color="auto"/>
      </w:divBdr>
    </w:div>
    <w:div w:id="185556714">
      <w:bodyDiv w:val="1"/>
      <w:marLeft w:val="0"/>
      <w:marRight w:val="0"/>
      <w:marTop w:val="0"/>
      <w:marBottom w:val="0"/>
      <w:divBdr>
        <w:top w:val="none" w:sz="0" w:space="0" w:color="auto"/>
        <w:left w:val="none" w:sz="0" w:space="0" w:color="auto"/>
        <w:bottom w:val="none" w:sz="0" w:space="0" w:color="auto"/>
        <w:right w:val="none" w:sz="0" w:space="0" w:color="auto"/>
      </w:divBdr>
      <w:divsChild>
        <w:div w:id="1959990664">
          <w:marLeft w:val="0"/>
          <w:marRight w:val="0"/>
          <w:marTop w:val="0"/>
          <w:marBottom w:val="0"/>
          <w:divBdr>
            <w:top w:val="none" w:sz="0" w:space="0" w:color="auto"/>
            <w:left w:val="none" w:sz="0" w:space="0" w:color="auto"/>
            <w:bottom w:val="none" w:sz="0" w:space="0" w:color="auto"/>
            <w:right w:val="none" w:sz="0" w:space="0" w:color="auto"/>
          </w:divBdr>
        </w:div>
      </w:divsChild>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96814822">
      <w:bodyDiv w:val="1"/>
      <w:marLeft w:val="0"/>
      <w:marRight w:val="0"/>
      <w:marTop w:val="0"/>
      <w:marBottom w:val="0"/>
      <w:divBdr>
        <w:top w:val="none" w:sz="0" w:space="0" w:color="auto"/>
        <w:left w:val="none" w:sz="0" w:space="0" w:color="auto"/>
        <w:bottom w:val="none" w:sz="0" w:space="0" w:color="auto"/>
        <w:right w:val="none" w:sz="0" w:space="0" w:color="auto"/>
      </w:divBdr>
    </w:div>
    <w:div w:id="200020530">
      <w:bodyDiv w:val="1"/>
      <w:marLeft w:val="0"/>
      <w:marRight w:val="0"/>
      <w:marTop w:val="0"/>
      <w:marBottom w:val="0"/>
      <w:divBdr>
        <w:top w:val="none" w:sz="0" w:space="0" w:color="auto"/>
        <w:left w:val="none" w:sz="0" w:space="0" w:color="auto"/>
        <w:bottom w:val="none" w:sz="0" w:space="0" w:color="auto"/>
        <w:right w:val="none" w:sz="0" w:space="0" w:color="auto"/>
      </w:divBdr>
    </w:div>
    <w:div w:id="209734946">
      <w:bodyDiv w:val="1"/>
      <w:marLeft w:val="0"/>
      <w:marRight w:val="0"/>
      <w:marTop w:val="0"/>
      <w:marBottom w:val="0"/>
      <w:divBdr>
        <w:top w:val="none" w:sz="0" w:space="0" w:color="auto"/>
        <w:left w:val="none" w:sz="0" w:space="0" w:color="auto"/>
        <w:bottom w:val="none" w:sz="0" w:space="0" w:color="auto"/>
        <w:right w:val="none" w:sz="0" w:space="0" w:color="auto"/>
      </w:divBdr>
    </w:div>
    <w:div w:id="216818420">
      <w:bodyDiv w:val="1"/>
      <w:marLeft w:val="0"/>
      <w:marRight w:val="0"/>
      <w:marTop w:val="0"/>
      <w:marBottom w:val="0"/>
      <w:divBdr>
        <w:top w:val="none" w:sz="0" w:space="0" w:color="auto"/>
        <w:left w:val="none" w:sz="0" w:space="0" w:color="auto"/>
        <w:bottom w:val="none" w:sz="0" w:space="0" w:color="auto"/>
        <w:right w:val="none" w:sz="0" w:space="0" w:color="auto"/>
      </w:divBdr>
      <w:divsChild>
        <w:div w:id="363216110">
          <w:marLeft w:val="0"/>
          <w:marRight w:val="0"/>
          <w:marTop w:val="0"/>
          <w:marBottom w:val="0"/>
          <w:divBdr>
            <w:top w:val="none" w:sz="0" w:space="0" w:color="auto"/>
            <w:left w:val="none" w:sz="0" w:space="0" w:color="auto"/>
            <w:bottom w:val="none" w:sz="0" w:space="0" w:color="auto"/>
            <w:right w:val="none" w:sz="0" w:space="0" w:color="auto"/>
          </w:divBdr>
        </w:div>
      </w:divsChild>
    </w:div>
    <w:div w:id="225340924">
      <w:bodyDiv w:val="1"/>
      <w:marLeft w:val="0"/>
      <w:marRight w:val="0"/>
      <w:marTop w:val="0"/>
      <w:marBottom w:val="0"/>
      <w:divBdr>
        <w:top w:val="none" w:sz="0" w:space="0" w:color="auto"/>
        <w:left w:val="none" w:sz="0" w:space="0" w:color="auto"/>
        <w:bottom w:val="none" w:sz="0" w:space="0" w:color="auto"/>
        <w:right w:val="none" w:sz="0" w:space="0" w:color="auto"/>
      </w:divBdr>
    </w:div>
    <w:div w:id="236331977">
      <w:bodyDiv w:val="1"/>
      <w:marLeft w:val="0"/>
      <w:marRight w:val="0"/>
      <w:marTop w:val="0"/>
      <w:marBottom w:val="0"/>
      <w:divBdr>
        <w:top w:val="none" w:sz="0" w:space="0" w:color="auto"/>
        <w:left w:val="none" w:sz="0" w:space="0" w:color="auto"/>
        <w:bottom w:val="none" w:sz="0" w:space="0" w:color="auto"/>
        <w:right w:val="none" w:sz="0" w:space="0" w:color="auto"/>
      </w:divBdr>
    </w:div>
    <w:div w:id="258486569">
      <w:bodyDiv w:val="1"/>
      <w:marLeft w:val="0"/>
      <w:marRight w:val="0"/>
      <w:marTop w:val="0"/>
      <w:marBottom w:val="0"/>
      <w:divBdr>
        <w:top w:val="none" w:sz="0" w:space="0" w:color="auto"/>
        <w:left w:val="none" w:sz="0" w:space="0" w:color="auto"/>
        <w:bottom w:val="none" w:sz="0" w:space="0" w:color="auto"/>
        <w:right w:val="none" w:sz="0" w:space="0" w:color="auto"/>
      </w:divBdr>
    </w:div>
    <w:div w:id="271670100">
      <w:bodyDiv w:val="1"/>
      <w:marLeft w:val="0"/>
      <w:marRight w:val="0"/>
      <w:marTop w:val="0"/>
      <w:marBottom w:val="0"/>
      <w:divBdr>
        <w:top w:val="none" w:sz="0" w:space="0" w:color="auto"/>
        <w:left w:val="none" w:sz="0" w:space="0" w:color="auto"/>
        <w:bottom w:val="none" w:sz="0" w:space="0" w:color="auto"/>
        <w:right w:val="none" w:sz="0" w:space="0" w:color="auto"/>
      </w:divBdr>
      <w:divsChild>
        <w:div w:id="1516843559">
          <w:marLeft w:val="0"/>
          <w:marRight w:val="0"/>
          <w:marTop w:val="0"/>
          <w:marBottom w:val="0"/>
          <w:divBdr>
            <w:top w:val="none" w:sz="0" w:space="0" w:color="auto"/>
            <w:left w:val="none" w:sz="0" w:space="0" w:color="auto"/>
            <w:bottom w:val="none" w:sz="0" w:space="0" w:color="auto"/>
            <w:right w:val="none" w:sz="0" w:space="0" w:color="auto"/>
          </w:divBdr>
        </w:div>
      </w:divsChild>
    </w:div>
    <w:div w:id="283389648">
      <w:bodyDiv w:val="1"/>
      <w:marLeft w:val="0"/>
      <w:marRight w:val="0"/>
      <w:marTop w:val="0"/>
      <w:marBottom w:val="0"/>
      <w:divBdr>
        <w:top w:val="none" w:sz="0" w:space="0" w:color="auto"/>
        <w:left w:val="none" w:sz="0" w:space="0" w:color="auto"/>
        <w:bottom w:val="none" w:sz="0" w:space="0" w:color="auto"/>
        <w:right w:val="none" w:sz="0" w:space="0" w:color="auto"/>
      </w:divBdr>
    </w:div>
    <w:div w:id="285041078">
      <w:bodyDiv w:val="1"/>
      <w:marLeft w:val="0"/>
      <w:marRight w:val="0"/>
      <w:marTop w:val="0"/>
      <w:marBottom w:val="0"/>
      <w:divBdr>
        <w:top w:val="none" w:sz="0" w:space="0" w:color="auto"/>
        <w:left w:val="none" w:sz="0" w:space="0" w:color="auto"/>
        <w:bottom w:val="none" w:sz="0" w:space="0" w:color="auto"/>
        <w:right w:val="none" w:sz="0" w:space="0" w:color="auto"/>
      </w:divBdr>
    </w:div>
    <w:div w:id="289089120">
      <w:bodyDiv w:val="1"/>
      <w:marLeft w:val="0"/>
      <w:marRight w:val="0"/>
      <w:marTop w:val="0"/>
      <w:marBottom w:val="0"/>
      <w:divBdr>
        <w:top w:val="none" w:sz="0" w:space="0" w:color="auto"/>
        <w:left w:val="none" w:sz="0" w:space="0" w:color="auto"/>
        <w:bottom w:val="none" w:sz="0" w:space="0" w:color="auto"/>
        <w:right w:val="none" w:sz="0" w:space="0" w:color="auto"/>
      </w:divBdr>
    </w:div>
    <w:div w:id="291596777">
      <w:bodyDiv w:val="1"/>
      <w:marLeft w:val="0"/>
      <w:marRight w:val="0"/>
      <w:marTop w:val="0"/>
      <w:marBottom w:val="0"/>
      <w:divBdr>
        <w:top w:val="none" w:sz="0" w:space="0" w:color="auto"/>
        <w:left w:val="none" w:sz="0" w:space="0" w:color="auto"/>
        <w:bottom w:val="none" w:sz="0" w:space="0" w:color="auto"/>
        <w:right w:val="none" w:sz="0" w:space="0" w:color="auto"/>
      </w:divBdr>
    </w:div>
    <w:div w:id="292098958">
      <w:bodyDiv w:val="1"/>
      <w:marLeft w:val="0"/>
      <w:marRight w:val="0"/>
      <w:marTop w:val="0"/>
      <w:marBottom w:val="0"/>
      <w:divBdr>
        <w:top w:val="none" w:sz="0" w:space="0" w:color="auto"/>
        <w:left w:val="none" w:sz="0" w:space="0" w:color="auto"/>
        <w:bottom w:val="none" w:sz="0" w:space="0" w:color="auto"/>
        <w:right w:val="none" w:sz="0" w:space="0" w:color="auto"/>
      </w:divBdr>
      <w:divsChild>
        <w:div w:id="1254709202">
          <w:marLeft w:val="0"/>
          <w:marRight w:val="0"/>
          <w:marTop w:val="0"/>
          <w:marBottom w:val="0"/>
          <w:divBdr>
            <w:top w:val="none" w:sz="0" w:space="0" w:color="auto"/>
            <w:left w:val="none" w:sz="0" w:space="0" w:color="auto"/>
            <w:bottom w:val="none" w:sz="0" w:space="0" w:color="auto"/>
            <w:right w:val="none" w:sz="0" w:space="0" w:color="auto"/>
          </w:divBdr>
        </w:div>
        <w:div w:id="952715633">
          <w:marLeft w:val="0"/>
          <w:marRight w:val="0"/>
          <w:marTop w:val="0"/>
          <w:marBottom w:val="0"/>
          <w:divBdr>
            <w:top w:val="none" w:sz="0" w:space="0" w:color="auto"/>
            <w:left w:val="none" w:sz="0" w:space="0" w:color="auto"/>
            <w:bottom w:val="none" w:sz="0" w:space="0" w:color="auto"/>
            <w:right w:val="none" w:sz="0" w:space="0" w:color="auto"/>
          </w:divBdr>
        </w:div>
      </w:divsChild>
    </w:div>
    <w:div w:id="302854564">
      <w:bodyDiv w:val="1"/>
      <w:marLeft w:val="0"/>
      <w:marRight w:val="0"/>
      <w:marTop w:val="0"/>
      <w:marBottom w:val="0"/>
      <w:divBdr>
        <w:top w:val="none" w:sz="0" w:space="0" w:color="auto"/>
        <w:left w:val="none" w:sz="0" w:space="0" w:color="auto"/>
        <w:bottom w:val="none" w:sz="0" w:space="0" w:color="auto"/>
        <w:right w:val="none" w:sz="0" w:space="0" w:color="auto"/>
      </w:divBdr>
    </w:div>
    <w:div w:id="323125059">
      <w:bodyDiv w:val="1"/>
      <w:marLeft w:val="0"/>
      <w:marRight w:val="0"/>
      <w:marTop w:val="0"/>
      <w:marBottom w:val="0"/>
      <w:divBdr>
        <w:top w:val="none" w:sz="0" w:space="0" w:color="auto"/>
        <w:left w:val="none" w:sz="0" w:space="0" w:color="auto"/>
        <w:bottom w:val="none" w:sz="0" w:space="0" w:color="auto"/>
        <w:right w:val="none" w:sz="0" w:space="0" w:color="auto"/>
      </w:divBdr>
    </w:div>
    <w:div w:id="335304594">
      <w:bodyDiv w:val="1"/>
      <w:marLeft w:val="0"/>
      <w:marRight w:val="0"/>
      <w:marTop w:val="0"/>
      <w:marBottom w:val="0"/>
      <w:divBdr>
        <w:top w:val="none" w:sz="0" w:space="0" w:color="auto"/>
        <w:left w:val="none" w:sz="0" w:space="0" w:color="auto"/>
        <w:bottom w:val="none" w:sz="0" w:space="0" w:color="auto"/>
        <w:right w:val="none" w:sz="0" w:space="0" w:color="auto"/>
      </w:divBdr>
    </w:div>
    <w:div w:id="356659583">
      <w:bodyDiv w:val="1"/>
      <w:marLeft w:val="0"/>
      <w:marRight w:val="0"/>
      <w:marTop w:val="0"/>
      <w:marBottom w:val="0"/>
      <w:divBdr>
        <w:top w:val="none" w:sz="0" w:space="0" w:color="auto"/>
        <w:left w:val="none" w:sz="0" w:space="0" w:color="auto"/>
        <w:bottom w:val="none" w:sz="0" w:space="0" w:color="auto"/>
        <w:right w:val="none" w:sz="0" w:space="0" w:color="auto"/>
      </w:divBdr>
    </w:div>
    <w:div w:id="365953984">
      <w:bodyDiv w:val="1"/>
      <w:marLeft w:val="0"/>
      <w:marRight w:val="0"/>
      <w:marTop w:val="0"/>
      <w:marBottom w:val="0"/>
      <w:divBdr>
        <w:top w:val="none" w:sz="0" w:space="0" w:color="auto"/>
        <w:left w:val="none" w:sz="0" w:space="0" w:color="auto"/>
        <w:bottom w:val="none" w:sz="0" w:space="0" w:color="auto"/>
        <w:right w:val="none" w:sz="0" w:space="0" w:color="auto"/>
      </w:divBdr>
      <w:divsChild>
        <w:div w:id="1381826878">
          <w:marLeft w:val="0"/>
          <w:marRight w:val="0"/>
          <w:marTop w:val="0"/>
          <w:marBottom w:val="0"/>
          <w:divBdr>
            <w:top w:val="none" w:sz="0" w:space="0" w:color="auto"/>
            <w:left w:val="none" w:sz="0" w:space="0" w:color="auto"/>
            <w:bottom w:val="none" w:sz="0" w:space="0" w:color="auto"/>
            <w:right w:val="none" w:sz="0" w:space="0" w:color="auto"/>
          </w:divBdr>
        </w:div>
        <w:div w:id="1835338632">
          <w:marLeft w:val="0"/>
          <w:marRight w:val="0"/>
          <w:marTop w:val="0"/>
          <w:marBottom w:val="0"/>
          <w:divBdr>
            <w:top w:val="none" w:sz="0" w:space="0" w:color="auto"/>
            <w:left w:val="none" w:sz="0" w:space="0" w:color="auto"/>
            <w:bottom w:val="none" w:sz="0" w:space="0" w:color="auto"/>
            <w:right w:val="none" w:sz="0" w:space="0" w:color="auto"/>
          </w:divBdr>
        </w:div>
        <w:div w:id="1575625017">
          <w:marLeft w:val="0"/>
          <w:marRight w:val="0"/>
          <w:marTop w:val="0"/>
          <w:marBottom w:val="0"/>
          <w:divBdr>
            <w:top w:val="none" w:sz="0" w:space="0" w:color="auto"/>
            <w:left w:val="none" w:sz="0" w:space="0" w:color="auto"/>
            <w:bottom w:val="none" w:sz="0" w:space="0" w:color="auto"/>
            <w:right w:val="none" w:sz="0" w:space="0" w:color="auto"/>
          </w:divBdr>
        </w:div>
        <w:div w:id="1204170383">
          <w:marLeft w:val="0"/>
          <w:marRight w:val="0"/>
          <w:marTop w:val="0"/>
          <w:marBottom w:val="0"/>
          <w:divBdr>
            <w:top w:val="none" w:sz="0" w:space="0" w:color="auto"/>
            <w:left w:val="none" w:sz="0" w:space="0" w:color="auto"/>
            <w:bottom w:val="none" w:sz="0" w:space="0" w:color="auto"/>
            <w:right w:val="none" w:sz="0" w:space="0" w:color="auto"/>
          </w:divBdr>
        </w:div>
        <w:div w:id="2021469505">
          <w:marLeft w:val="0"/>
          <w:marRight w:val="0"/>
          <w:marTop w:val="0"/>
          <w:marBottom w:val="0"/>
          <w:divBdr>
            <w:top w:val="none" w:sz="0" w:space="0" w:color="auto"/>
            <w:left w:val="none" w:sz="0" w:space="0" w:color="auto"/>
            <w:bottom w:val="none" w:sz="0" w:space="0" w:color="auto"/>
            <w:right w:val="none" w:sz="0" w:space="0" w:color="auto"/>
          </w:divBdr>
        </w:div>
        <w:div w:id="1858349424">
          <w:marLeft w:val="0"/>
          <w:marRight w:val="0"/>
          <w:marTop w:val="0"/>
          <w:marBottom w:val="0"/>
          <w:divBdr>
            <w:top w:val="none" w:sz="0" w:space="0" w:color="auto"/>
            <w:left w:val="none" w:sz="0" w:space="0" w:color="auto"/>
            <w:bottom w:val="none" w:sz="0" w:space="0" w:color="auto"/>
            <w:right w:val="none" w:sz="0" w:space="0" w:color="auto"/>
          </w:divBdr>
        </w:div>
        <w:div w:id="947196205">
          <w:marLeft w:val="0"/>
          <w:marRight w:val="0"/>
          <w:marTop w:val="0"/>
          <w:marBottom w:val="0"/>
          <w:divBdr>
            <w:top w:val="none" w:sz="0" w:space="0" w:color="auto"/>
            <w:left w:val="none" w:sz="0" w:space="0" w:color="auto"/>
            <w:bottom w:val="none" w:sz="0" w:space="0" w:color="auto"/>
            <w:right w:val="none" w:sz="0" w:space="0" w:color="auto"/>
          </w:divBdr>
          <w:divsChild>
            <w:div w:id="1271359001">
              <w:marLeft w:val="0"/>
              <w:marRight w:val="0"/>
              <w:marTop w:val="0"/>
              <w:marBottom w:val="0"/>
              <w:divBdr>
                <w:top w:val="none" w:sz="0" w:space="0" w:color="auto"/>
                <w:left w:val="none" w:sz="0" w:space="0" w:color="auto"/>
                <w:bottom w:val="none" w:sz="0" w:space="0" w:color="auto"/>
                <w:right w:val="none" w:sz="0" w:space="0" w:color="auto"/>
              </w:divBdr>
            </w:div>
            <w:div w:id="1869366860">
              <w:marLeft w:val="0"/>
              <w:marRight w:val="0"/>
              <w:marTop w:val="0"/>
              <w:marBottom w:val="0"/>
              <w:divBdr>
                <w:top w:val="none" w:sz="0" w:space="0" w:color="auto"/>
                <w:left w:val="none" w:sz="0" w:space="0" w:color="auto"/>
                <w:bottom w:val="none" w:sz="0" w:space="0" w:color="auto"/>
                <w:right w:val="none" w:sz="0" w:space="0" w:color="auto"/>
              </w:divBdr>
            </w:div>
            <w:div w:id="1701006294">
              <w:marLeft w:val="0"/>
              <w:marRight w:val="0"/>
              <w:marTop w:val="0"/>
              <w:marBottom w:val="0"/>
              <w:divBdr>
                <w:top w:val="none" w:sz="0" w:space="0" w:color="auto"/>
                <w:left w:val="none" w:sz="0" w:space="0" w:color="auto"/>
                <w:bottom w:val="none" w:sz="0" w:space="0" w:color="auto"/>
                <w:right w:val="none" w:sz="0" w:space="0" w:color="auto"/>
              </w:divBdr>
            </w:div>
            <w:div w:id="1830707179">
              <w:marLeft w:val="0"/>
              <w:marRight w:val="0"/>
              <w:marTop w:val="0"/>
              <w:marBottom w:val="0"/>
              <w:divBdr>
                <w:top w:val="none" w:sz="0" w:space="0" w:color="auto"/>
                <w:left w:val="none" w:sz="0" w:space="0" w:color="auto"/>
                <w:bottom w:val="none" w:sz="0" w:space="0" w:color="auto"/>
                <w:right w:val="none" w:sz="0" w:space="0" w:color="auto"/>
              </w:divBdr>
            </w:div>
            <w:div w:id="1901093254">
              <w:marLeft w:val="0"/>
              <w:marRight w:val="0"/>
              <w:marTop w:val="0"/>
              <w:marBottom w:val="0"/>
              <w:divBdr>
                <w:top w:val="none" w:sz="0" w:space="0" w:color="auto"/>
                <w:left w:val="none" w:sz="0" w:space="0" w:color="auto"/>
                <w:bottom w:val="none" w:sz="0" w:space="0" w:color="auto"/>
                <w:right w:val="none" w:sz="0" w:space="0" w:color="auto"/>
              </w:divBdr>
            </w:div>
            <w:div w:id="2009746012">
              <w:marLeft w:val="0"/>
              <w:marRight w:val="0"/>
              <w:marTop w:val="0"/>
              <w:marBottom w:val="0"/>
              <w:divBdr>
                <w:top w:val="none" w:sz="0" w:space="0" w:color="auto"/>
                <w:left w:val="none" w:sz="0" w:space="0" w:color="auto"/>
                <w:bottom w:val="none" w:sz="0" w:space="0" w:color="auto"/>
                <w:right w:val="none" w:sz="0" w:space="0" w:color="auto"/>
              </w:divBdr>
            </w:div>
            <w:div w:id="994990936">
              <w:marLeft w:val="0"/>
              <w:marRight w:val="0"/>
              <w:marTop w:val="0"/>
              <w:marBottom w:val="0"/>
              <w:divBdr>
                <w:top w:val="none" w:sz="0" w:space="0" w:color="auto"/>
                <w:left w:val="none" w:sz="0" w:space="0" w:color="auto"/>
                <w:bottom w:val="none" w:sz="0" w:space="0" w:color="auto"/>
                <w:right w:val="none" w:sz="0" w:space="0" w:color="auto"/>
              </w:divBdr>
            </w:div>
            <w:div w:id="1349797030">
              <w:marLeft w:val="0"/>
              <w:marRight w:val="0"/>
              <w:marTop w:val="0"/>
              <w:marBottom w:val="0"/>
              <w:divBdr>
                <w:top w:val="none" w:sz="0" w:space="0" w:color="auto"/>
                <w:left w:val="none" w:sz="0" w:space="0" w:color="auto"/>
                <w:bottom w:val="none" w:sz="0" w:space="0" w:color="auto"/>
                <w:right w:val="none" w:sz="0" w:space="0" w:color="auto"/>
              </w:divBdr>
            </w:div>
            <w:div w:id="685323355">
              <w:marLeft w:val="0"/>
              <w:marRight w:val="0"/>
              <w:marTop w:val="0"/>
              <w:marBottom w:val="0"/>
              <w:divBdr>
                <w:top w:val="none" w:sz="0" w:space="0" w:color="auto"/>
                <w:left w:val="none" w:sz="0" w:space="0" w:color="auto"/>
                <w:bottom w:val="none" w:sz="0" w:space="0" w:color="auto"/>
                <w:right w:val="none" w:sz="0" w:space="0" w:color="auto"/>
              </w:divBdr>
            </w:div>
            <w:div w:id="610818360">
              <w:marLeft w:val="0"/>
              <w:marRight w:val="0"/>
              <w:marTop w:val="0"/>
              <w:marBottom w:val="0"/>
              <w:divBdr>
                <w:top w:val="none" w:sz="0" w:space="0" w:color="auto"/>
                <w:left w:val="none" w:sz="0" w:space="0" w:color="auto"/>
                <w:bottom w:val="none" w:sz="0" w:space="0" w:color="auto"/>
                <w:right w:val="none" w:sz="0" w:space="0" w:color="auto"/>
              </w:divBdr>
            </w:div>
            <w:div w:id="1454714638">
              <w:marLeft w:val="0"/>
              <w:marRight w:val="0"/>
              <w:marTop w:val="0"/>
              <w:marBottom w:val="0"/>
              <w:divBdr>
                <w:top w:val="none" w:sz="0" w:space="0" w:color="auto"/>
                <w:left w:val="none" w:sz="0" w:space="0" w:color="auto"/>
                <w:bottom w:val="none" w:sz="0" w:space="0" w:color="auto"/>
                <w:right w:val="none" w:sz="0" w:space="0" w:color="auto"/>
              </w:divBdr>
            </w:div>
            <w:div w:id="796335453">
              <w:marLeft w:val="0"/>
              <w:marRight w:val="0"/>
              <w:marTop w:val="0"/>
              <w:marBottom w:val="0"/>
              <w:divBdr>
                <w:top w:val="none" w:sz="0" w:space="0" w:color="auto"/>
                <w:left w:val="none" w:sz="0" w:space="0" w:color="auto"/>
                <w:bottom w:val="none" w:sz="0" w:space="0" w:color="auto"/>
                <w:right w:val="none" w:sz="0" w:space="0" w:color="auto"/>
              </w:divBdr>
            </w:div>
            <w:div w:id="1532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4167">
      <w:bodyDiv w:val="1"/>
      <w:marLeft w:val="0"/>
      <w:marRight w:val="0"/>
      <w:marTop w:val="0"/>
      <w:marBottom w:val="0"/>
      <w:divBdr>
        <w:top w:val="none" w:sz="0" w:space="0" w:color="auto"/>
        <w:left w:val="none" w:sz="0" w:space="0" w:color="auto"/>
        <w:bottom w:val="none" w:sz="0" w:space="0" w:color="auto"/>
        <w:right w:val="none" w:sz="0" w:space="0" w:color="auto"/>
      </w:divBdr>
    </w:div>
    <w:div w:id="392582784">
      <w:bodyDiv w:val="1"/>
      <w:marLeft w:val="0"/>
      <w:marRight w:val="0"/>
      <w:marTop w:val="0"/>
      <w:marBottom w:val="0"/>
      <w:divBdr>
        <w:top w:val="none" w:sz="0" w:space="0" w:color="auto"/>
        <w:left w:val="none" w:sz="0" w:space="0" w:color="auto"/>
        <w:bottom w:val="none" w:sz="0" w:space="0" w:color="auto"/>
        <w:right w:val="none" w:sz="0" w:space="0" w:color="auto"/>
      </w:divBdr>
    </w:div>
    <w:div w:id="403528592">
      <w:bodyDiv w:val="1"/>
      <w:marLeft w:val="0"/>
      <w:marRight w:val="0"/>
      <w:marTop w:val="0"/>
      <w:marBottom w:val="0"/>
      <w:divBdr>
        <w:top w:val="none" w:sz="0" w:space="0" w:color="auto"/>
        <w:left w:val="none" w:sz="0" w:space="0" w:color="auto"/>
        <w:bottom w:val="none" w:sz="0" w:space="0" w:color="auto"/>
        <w:right w:val="none" w:sz="0" w:space="0" w:color="auto"/>
      </w:divBdr>
    </w:div>
    <w:div w:id="409232495">
      <w:bodyDiv w:val="1"/>
      <w:marLeft w:val="0"/>
      <w:marRight w:val="0"/>
      <w:marTop w:val="0"/>
      <w:marBottom w:val="0"/>
      <w:divBdr>
        <w:top w:val="none" w:sz="0" w:space="0" w:color="auto"/>
        <w:left w:val="none" w:sz="0" w:space="0" w:color="auto"/>
        <w:bottom w:val="none" w:sz="0" w:space="0" w:color="auto"/>
        <w:right w:val="none" w:sz="0" w:space="0" w:color="auto"/>
      </w:divBdr>
    </w:div>
    <w:div w:id="423259061">
      <w:bodyDiv w:val="1"/>
      <w:marLeft w:val="0"/>
      <w:marRight w:val="0"/>
      <w:marTop w:val="0"/>
      <w:marBottom w:val="0"/>
      <w:divBdr>
        <w:top w:val="none" w:sz="0" w:space="0" w:color="auto"/>
        <w:left w:val="none" w:sz="0" w:space="0" w:color="auto"/>
        <w:bottom w:val="none" w:sz="0" w:space="0" w:color="auto"/>
        <w:right w:val="none" w:sz="0" w:space="0" w:color="auto"/>
      </w:divBdr>
    </w:div>
    <w:div w:id="436874867">
      <w:bodyDiv w:val="1"/>
      <w:marLeft w:val="0"/>
      <w:marRight w:val="0"/>
      <w:marTop w:val="0"/>
      <w:marBottom w:val="0"/>
      <w:divBdr>
        <w:top w:val="none" w:sz="0" w:space="0" w:color="auto"/>
        <w:left w:val="none" w:sz="0" w:space="0" w:color="auto"/>
        <w:bottom w:val="none" w:sz="0" w:space="0" w:color="auto"/>
        <w:right w:val="none" w:sz="0" w:space="0" w:color="auto"/>
      </w:divBdr>
    </w:div>
    <w:div w:id="455834146">
      <w:bodyDiv w:val="1"/>
      <w:marLeft w:val="0"/>
      <w:marRight w:val="0"/>
      <w:marTop w:val="0"/>
      <w:marBottom w:val="0"/>
      <w:divBdr>
        <w:top w:val="none" w:sz="0" w:space="0" w:color="auto"/>
        <w:left w:val="none" w:sz="0" w:space="0" w:color="auto"/>
        <w:bottom w:val="none" w:sz="0" w:space="0" w:color="auto"/>
        <w:right w:val="none" w:sz="0" w:space="0" w:color="auto"/>
      </w:divBdr>
    </w:div>
    <w:div w:id="456029639">
      <w:bodyDiv w:val="1"/>
      <w:marLeft w:val="0"/>
      <w:marRight w:val="0"/>
      <w:marTop w:val="0"/>
      <w:marBottom w:val="0"/>
      <w:divBdr>
        <w:top w:val="none" w:sz="0" w:space="0" w:color="auto"/>
        <w:left w:val="none" w:sz="0" w:space="0" w:color="auto"/>
        <w:bottom w:val="none" w:sz="0" w:space="0" w:color="auto"/>
        <w:right w:val="none" w:sz="0" w:space="0" w:color="auto"/>
      </w:divBdr>
    </w:div>
    <w:div w:id="466315807">
      <w:bodyDiv w:val="1"/>
      <w:marLeft w:val="0"/>
      <w:marRight w:val="0"/>
      <w:marTop w:val="0"/>
      <w:marBottom w:val="0"/>
      <w:divBdr>
        <w:top w:val="none" w:sz="0" w:space="0" w:color="auto"/>
        <w:left w:val="none" w:sz="0" w:space="0" w:color="auto"/>
        <w:bottom w:val="none" w:sz="0" w:space="0" w:color="auto"/>
        <w:right w:val="none" w:sz="0" w:space="0" w:color="auto"/>
      </w:divBdr>
    </w:div>
    <w:div w:id="479926664">
      <w:bodyDiv w:val="1"/>
      <w:marLeft w:val="0"/>
      <w:marRight w:val="0"/>
      <w:marTop w:val="0"/>
      <w:marBottom w:val="0"/>
      <w:divBdr>
        <w:top w:val="none" w:sz="0" w:space="0" w:color="auto"/>
        <w:left w:val="none" w:sz="0" w:space="0" w:color="auto"/>
        <w:bottom w:val="none" w:sz="0" w:space="0" w:color="auto"/>
        <w:right w:val="none" w:sz="0" w:space="0" w:color="auto"/>
      </w:divBdr>
    </w:div>
    <w:div w:id="486167827">
      <w:bodyDiv w:val="1"/>
      <w:marLeft w:val="0"/>
      <w:marRight w:val="0"/>
      <w:marTop w:val="0"/>
      <w:marBottom w:val="0"/>
      <w:divBdr>
        <w:top w:val="none" w:sz="0" w:space="0" w:color="auto"/>
        <w:left w:val="none" w:sz="0" w:space="0" w:color="auto"/>
        <w:bottom w:val="none" w:sz="0" w:space="0" w:color="auto"/>
        <w:right w:val="none" w:sz="0" w:space="0" w:color="auto"/>
      </w:divBdr>
    </w:div>
    <w:div w:id="495800191">
      <w:bodyDiv w:val="1"/>
      <w:marLeft w:val="0"/>
      <w:marRight w:val="0"/>
      <w:marTop w:val="0"/>
      <w:marBottom w:val="0"/>
      <w:divBdr>
        <w:top w:val="none" w:sz="0" w:space="0" w:color="auto"/>
        <w:left w:val="none" w:sz="0" w:space="0" w:color="auto"/>
        <w:bottom w:val="none" w:sz="0" w:space="0" w:color="auto"/>
        <w:right w:val="none" w:sz="0" w:space="0" w:color="auto"/>
      </w:divBdr>
    </w:div>
    <w:div w:id="506016770">
      <w:bodyDiv w:val="1"/>
      <w:marLeft w:val="0"/>
      <w:marRight w:val="0"/>
      <w:marTop w:val="0"/>
      <w:marBottom w:val="0"/>
      <w:divBdr>
        <w:top w:val="none" w:sz="0" w:space="0" w:color="auto"/>
        <w:left w:val="none" w:sz="0" w:space="0" w:color="auto"/>
        <w:bottom w:val="none" w:sz="0" w:space="0" w:color="auto"/>
        <w:right w:val="none" w:sz="0" w:space="0" w:color="auto"/>
      </w:divBdr>
    </w:div>
    <w:div w:id="524683599">
      <w:bodyDiv w:val="1"/>
      <w:marLeft w:val="0"/>
      <w:marRight w:val="0"/>
      <w:marTop w:val="0"/>
      <w:marBottom w:val="0"/>
      <w:divBdr>
        <w:top w:val="none" w:sz="0" w:space="0" w:color="auto"/>
        <w:left w:val="none" w:sz="0" w:space="0" w:color="auto"/>
        <w:bottom w:val="none" w:sz="0" w:space="0" w:color="auto"/>
        <w:right w:val="none" w:sz="0" w:space="0" w:color="auto"/>
      </w:divBdr>
      <w:divsChild>
        <w:div w:id="610430357">
          <w:marLeft w:val="0"/>
          <w:marRight w:val="0"/>
          <w:marTop w:val="0"/>
          <w:marBottom w:val="0"/>
          <w:divBdr>
            <w:top w:val="none" w:sz="0" w:space="0" w:color="auto"/>
            <w:left w:val="none" w:sz="0" w:space="0" w:color="auto"/>
            <w:bottom w:val="none" w:sz="0" w:space="0" w:color="auto"/>
            <w:right w:val="none" w:sz="0" w:space="0" w:color="auto"/>
          </w:divBdr>
        </w:div>
      </w:divsChild>
    </w:div>
    <w:div w:id="530723372">
      <w:bodyDiv w:val="1"/>
      <w:marLeft w:val="0"/>
      <w:marRight w:val="0"/>
      <w:marTop w:val="0"/>
      <w:marBottom w:val="0"/>
      <w:divBdr>
        <w:top w:val="none" w:sz="0" w:space="0" w:color="auto"/>
        <w:left w:val="none" w:sz="0" w:space="0" w:color="auto"/>
        <w:bottom w:val="none" w:sz="0" w:space="0" w:color="auto"/>
        <w:right w:val="none" w:sz="0" w:space="0" w:color="auto"/>
      </w:divBdr>
    </w:div>
    <w:div w:id="546258079">
      <w:bodyDiv w:val="1"/>
      <w:marLeft w:val="0"/>
      <w:marRight w:val="0"/>
      <w:marTop w:val="0"/>
      <w:marBottom w:val="0"/>
      <w:divBdr>
        <w:top w:val="none" w:sz="0" w:space="0" w:color="auto"/>
        <w:left w:val="none" w:sz="0" w:space="0" w:color="auto"/>
        <w:bottom w:val="none" w:sz="0" w:space="0" w:color="auto"/>
        <w:right w:val="none" w:sz="0" w:space="0" w:color="auto"/>
      </w:divBdr>
      <w:divsChild>
        <w:div w:id="1245066481">
          <w:marLeft w:val="0"/>
          <w:marRight w:val="0"/>
          <w:marTop w:val="0"/>
          <w:marBottom w:val="0"/>
          <w:divBdr>
            <w:top w:val="none" w:sz="0" w:space="0" w:color="auto"/>
            <w:left w:val="none" w:sz="0" w:space="0" w:color="auto"/>
            <w:bottom w:val="none" w:sz="0" w:space="0" w:color="auto"/>
            <w:right w:val="none" w:sz="0" w:space="0" w:color="auto"/>
          </w:divBdr>
        </w:div>
      </w:divsChild>
    </w:div>
    <w:div w:id="555748511">
      <w:bodyDiv w:val="1"/>
      <w:marLeft w:val="0"/>
      <w:marRight w:val="0"/>
      <w:marTop w:val="0"/>
      <w:marBottom w:val="0"/>
      <w:divBdr>
        <w:top w:val="none" w:sz="0" w:space="0" w:color="auto"/>
        <w:left w:val="none" w:sz="0" w:space="0" w:color="auto"/>
        <w:bottom w:val="none" w:sz="0" w:space="0" w:color="auto"/>
        <w:right w:val="none" w:sz="0" w:space="0" w:color="auto"/>
      </w:divBdr>
    </w:div>
    <w:div w:id="560213201">
      <w:bodyDiv w:val="1"/>
      <w:marLeft w:val="0"/>
      <w:marRight w:val="0"/>
      <w:marTop w:val="0"/>
      <w:marBottom w:val="0"/>
      <w:divBdr>
        <w:top w:val="none" w:sz="0" w:space="0" w:color="auto"/>
        <w:left w:val="none" w:sz="0" w:space="0" w:color="auto"/>
        <w:bottom w:val="none" w:sz="0" w:space="0" w:color="auto"/>
        <w:right w:val="none" w:sz="0" w:space="0" w:color="auto"/>
      </w:divBdr>
      <w:divsChild>
        <w:div w:id="1783332583">
          <w:marLeft w:val="0"/>
          <w:marRight w:val="0"/>
          <w:marTop w:val="0"/>
          <w:marBottom w:val="0"/>
          <w:divBdr>
            <w:top w:val="none" w:sz="0" w:space="0" w:color="auto"/>
            <w:left w:val="none" w:sz="0" w:space="0" w:color="auto"/>
            <w:bottom w:val="none" w:sz="0" w:space="0" w:color="auto"/>
            <w:right w:val="none" w:sz="0" w:space="0" w:color="auto"/>
          </w:divBdr>
        </w:div>
      </w:divsChild>
    </w:div>
    <w:div w:id="574123479">
      <w:bodyDiv w:val="1"/>
      <w:marLeft w:val="0"/>
      <w:marRight w:val="0"/>
      <w:marTop w:val="0"/>
      <w:marBottom w:val="0"/>
      <w:divBdr>
        <w:top w:val="none" w:sz="0" w:space="0" w:color="auto"/>
        <w:left w:val="none" w:sz="0" w:space="0" w:color="auto"/>
        <w:bottom w:val="none" w:sz="0" w:space="0" w:color="auto"/>
        <w:right w:val="none" w:sz="0" w:space="0" w:color="auto"/>
      </w:divBdr>
    </w:div>
    <w:div w:id="576792222">
      <w:bodyDiv w:val="1"/>
      <w:marLeft w:val="0"/>
      <w:marRight w:val="0"/>
      <w:marTop w:val="0"/>
      <w:marBottom w:val="0"/>
      <w:divBdr>
        <w:top w:val="none" w:sz="0" w:space="0" w:color="auto"/>
        <w:left w:val="none" w:sz="0" w:space="0" w:color="auto"/>
        <w:bottom w:val="none" w:sz="0" w:space="0" w:color="auto"/>
        <w:right w:val="none" w:sz="0" w:space="0" w:color="auto"/>
      </w:divBdr>
      <w:divsChild>
        <w:div w:id="1842811152">
          <w:marLeft w:val="0"/>
          <w:marRight w:val="0"/>
          <w:marTop w:val="0"/>
          <w:marBottom w:val="0"/>
          <w:divBdr>
            <w:top w:val="none" w:sz="0" w:space="0" w:color="auto"/>
            <w:left w:val="none" w:sz="0" w:space="0" w:color="auto"/>
            <w:bottom w:val="none" w:sz="0" w:space="0" w:color="auto"/>
            <w:right w:val="none" w:sz="0" w:space="0" w:color="auto"/>
          </w:divBdr>
        </w:div>
      </w:divsChild>
    </w:div>
    <w:div w:id="589431172">
      <w:bodyDiv w:val="1"/>
      <w:marLeft w:val="0"/>
      <w:marRight w:val="0"/>
      <w:marTop w:val="0"/>
      <w:marBottom w:val="0"/>
      <w:divBdr>
        <w:top w:val="none" w:sz="0" w:space="0" w:color="auto"/>
        <w:left w:val="none" w:sz="0" w:space="0" w:color="auto"/>
        <w:bottom w:val="none" w:sz="0" w:space="0" w:color="auto"/>
        <w:right w:val="none" w:sz="0" w:space="0" w:color="auto"/>
      </w:divBdr>
      <w:divsChild>
        <w:div w:id="2043045232">
          <w:marLeft w:val="0"/>
          <w:marRight w:val="0"/>
          <w:marTop w:val="0"/>
          <w:marBottom w:val="0"/>
          <w:divBdr>
            <w:top w:val="none" w:sz="0" w:space="0" w:color="auto"/>
            <w:left w:val="none" w:sz="0" w:space="0" w:color="auto"/>
            <w:bottom w:val="none" w:sz="0" w:space="0" w:color="auto"/>
            <w:right w:val="none" w:sz="0" w:space="0" w:color="auto"/>
          </w:divBdr>
          <w:divsChild>
            <w:div w:id="2591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70511">
      <w:bodyDiv w:val="1"/>
      <w:marLeft w:val="0"/>
      <w:marRight w:val="0"/>
      <w:marTop w:val="0"/>
      <w:marBottom w:val="0"/>
      <w:divBdr>
        <w:top w:val="none" w:sz="0" w:space="0" w:color="auto"/>
        <w:left w:val="none" w:sz="0" w:space="0" w:color="auto"/>
        <w:bottom w:val="none" w:sz="0" w:space="0" w:color="auto"/>
        <w:right w:val="none" w:sz="0" w:space="0" w:color="auto"/>
      </w:divBdr>
      <w:divsChild>
        <w:div w:id="846289684">
          <w:marLeft w:val="0"/>
          <w:marRight w:val="0"/>
          <w:marTop w:val="0"/>
          <w:marBottom w:val="0"/>
          <w:divBdr>
            <w:top w:val="none" w:sz="0" w:space="0" w:color="auto"/>
            <w:left w:val="none" w:sz="0" w:space="0" w:color="auto"/>
            <w:bottom w:val="none" w:sz="0" w:space="0" w:color="auto"/>
            <w:right w:val="none" w:sz="0" w:space="0" w:color="auto"/>
          </w:divBdr>
          <w:divsChild>
            <w:div w:id="5474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3292">
      <w:bodyDiv w:val="1"/>
      <w:marLeft w:val="0"/>
      <w:marRight w:val="0"/>
      <w:marTop w:val="0"/>
      <w:marBottom w:val="0"/>
      <w:divBdr>
        <w:top w:val="none" w:sz="0" w:space="0" w:color="auto"/>
        <w:left w:val="none" w:sz="0" w:space="0" w:color="auto"/>
        <w:bottom w:val="none" w:sz="0" w:space="0" w:color="auto"/>
        <w:right w:val="none" w:sz="0" w:space="0" w:color="auto"/>
      </w:divBdr>
    </w:div>
    <w:div w:id="614407707">
      <w:bodyDiv w:val="1"/>
      <w:marLeft w:val="0"/>
      <w:marRight w:val="0"/>
      <w:marTop w:val="0"/>
      <w:marBottom w:val="0"/>
      <w:divBdr>
        <w:top w:val="none" w:sz="0" w:space="0" w:color="auto"/>
        <w:left w:val="none" w:sz="0" w:space="0" w:color="auto"/>
        <w:bottom w:val="none" w:sz="0" w:space="0" w:color="auto"/>
        <w:right w:val="none" w:sz="0" w:space="0" w:color="auto"/>
      </w:divBdr>
      <w:divsChild>
        <w:div w:id="22826924">
          <w:marLeft w:val="0"/>
          <w:marRight w:val="0"/>
          <w:marTop w:val="0"/>
          <w:marBottom w:val="120"/>
          <w:divBdr>
            <w:top w:val="none" w:sz="0" w:space="0" w:color="auto"/>
            <w:left w:val="none" w:sz="0" w:space="0" w:color="auto"/>
            <w:bottom w:val="none" w:sz="0" w:space="0" w:color="auto"/>
            <w:right w:val="none" w:sz="0" w:space="0" w:color="auto"/>
          </w:divBdr>
        </w:div>
        <w:div w:id="528032174">
          <w:marLeft w:val="0"/>
          <w:marRight w:val="0"/>
          <w:marTop w:val="0"/>
          <w:marBottom w:val="120"/>
          <w:divBdr>
            <w:top w:val="none" w:sz="0" w:space="0" w:color="auto"/>
            <w:left w:val="none" w:sz="0" w:space="0" w:color="auto"/>
            <w:bottom w:val="none" w:sz="0" w:space="0" w:color="auto"/>
            <w:right w:val="none" w:sz="0" w:space="0" w:color="auto"/>
          </w:divBdr>
        </w:div>
        <w:div w:id="552616073">
          <w:marLeft w:val="0"/>
          <w:marRight w:val="0"/>
          <w:marTop w:val="0"/>
          <w:marBottom w:val="120"/>
          <w:divBdr>
            <w:top w:val="none" w:sz="0" w:space="0" w:color="auto"/>
            <w:left w:val="none" w:sz="0" w:space="0" w:color="auto"/>
            <w:bottom w:val="none" w:sz="0" w:space="0" w:color="auto"/>
            <w:right w:val="none" w:sz="0" w:space="0" w:color="auto"/>
          </w:divBdr>
        </w:div>
        <w:div w:id="1835024868">
          <w:marLeft w:val="0"/>
          <w:marRight w:val="0"/>
          <w:marTop w:val="0"/>
          <w:marBottom w:val="120"/>
          <w:divBdr>
            <w:top w:val="none" w:sz="0" w:space="0" w:color="auto"/>
            <w:left w:val="none" w:sz="0" w:space="0" w:color="auto"/>
            <w:bottom w:val="none" w:sz="0" w:space="0" w:color="auto"/>
            <w:right w:val="none" w:sz="0" w:space="0" w:color="auto"/>
          </w:divBdr>
        </w:div>
        <w:div w:id="1845784109">
          <w:marLeft w:val="0"/>
          <w:marRight w:val="0"/>
          <w:marTop w:val="0"/>
          <w:marBottom w:val="120"/>
          <w:divBdr>
            <w:top w:val="none" w:sz="0" w:space="0" w:color="auto"/>
            <w:left w:val="none" w:sz="0" w:space="0" w:color="auto"/>
            <w:bottom w:val="none" w:sz="0" w:space="0" w:color="auto"/>
            <w:right w:val="none" w:sz="0" w:space="0" w:color="auto"/>
          </w:divBdr>
        </w:div>
        <w:div w:id="1818263208">
          <w:marLeft w:val="0"/>
          <w:marRight w:val="0"/>
          <w:marTop w:val="0"/>
          <w:marBottom w:val="120"/>
          <w:divBdr>
            <w:top w:val="none" w:sz="0" w:space="0" w:color="auto"/>
            <w:left w:val="none" w:sz="0" w:space="0" w:color="auto"/>
            <w:bottom w:val="none" w:sz="0" w:space="0" w:color="auto"/>
            <w:right w:val="none" w:sz="0" w:space="0" w:color="auto"/>
          </w:divBdr>
        </w:div>
      </w:divsChild>
    </w:div>
    <w:div w:id="617180810">
      <w:bodyDiv w:val="1"/>
      <w:marLeft w:val="0"/>
      <w:marRight w:val="0"/>
      <w:marTop w:val="0"/>
      <w:marBottom w:val="0"/>
      <w:divBdr>
        <w:top w:val="none" w:sz="0" w:space="0" w:color="auto"/>
        <w:left w:val="none" w:sz="0" w:space="0" w:color="auto"/>
        <w:bottom w:val="none" w:sz="0" w:space="0" w:color="auto"/>
        <w:right w:val="none" w:sz="0" w:space="0" w:color="auto"/>
      </w:divBdr>
    </w:div>
    <w:div w:id="637760172">
      <w:bodyDiv w:val="1"/>
      <w:marLeft w:val="0"/>
      <w:marRight w:val="0"/>
      <w:marTop w:val="0"/>
      <w:marBottom w:val="0"/>
      <w:divBdr>
        <w:top w:val="none" w:sz="0" w:space="0" w:color="auto"/>
        <w:left w:val="none" w:sz="0" w:space="0" w:color="auto"/>
        <w:bottom w:val="none" w:sz="0" w:space="0" w:color="auto"/>
        <w:right w:val="none" w:sz="0" w:space="0" w:color="auto"/>
      </w:divBdr>
      <w:divsChild>
        <w:div w:id="1699891134">
          <w:marLeft w:val="0"/>
          <w:marRight w:val="0"/>
          <w:marTop w:val="0"/>
          <w:marBottom w:val="120"/>
          <w:divBdr>
            <w:top w:val="none" w:sz="0" w:space="0" w:color="auto"/>
            <w:left w:val="none" w:sz="0" w:space="0" w:color="auto"/>
            <w:bottom w:val="none" w:sz="0" w:space="0" w:color="auto"/>
            <w:right w:val="none" w:sz="0" w:space="0" w:color="auto"/>
          </w:divBdr>
        </w:div>
        <w:div w:id="1642344150">
          <w:marLeft w:val="0"/>
          <w:marRight w:val="0"/>
          <w:marTop w:val="0"/>
          <w:marBottom w:val="120"/>
          <w:divBdr>
            <w:top w:val="none" w:sz="0" w:space="0" w:color="auto"/>
            <w:left w:val="none" w:sz="0" w:space="0" w:color="auto"/>
            <w:bottom w:val="none" w:sz="0" w:space="0" w:color="auto"/>
            <w:right w:val="none" w:sz="0" w:space="0" w:color="auto"/>
          </w:divBdr>
        </w:div>
        <w:div w:id="1700928785">
          <w:marLeft w:val="0"/>
          <w:marRight w:val="0"/>
          <w:marTop w:val="0"/>
          <w:marBottom w:val="120"/>
          <w:divBdr>
            <w:top w:val="none" w:sz="0" w:space="0" w:color="auto"/>
            <w:left w:val="none" w:sz="0" w:space="0" w:color="auto"/>
            <w:bottom w:val="none" w:sz="0" w:space="0" w:color="auto"/>
            <w:right w:val="none" w:sz="0" w:space="0" w:color="auto"/>
          </w:divBdr>
        </w:div>
        <w:div w:id="422796695">
          <w:marLeft w:val="0"/>
          <w:marRight w:val="0"/>
          <w:marTop w:val="0"/>
          <w:marBottom w:val="120"/>
          <w:divBdr>
            <w:top w:val="none" w:sz="0" w:space="0" w:color="auto"/>
            <w:left w:val="none" w:sz="0" w:space="0" w:color="auto"/>
            <w:bottom w:val="none" w:sz="0" w:space="0" w:color="auto"/>
            <w:right w:val="none" w:sz="0" w:space="0" w:color="auto"/>
          </w:divBdr>
        </w:div>
        <w:div w:id="291328503">
          <w:marLeft w:val="0"/>
          <w:marRight w:val="0"/>
          <w:marTop w:val="0"/>
          <w:marBottom w:val="120"/>
          <w:divBdr>
            <w:top w:val="none" w:sz="0" w:space="0" w:color="auto"/>
            <w:left w:val="none" w:sz="0" w:space="0" w:color="auto"/>
            <w:bottom w:val="none" w:sz="0" w:space="0" w:color="auto"/>
            <w:right w:val="none" w:sz="0" w:space="0" w:color="auto"/>
          </w:divBdr>
        </w:div>
        <w:div w:id="431365780">
          <w:marLeft w:val="0"/>
          <w:marRight w:val="0"/>
          <w:marTop w:val="0"/>
          <w:marBottom w:val="120"/>
          <w:divBdr>
            <w:top w:val="none" w:sz="0" w:space="0" w:color="auto"/>
            <w:left w:val="none" w:sz="0" w:space="0" w:color="auto"/>
            <w:bottom w:val="none" w:sz="0" w:space="0" w:color="auto"/>
            <w:right w:val="none" w:sz="0" w:space="0" w:color="auto"/>
          </w:divBdr>
        </w:div>
      </w:divsChild>
    </w:div>
    <w:div w:id="665791916">
      <w:bodyDiv w:val="1"/>
      <w:marLeft w:val="0"/>
      <w:marRight w:val="0"/>
      <w:marTop w:val="0"/>
      <w:marBottom w:val="0"/>
      <w:divBdr>
        <w:top w:val="none" w:sz="0" w:space="0" w:color="auto"/>
        <w:left w:val="none" w:sz="0" w:space="0" w:color="auto"/>
        <w:bottom w:val="none" w:sz="0" w:space="0" w:color="auto"/>
        <w:right w:val="none" w:sz="0" w:space="0" w:color="auto"/>
      </w:divBdr>
      <w:divsChild>
        <w:div w:id="805322368">
          <w:marLeft w:val="0"/>
          <w:marRight w:val="0"/>
          <w:marTop w:val="0"/>
          <w:marBottom w:val="0"/>
          <w:divBdr>
            <w:top w:val="none" w:sz="0" w:space="0" w:color="auto"/>
            <w:left w:val="none" w:sz="0" w:space="0" w:color="auto"/>
            <w:bottom w:val="none" w:sz="0" w:space="0" w:color="auto"/>
            <w:right w:val="none" w:sz="0" w:space="0" w:color="auto"/>
          </w:divBdr>
        </w:div>
        <w:div w:id="1369527807">
          <w:marLeft w:val="0"/>
          <w:marRight w:val="0"/>
          <w:marTop w:val="0"/>
          <w:marBottom w:val="0"/>
          <w:divBdr>
            <w:top w:val="none" w:sz="0" w:space="0" w:color="auto"/>
            <w:left w:val="none" w:sz="0" w:space="0" w:color="auto"/>
            <w:bottom w:val="none" w:sz="0" w:space="0" w:color="auto"/>
            <w:right w:val="none" w:sz="0" w:space="0" w:color="auto"/>
          </w:divBdr>
        </w:div>
      </w:divsChild>
    </w:div>
    <w:div w:id="683438587">
      <w:bodyDiv w:val="1"/>
      <w:marLeft w:val="0"/>
      <w:marRight w:val="0"/>
      <w:marTop w:val="0"/>
      <w:marBottom w:val="0"/>
      <w:divBdr>
        <w:top w:val="none" w:sz="0" w:space="0" w:color="auto"/>
        <w:left w:val="none" w:sz="0" w:space="0" w:color="auto"/>
        <w:bottom w:val="none" w:sz="0" w:space="0" w:color="auto"/>
        <w:right w:val="none" w:sz="0" w:space="0" w:color="auto"/>
      </w:divBdr>
    </w:div>
    <w:div w:id="716007436">
      <w:bodyDiv w:val="1"/>
      <w:marLeft w:val="0"/>
      <w:marRight w:val="0"/>
      <w:marTop w:val="0"/>
      <w:marBottom w:val="0"/>
      <w:divBdr>
        <w:top w:val="none" w:sz="0" w:space="0" w:color="auto"/>
        <w:left w:val="none" w:sz="0" w:space="0" w:color="auto"/>
        <w:bottom w:val="none" w:sz="0" w:space="0" w:color="auto"/>
        <w:right w:val="none" w:sz="0" w:space="0" w:color="auto"/>
      </w:divBdr>
    </w:div>
    <w:div w:id="716244725">
      <w:bodyDiv w:val="1"/>
      <w:marLeft w:val="0"/>
      <w:marRight w:val="0"/>
      <w:marTop w:val="0"/>
      <w:marBottom w:val="0"/>
      <w:divBdr>
        <w:top w:val="none" w:sz="0" w:space="0" w:color="auto"/>
        <w:left w:val="none" w:sz="0" w:space="0" w:color="auto"/>
        <w:bottom w:val="none" w:sz="0" w:space="0" w:color="auto"/>
        <w:right w:val="none" w:sz="0" w:space="0" w:color="auto"/>
      </w:divBdr>
    </w:div>
    <w:div w:id="731654650">
      <w:bodyDiv w:val="1"/>
      <w:marLeft w:val="0"/>
      <w:marRight w:val="0"/>
      <w:marTop w:val="0"/>
      <w:marBottom w:val="0"/>
      <w:divBdr>
        <w:top w:val="none" w:sz="0" w:space="0" w:color="auto"/>
        <w:left w:val="none" w:sz="0" w:space="0" w:color="auto"/>
        <w:bottom w:val="none" w:sz="0" w:space="0" w:color="auto"/>
        <w:right w:val="none" w:sz="0" w:space="0" w:color="auto"/>
      </w:divBdr>
    </w:div>
    <w:div w:id="763303174">
      <w:bodyDiv w:val="1"/>
      <w:marLeft w:val="0"/>
      <w:marRight w:val="0"/>
      <w:marTop w:val="0"/>
      <w:marBottom w:val="0"/>
      <w:divBdr>
        <w:top w:val="none" w:sz="0" w:space="0" w:color="auto"/>
        <w:left w:val="none" w:sz="0" w:space="0" w:color="auto"/>
        <w:bottom w:val="none" w:sz="0" w:space="0" w:color="auto"/>
        <w:right w:val="none" w:sz="0" w:space="0" w:color="auto"/>
      </w:divBdr>
    </w:div>
    <w:div w:id="774010943">
      <w:bodyDiv w:val="1"/>
      <w:marLeft w:val="0"/>
      <w:marRight w:val="0"/>
      <w:marTop w:val="0"/>
      <w:marBottom w:val="0"/>
      <w:divBdr>
        <w:top w:val="none" w:sz="0" w:space="0" w:color="auto"/>
        <w:left w:val="none" w:sz="0" w:space="0" w:color="auto"/>
        <w:bottom w:val="none" w:sz="0" w:space="0" w:color="auto"/>
        <w:right w:val="none" w:sz="0" w:space="0" w:color="auto"/>
      </w:divBdr>
    </w:div>
    <w:div w:id="776679091">
      <w:bodyDiv w:val="1"/>
      <w:marLeft w:val="0"/>
      <w:marRight w:val="0"/>
      <w:marTop w:val="0"/>
      <w:marBottom w:val="0"/>
      <w:divBdr>
        <w:top w:val="none" w:sz="0" w:space="0" w:color="auto"/>
        <w:left w:val="none" w:sz="0" w:space="0" w:color="auto"/>
        <w:bottom w:val="none" w:sz="0" w:space="0" w:color="auto"/>
        <w:right w:val="none" w:sz="0" w:space="0" w:color="auto"/>
      </w:divBdr>
    </w:div>
    <w:div w:id="806555602">
      <w:bodyDiv w:val="1"/>
      <w:marLeft w:val="0"/>
      <w:marRight w:val="0"/>
      <w:marTop w:val="0"/>
      <w:marBottom w:val="0"/>
      <w:divBdr>
        <w:top w:val="none" w:sz="0" w:space="0" w:color="auto"/>
        <w:left w:val="none" w:sz="0" w:space="0" w:color="auto"/>
        <w:bottom w:val="none" w:sz="0" w:space="0" w:color="auto"/>
        <w:right w:val="none" w:sz="0" w:space="0" w:color="auto"/>
      </w:divBdr>
    </w:div>
    <w:div w:id="815073452">
      <w:bodyDiv w:val="1"/>
      <w:marLeft w:val="0"/>
      <w:marRight w:val="0"/>
      <w:marTop w:val="0"/>
      <w:marBottom w:val="0"/>
      <w:divBdr>
        <w:top w:val="none" w:sz="0" w:space="0" w:color="auto"/>
        <w:left w:val="none" w:sz="0" w:space="0" w:color="auto"/>
        <w:bottom w:val="none" w:sz="0" w:space="0" w:color="auto"/>
        <w:right w:val="none" w:sz="0" w:space="0" w:color="auto"/>
      </w:divBdr>
      <w:divsChild>
        <w:div w:id="1438787930">
          <w:marLeft w:val="0"/>
          <w:marRight w:val="0"/>
          <w:marTop w:val="150"/>
          <w:marBottom w:val="0"/>
          <w:divBdr>
            <w:top w:val="none" w:sz="0" w:space="0" w:color="auto"/>
            <w:left w:val="none" w:sz="0" w:space="0" w:color="auto"/>
            <w:bottom w:val="none" w:sz="0" w:space="0" w:color="auto"/>
            <w:right w:val="none" w:sz="0" w:space="0" w:color="auto"/>
          </w:divBdr>
        </w:div>
        <w:div w:id="152066549">
          <w:marLeft w:val="0"/>
          <w:marRight w:val="0"/>
          <w:marTop w:val="0"/>
          <w:marBottom w:val="0"/>
          <w:divBdr>
            <w:top w:val="none" w:sz="0" w:space="0" w:color="auto"/>
            <w:left w:val="none" w:sz="0" w:space="0" w:color="auto"/>
            <w:bottom w:val="single" w:sz="6" w:space="0" w:color="000000"/>
            <w:right w:val="none" w:sz="0" w:space="0" w:color="auto"/>
          </w:divBdr>
        </w:div>
        <w:div w:id="1070688036">
          <w:marLeft w:val="0"/>
          <w:marRight w:val="0"/>
          <w:marTop w:val="0"/>
          <w:marBottom w:val="0"/>
          <w:divBdr>
            <w:top w:val="none" w:sz="0" w:space="0" w:color="auto"/>
            <w:left w:val="none" w:sz="0" w:space="0" w:color="auto"/>
            <w:bottom w:val="none" w:sz="0" w:space="0" w:color="auto"/>
            <w:right w:val="none" w:sz="0" w:space="0" w:color="auto"/>
          </w:divBdr>
        </w:div>
        <w:div w:id="1949388191">
          <w:marLeft w:val="0"/>
          <w:marRight w:val="0"/>
          <w:marTop w:val="0"/>
          <w:marBottom w:val="0"/>
          <w:divBdr>
            <w:top w:val="none" w:sz="0" w:space="0" w:color="auto"/>
            <w:left w:val="none" w:sz="0" w:space="0" w:color="auto"/>
            <w:bottom w:val="none" w:sz="0" w:space="0" w:color="auto"/>
            <w:right w:val="none" w:sz="0" w:space="0" w:color="auto"/>
          </w:divBdr>
        </w:div>
        <w:div w:id="1960211989">
          <w:marLeft w:val="0"/>
          <w:marRight w:val="0"/>
          <w:marTop w:val="0"/>
          <w:marBottom w:val="0"/>
          <w:divBdr>
            <w:top w:val="none" w:sz="0" w:space="0" w:color="auto"/>
            <w:left w:val="none" w:sz="0" w:space="0" w:color="auto"/>
            <w:bottom w:val="none" w:sz="0" w:space="0" w:color="auto"/>
            <w:right w:val="none" w:sz="0" w:space="0" w:color="auto"/>
          </w:divBdr>
        </w:div>
      </w:divsChild>
    </w:div>
    <w:div w:id="828715782">
      <w:bodyDiv w:val="1"/>
      <w:marLeft w:val="0"/>
      <w:marRight w:val="0"/>
      <w:marTop w:val="0"/>
      <w:marBottom w:val="0"/>
      <w:divBdr>
        <w:top w:val="none" w:sz="0" w:space="0" w:color="auto"/>
        <w:left w:val="none" w:sz="0" w:space="0" w:color="auto"/>
        <w:bottom w:val="none" w:sz="0" w:space="0" w:color="auto"/>
        <w:right w:val="none" w:sz="0" w:space="0" w:color="auto"/>
      </w:divBdr>
    </w:div>
    <w:div w:id="865212381">
      <w:bodyDiv w:val="1"/>
      <w:marLeft w:val="0"/>
      <w:marRight w:val="0"/>
      <w:marTop w:val="0"/>
      <w:marBottom w:val="0"/>
      <w:divBdr>
        <w:top w:val="none" w:sz="0" w:space="0" w:color="auto"/>
        <w:left w:val="none" w:sz="0" w:space="0" w:color="auto"/>
        <w:bottom w:val="none" w:sz="0" w:space="0" w:color="auto"/>
        <w:right w:val="none" w:sz="0" w:space="0" w:color="auto"/>
      </w:divBdr>
    </w:div>
    <w:div w:id="904488841">
      <w:bodyDiv w:val="1"/>
      <w:marLeft w:val="0"/>
      <w:marRight w:val="0"/>
      <w:marTop w:val="0"/>
      <w:marBottom w:val="0"/>
      <w:divBdr>
        <w:top w:val="none" w:sz="0" w:space="0" w:color="auto"/>
        <w:left w:val="none" w:sz="0" w:space="0" w:color="auto"/>
        <w:bottom w:val="none" w:sz="0" w:space="0" w:color="auto"/>
        <w:right w:val="none" w:sz="0" w:space="0" w:color="auto"/>
      </w:divBdr>
    </w:div>
    <w:div w:id="931932055">
      <w:bodyDiv w:val="1"/>
      <w:marLeft w:val="0"/>
      <w:marRight w:val="0"/>
      <w:marTop w:val="0"/>
      <w:marBottom w:val="0"/>
      <w:divBdr>
        <w:top w:val="none" w:sz="0" w:space="0" w:color="auto"/>
        <w:left w:val="none" w:sz="0" w:space="0" w:color="auto"/>
        <w:bottom w:val="none" w:sz="0" w:space="0" w:color="auto"/>
        <w:right w:val="none" w:sz="0" w:space="0" w:color="auto"/>
      </w:divBdr>
    </w:div>
    <w:div w:id="933511840">
      <w:bodyDiv w:val="1"/>
      <w:marLeft w:val="0"/>
      <w:marRight w:val="0"/>
      <w:marTop w:val="0"/>
      <w:marBottom w:val="0"/>
      <w:divBdr>
        <w:top w:val="none" w:sz="0" w:space="0" w:color="auto"/>
        <w:left w:val="none" w:sz="0" w:space="0" w:color="auto"/>
        <w:bottom w:val="none" w:sz="0" w:space="0" w:color="auto"/>
        <w:right w:val="none" w:sz="0" w:space="0" w:color="auto"/>
      </w:divBdr>
    </w:div>
    <w:div w:id="943920477">
      <w:bodyDiv w:val="1"/>
      <w:marLeft w:val="0"/>
      <w:marRight w:val="0"/>
      <w:marTop w:val="0"/>
      <w:marBottom w:val="0"/>
      <w:divBdr>
        <w:top w:val="none" w:sz="0" w:space="0" w:color="auto"/>
        <w:left w:val="none" w:sz="0" w:space="0" w:color="auto"/>
        <w:bottom w:val="none" w:sz="0" w:space="0" w:color="auto"/>
        <w:right w:val="none" w:sz="0" w:space="0" w:color="auto"/>
      </w:divBdr>
    </w:div>
    <w:div w:id="948393807">
      <w:bodyDiv w:val="1"/>
      <w:marLeft w:val="0"/>
      <w:marRight w:val="0"/>
      <w:marTop w:val="0"/>
      <w:marBottom w:val="0"/>
      <w:divBdr>
        <w:top w:val="none" w:sz="0" w:space="0" w:color="auto"/>
        <w:left w:val="none" w:sz="0" w:space="0" w:color="auto"/>
        <w:bottom w:val="none" w:sz="0" w:space="0" w:color="auto"/>
        <w:right w:val="none" w:sz="0" w:space="0" w:color="auto"/>
      </w:divBdr>
      <w:divsChild>
        <w:div w:id="59137883">
          <w:marLeft w:val="0"/>
          <w:marRight w:val="0"/>
          <w:marTop w:val="0"/>
          <w:marBottom w:val="0"/>
          <w:divBdr>
            <w:top w:val="none" w:sz="0" w:space="0" w:color="auto"/>
            <w:left w:val="none" w:sz="0" w:space="0" w:color="auto"/>
            <w:bottom w:val="none" w:sz="0" w:space="0" w:color="auto"/>
            <w:right w:val="none" w:sz="0" w:space="0" w:color="auto"/>
          </w:divBdr>
        </w:div>
      </w:divsChild>
    </w:div>
    <w:div w:id="974720340">
      <w:bodyDiv w:val="1"/>
      <w:marLeft w:val="0"/>
      <w:marRight w:val="0"/>
      <w:marTop w:val="0"/>
      <w:marBottom w:val="0"/>
      <w:divBdr>
        <w:top w:val="none" w:sz="0" w:space="0" w:color="auto"/>
        <w:left w:val="none" w:sz="0" w:space="0" w:color="auto"/>
        <w:bottom w:val="none" w:sz="0" w:space="0" w:color="auto"/>
        <w:right w:val="none" w:sz="0" w:space="0" w:color="auto"/>
      </w:divBdr>
      <w:divsChild>
        <w:div w:id="1166245703">
          <w:marLeft w:val="0"/>
          <w:marRight w:val="0"/>
          <w:marTop w:val="0"/>
          <w:marBottom w:val="0"/>
          <w:divBdr>
            <w:top w:val="none" w:sz="0" w:space="0" w:color="auto"/>
            <w:left w:val="none" w:sz="0" w:space="0" w:color="auto"/>
            <w:bottom w:val="none" w:sz="0" w:space="0" w:color="auto"/>
            <w:right w:val="none" w:sz="0" w:space="0" w:color="auto"/>
          </w:divBdr>
        </w:div>
        <w:div w:id="612371995">
          <w:marLeft w:val="0"/>
          <w:marRight w:val="0"/>
          <w:marTop w:val="0"/>
          <w:marBottom w:val="0"/>
          <w:divBdr>
            <w:top w:val="none" w:sz="0" w:space="0" w:color="auto"/>
            <w:left w:val="none" w:sz="0" w:space="0" w:color="auto"/>
            <w:bottom w:val="none" w:sz="0" w:space="0" w:color="auto"/>
            <w:right w:val="none" w:sz="0" w:space="0" w:color="auto"/>
          </w:divBdr>
        </w:div>
      </w:divsChild>
    </w:div>
    <w:div w:id="977882676">
      <w:bodyDiv w:val="1"/>
      <w:marLeft w:val="0"/>
      <w:marRight w:val="0"/>
      <w:marTop w:val="0"/>
      <w:marBottom w:val="0"/>
      <w:divBdr>
        <w:top w:val="none" w:sz="0" w:space="0" w:color="auto"/>
        <w:left w:val="none" w:sz="0" w:space="0" w:color="auto"/>
        <w:bottom w:val="none" w:sz="0" w:space="0" w:color="auto"/>
        <w:right w:val="none" w:sz="0" w:space="0" w:color="auto"/>
      </w:divBdr>
    </w:div>
    <w:div w:id="992097409">
      <w:bodyDiv w:val="1"/>
      <w:marLeft w:val="0"/>
      <w:marRight w:val="0"/>
      <w:marTop w:val="0"/>
      <w:marBottom w:val="0"/>
      <w:divBdr>
        <w:top w:val="none" w:sz="0" w:space="0" w:color="auto"/>
        <w:left w:val="none" w:sz="0" w:space="0" w:color="auto"/>
        <w:bottom w:val="none" w:sz="0" w:space="0" w:color="auto"/>
        <w:right w:val="none" w:sz="0" w:space="0" w:color="auto"/>
      </w:divBdr>
      <w:divsChild>
        <w:div w:id="668795308">
          <w:marLeft w:val="0"/>
          <w:marRight w:val="0"/>
          <w:marTop w:val="0"/>
          <w:marBottom w:val="0"/>
          <w:divBdr>
            <w:top w:val="none" w:sz="0" w:space="0" w:color="auto"/>
            <w:left w:val="none" w:sz="0" w:space="0" w:color="auto"/>
            <w:bottom w:val="none" w:sz="0" w:space="0" w:color="auto"/>
            <w:right w:val="none" w:sz="0" w:space="0" w:color="auto"/>
          </w:divBdr>
        </w:div>
        <w:div w:id="31156550">
          <w:marLeft w:val="0"/>
          <w:marRight w:val="0"/>
          <w:marTop w:val="0"/>
          <w:marBottom w:val="0"/>
          <w:divBdr>
            <w:top w:val="none" w:sz="0" w:space="0" w:color="auto"/>
            <w:left w:val="none" w:sz="0" w:space="0" w:color="auto"/>
            <w:bottom w:val="none" w:sz="0" w:space="0" w:color="auto"/>
            <w:right w:val="none" w:sz="0" w:space="0" w:color="auto"/>
          </w:divBdr>
        </w:div>
        <w:div w:id="2015186002">
          <w:marLeft w:val="0"/>
          <w:marRight w:val="0"/>
          <w:marTop w:val="0"/>
          <w:marBottom w:val="0"/>
          <w:divBdr>
            <w:top w:val="none" w:sz="0" w:space="0" w:color="auto"/>
            <w:left w:val="none" w:sz="0" w:space="0" w:color="auto"/>
            <w:bottom w:val="none" w:sz="0" w:space="0" w:color="auto"/>
            <w:right w:val="none" w:sz="0" w:space="0" w:color="auto"/>
          </w:divBdr>
        </w:div>
        <w:div w:id="1023627396">
          <w:marLeft w:val="0"/>
          <w:marRight w:val="0"/>
          <w:marTop w:val="0"/>
          <w:marBottom w:val="0"/>
          <w:divBdr>
            <w:top w:val="none" w:sz="0" w:space="0" w:color="auto"/>
            <w:left w:val="none" w:sz="0" w:space="0" w:color="auto"/>
            <w:bottom w:val="none" w:sz="0" w:space="0" w:color="auto"/>
            <w:right w:val="none" w:sz="0" w:space="0" w:color="auto"/>
          </w:divBdr>
        </w:div>
        <w:div w:id="856576048">
          <w:marLeft w:val="0"/>
          <w:marRight w:val="0"/>
          <w:marTop w:val="0"/>
          <w:marBottom w:val="0"/>
          <w:divBdr>
            <w:top w:val="none" w:sz="0" w:space="0" w:color="auto"/>
            <w:left w:val="none" w:sz="0" w:space="0" w:color="auto"/>
            <w:bottom w:val="none" w:sz="0" w:space="0" w:color="auto"/>
            <w:right w:val="none" w:sz="0" w:space="0" w:color="auto"/>
          </w:divBdr>
        </w:div>
        <w:div w:id="461194914">
          <w:marLeft w:val="0"/>
          <w:marRight w:val="0"/>
          <w:marTop w:val="0"/>
          <w:marBottom w:val="0"/>
          <w:divBdr>
            <w:top w:val="none" w:sz="0" w:space="0" w:color="auto"/>
            <w:left w:val="none" w:sz="0" w:space="0" w:color="auto"/>
            <w:bottom w:val="none" w:sz="0" w:space="0" w:color="auto"/>
            <w:right w:val="none" w:sz="0" w:space="0" w:color="auto"/>
          </w:divBdr>
        </w:div>
        <w:div w:id="724720031">
          <w:marLeft w:val="0"/>
          <w:marRight w:val="0"/>
          <w:marTop w:val="0"/>
          <w:marBottom w:val="0"/>
          <w:divBdr>
            <w:top w:val="none" w:sz="0" w:space="0" w:color="auto"/>
            <w:left w:val="none" w:sz="0" w:space="0" w:color="auto"/>
            <w:bottom w:val="none" w:sz="0" w:space="0" w:color="auto"/>
            <w:right w:val="none" w:sz="0" w:space="0" w:color="auto"/>
          </w:divBdr>
          <w:divsChild>
            <w:div w:id="1540051271">
              <w:marLeft w:val="0"/>
              <w:marRight w:val="0"/>
              <w:marTop w:val="0"/>
              <w:marBottom w:val="0"/>
              <w:divBdr>
                <w:top w:val="none" w:sz="0" w:space="0" w:color="auto"/>
                <w:left w:val="none" w:sz="0" w:space="0" w:color="auto"/>
                <w:bottom w:val="none" w:sz="0" w:space="0" w:color="auto"/>
                <w:right w:val="none" w:sz="0" w:space="0" w:color="auto"/>
              </w:divBdr>
            </w:div>
            <w:div w:id="579216302">
              <w:marLeft w:val="0"/>
              <w:marRight w:val="0"/>
              <w:marTop w:val="0"/>
              <w:marBottom w:val="0"/>
              <w:divBdr>
                <w:top w:val="none" w:sz="0" w:space="0" w:color="auto"/>
                <w:left w:val="none" w:sz="0" w:space="0" w:color="auto"/>
                <w:bottom w:val="none" w:sz="0" w:space="0" w:color="auto"/>
                <w:right w:val="none" w:sz="0" w:space="0" w:color="auto"/>
              </w:divBdr>
            </w:div>
            <w:div w:id="1808357541">
              <w:marLeft w:val="0"/>
              <w:marRight w:val="0"/>
              <w:marTop w:val="0"/>
              <w:marBottom w:val="0"/>
              <w:divBdr>
                <w:top w:val="none" w:sz="0" w:space="0" w:color="auto"/>
                <w:left w:val="none" w:sz="0" w:space="0" w:color="auto"/>
                <w:bottom w:val="none" w:sz="0" w:space="0" w:color="auto"/>
                <w:right w:val="none" w:sz="0" w:space="0" w:color="auto"/>
              </w:divBdr>
            </w:div>
            <w:div w:id="1671635356">
              <w:marLeft w:val="0"/>
              <w:marRight w:val="0"/>
              <w:marTop w:val="0"/>
              <w:marBottom w:val="0"/>
              <w:divBdr>
                <w:top w:val="none" w:sz="0" w:space="0" w:color="auto"/>
                <w:left w:val="none" w:sz="0" w:space="0" w:color="auto"/>
                <w:bottom w:val="none" w:sz="0" w:space="0" w:color="auto"/>
                <w:right w:val="none" w:sz="0" w:space="0" w:color="auto"/>
              </w:divBdr>
            </w:div>
            <w:div w:id="1686129526">
              <w:marLeft w:val="0"/>
              <w:marRight w:val="0"/>
              <w:marTop w:val="0"/>
              <w:marBottom w:val="0"/>
              <w:divBdr>
                <w:top w:val="none" w:sz="0" w:space="0" w:color="auto"/>
                <w:left w:val="none" w:sz="0" w:space="0" w:color="auto"/>
                <w:bottom w:val="none" w:sz="0" w:space="0" w:color="auto"/>
                <w:right w:val="none" w:sz="0" w:space="0" w:color="auto"/>
              </w:divBdr>
            </w:div>
            <w:div w:id="4869842">
              <w:marLeft w:val="0"/>
              <w:marRight w:val="0"/>
              <w:marTop w:val="0"/>
              <w:marBottom w:val="0"/>
              <w:divBdr>
                <w:top w:val="none" w:sz="0" w:space="0" w:color="auto"/>
                <w:left w:val="none" w:sz="0" w:space="0" w:color="auto"/>
                <w:bottom w:val="none" w:sz="0" w:space="0" w:color="auto"/>
                <w:right w:val="none" w:sz="0" w:space="0" w:color="auto"/>
              </w:divBdr>
            </w:div>
            <w:div w:id="2112772042">
              <w:marLeft w:val="0"/>
              <w:marRight w:val="0"/>
              <w:marTop w:val="0"/>
              <w:marBottom w:val="0"/>
              <w:divBdr>
                <w:top w:val="none" w:sz="0" w:space="0" w:color="auto"/>
                <w:left w:val="none" w:sz="0" w:space="0" w:color="auto"/>
                <w:bottom w:val="none" w:sz="0" w:space="0" w:color="auto"/>
                <w:right w:val="none" w:sz="0" w:space="0" w:color="auto"/>
              </w:divBdr>
            </w:div>
            <w:div w:id="142622041">
              <w:marLeft w:val="0"/>
              <w:marRight w:val="0"/>
              <w:marTop w:val="0"/>
              <w:marBottom w:val="0"/>
              <w:divBdr>
                <w:top w:val="none" w:sz="0" w:space="0" w:color="auto"/>
                <w:left w:val="none" w:sz="0" w:space="0" w:color="auto"/>
                <w:bottom w:val="none" w:sz="0" w:space="0" w:color="auto"/>
                <w:right w:val="none" w:sz="0" w:space="0" w:color="auto"/>
              </w:divBdr>
            </w:div>
            <w:div w:id="203100473">
              <w:marLeft w:val="0"/>
              <w:marRight w:val="0"/>
              <w:marTop w:val="0"/>
              <w:marBottom w:val="0"/>
              <w:divBdr>
                <w:top w:val="none" w:sz="0" w:space="0" w:color="auto"/>
                <w:left w:val="none" w:sz="0" w:space="0" w:color="auto"/>
                <w:bottom w:val="none" w:sz="0" w:space="0" w:color="auto"/>
                <w:right w:val="none" w:sz="0" w:space="0" w:color="auto"/>
              </w:divBdr>
            </w:div>
            <w:div w:id="892618467">
              <w:marLeft w:val="0"/>
              <w:marRight w:val="0"/>
              <w:marTop w:val="0"/>
              <w:marBottom w:val="0"/>
              <w:divBdr>
                <w:top w:val="none" w:sz="0" w:space="0" w:color="auto"/>
                <w:left w:val="none" w:sz="0" w:space="0" w:color="auto"/>
                <w:bottom w:val="none" w:sz="0" w:space="0" w:color="auto"/>
                <w:right w:val="none" w:sz="0" w:space="0" w:color="auto"/>
              </w:divBdr>
            </w:div>
            <w:div w:id="2088572128">
              <w:marLeft w:val="0"/>
              <w:marRight w:val="0"/>
              <w:marTop w:val="0"/>
              <w:marBottom w:val="0"/>
              <w:divBdr>
                <w:top w:val="none" w:sz="0" w:space="0" w:color="auto"/>
                <w:left w:val="none" w:sz="0" w:space="0" w:color="auto"/>
                <w:bottom w:val="none" w:sz="0" w:space="0" w:color="auto"/>
                <w:right w:val="none" w:sz="0" w:space="0" w:color="auto"/>
              </w:divBdr>
            </w:div>
            <w:div w:id="1376660117">
              <w:marLeft w:val="0"/>
              <w:marRight w:val="0"/>
              <w:marTop w:val="0"/>
              <w:marBottom w:val="0"/>
              <w:divBdr>
                <w:top w:val="none" w:sz="0" w:space="0" w:color="auto"/>
                <w:left w:val="none" w:sz="0" w:space="0" w:color="auto"/>
                <w:bottom w:val="none" w:sz="0" w:space="0" w:color="auto"/>
                <w:right w:val="none" w:sz="0" w:space="0" w:color="auto"/>
              </w:divBdr>
            </w:div>
            <w:div w:id="9710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5202">
      <w:bodyDiv w:val="1"/>
      <w:marLeft w:val="0"/>
      <w:marRight w:val="0"/>
      <w:marTop w:val="0"/>
      <w:marBottom w:val="0"/>
      <w:divBdr>
        <w:top w:val="none" w:sz="0" w:space="0" w:color="auto"/>
        <w:left w:val="none" w:sz="0" w:space="0" w:color="auto"/>
        <w:bottom w:val="none" w:sz="0" w:space="0" w:color="auto"/>
        <w:right w:val="none" w:sz="0" w:space="0" w:color="auto"/>
      </w:divBdr>
    </w:div>
    <w:div w:id="1002587707">
      <w:bodyDiv w:val="1"/>
      <w:marLeft w:val="0"/>
      <w:marRight w:val="0"/>
      <w:marTop w:val="0"/>
      <w:marBottom w:val="0"/>
      <w:divBdr>
        <w:top w:val="none" w:sz="0" w:space="0" w:color="auto"/>
        <w:left w:val="none" w:sz="0" w:space="0" w:color="auto"/>
        <w:bottom w:val="none" w:sz="0" w:space="0" w:color="auto"/>
        <w:right w:val="none" w:sz="0" w:space="0" w:color="auto"/>
      </w:divBdr>
    </w:div>
    <w:div w:id="1017930030">
      <w:bodyDiv w:val="1"/>
      <w:marLeft w:val="0"/>
      <w:marRight w:val="0"/>
      <w:marTop w:val="0"/>
      <w:marBottom w:val="0"/>
      <w:divBdr>
        <w:top w:val="none" w:sz="0" w:space="0" w:color="auto"/>
        <w:left w:val="none" w:sz="0" w:space="0" w:color="auto"/>
        <w:bottom w:val="none" w:sz="0" w:space="0" w:color="auto"/>
        <w:right w:val="none" w:sz="0" w:space="0" w:color="auto"/>
      </w:divBdr>
      <w:divsChild>
        <w:div w:id="336035689">
          <w:marLeft w:val="0"/>
          <w:marRight w:val="0"/>
          <w:marTop w:val="0"/>
          <w:marBottom w:val="0"/>
          <w:divBdr>
            <w:top w:val="none" w:sz="0" w:space="0" w:color="auto"/>
            <w:left w:val="none" w:sz="0" w:space="0" w:color="auto"/>
            <w:bottom w:val="none" w:sz="0" w:space="0" w:color="auto"/>
            <w:right w:val="none" w:sz="0" w:space="0" w:color="auto"/>
          </w:divBdr>
        </w:div>
        <w:div w:id="308049214">
          <w:marLeft w:val="0"/>
          <w:marRight w:val="0"/>
          <w:marTop w:val="0"/>
          <w:marBottom w:val="0"/>
          <w:divBdr>
            <w:top w:val="none" w:sz="0" w:space="0" w:color="auto"/>
            <w:left w:val="none" w:sz="0" w:space="0" w:color="auto"/>
            <w:bottom w:val="none" w:sz="0" w:space="0" w:color="auto"/>
            <w:right w:val="none" w:sz="0" w:space="0" w:color="auto"/>
          </w:divBdr>
        </w:div>
        <w:div w:id="1625043179">
          <w:marLeft w:val="0"/>
          <w:marRight w:val="0"/>
          <w:marTop w:val="0"/>
          <w:marBottom w:val="0"/>
          <w:divBdr>
            <w:top w:val="none" w:sz="0" w:space="0" w:color="auto"/>
            <w:left w:val="none" w:sz="0" w:space="0" w:color="auto"/>
            <w:bottom w:val="none" w:sz="0" w:space="0" w:color="auto"/>
            <w:right w:val="none" w:sz="0" w:space="0" w:color="auto"/>
          </w:divBdr>
        </w:div>
        <w:div w:id="106508008">
          <w:marLeft w:val="0"/>
          <w:marRight w:val="0"/>
          <w:marTop w:val="0"/>
          <w:marBottom w:val="0"/>
          <w:divBdr>
            <w:top w:val="none" w:sz="0" w:space="0" w:color="auto"/>
            <w:left w:val="none" w:sz="0" w:space="0" w:color="auto"/>
            <w:bottom w:val="none" w:sz="0" w:space="0" w:color="auto"/>
            <w:right w:val="none" w:sz="0" w:space="0" w:color="auto"/>
          </w:divBdr>
        </w:div>
        <w:div w:id="710150282">
          <w:marLeft w:val="0"/>
          <w:marRight w:val="0"/>
          <w:marTop w:val="0"/>
          <w:marBottom w:val="0"/>
          <w:divBdr>
            <w:top w:val="none" w:sz="0" w:space="0" w:color="auto"/>
            <w:left w:val="none" w:sz="0" w:space="0" w:color="auto"/>
            <w:bottom w:val="none" w:sz="0" w:space="0" w:color="auto"/>
            <w:right w:val="none" w:sz="0" w:space="0" w:color="auto"/>
          </w:divBdr>
        </w:div>
        <w:div w:id="1488009511">
          <w:marLeft w:val="0"/>
          <w:marRight w:val="0"/>
          <w:marTop w:val="0"/>
          <w:marBottom w:val="0"/>
          <w:divBdr>
            <w:top w:val="none" w:sz="0" w:space="0" w:color="auto"/>
            <w:left w:val="none" w:sz="0" w:space="0" w:color="auto"/>
            <w:bottom w:val="none" w:sz="0" w:space="0" w:color="auto"/>
            <w:right w:val="none" w:sz="0" w:space="0" w:color="auto"/>
          </w:divBdr>
        </w:div>
        <w:div w:id="1048266371">
          <w:marLeft w:val="0"/>
          <w:marRight w:val="0"/>
          <w:marTop w:val="0"/>
          <w:marBottom w:val="0"/>
          <w:divBdr>
            <w:top w:val="none" w:sz="0" w:space="0" w:color="auto"/>
            <w:left w:val="none" w:sz="0" w:space="0" w:color="auto"/>
            <w:bottom w:val="none" w:sz="0" w:space="0" w:color="auto"/>
            <w:right w:val="none" w:sz="0" w:space="0" w:color="auto"/>
          </w:divBdr>
          <w:divsChild>
            <w:div w:id="1308897724">
              <w:marLeft w:val="0"/>
              <w:marRight w:val="0"/>
              <w:marTop w:val="0"/>
              <w:marBottom w:val="0"/>
              <w:divBdr>
                <w:top w:val="none" w:sz="0" w:space="0" w:color="auto"/>
                <w:left w:val="none" w:sz="0" w:space="0" w:color="auto"/>
                <w:bottom w:val="none" w:sz="0" w:space="0" w:color="auto"/>
                <w:right w:val="none" w:sz="0" w:space="0" w:color="auto"/>
              </w:divBdr>
            </w:div>
            <w:div w:id="92942723">
              <w:marLeft w:val="0"/>
              <w:marRight w:val="0"/>
              <w:marTop w:val="0"/>
              <w:marBottom w:val="0"/>
              <w:divBdr>
                <w:top w:val="none" w:sz="0" w:space="0" w:color="auto"/>
                <w:left w:val="none" w:sz="0" w:space="0" w:color="auto"/>
                <w:bottom w:val="none" w:sz="0" w:space="0" w:color="auto"/>
                <w:right w:val="none" w:sz="0" w:space="0" w:color="auto"/>
              </w:divBdr>
            </w:div>
            <w:div w:id="120923110">
              <w:marLeft w:val="0"/>
              <w:marRight w:val="0"/>
              <w:marTop w:val="0"/>
              <w:marBottom w:val="0"/>
              <w:divBdr>
                <w:top w:val="none" w:sz="0" w:space="0" w:color="auto"/>
                <w:left w:val="none" w:sz="0" w:space="0" w:color="auto"/>
                <w:bottom w:val="none" w:sz="0" w:space="0" w:color="auto"/>
                <w:right w:val="none" w:sz="0" w:space="0" w:color="auto"/>
              </w:divBdr>
            </w:div>
            <w:div w:id="1374043689">
              <w:marLeft w:val="0"/>
              <w:marRight w:val="0"/>
              <w:marTop w:val="0"/>
              <w:marBottom w:val="0"/>
              <w:divBdr>
                <w:top w:val="none" w:sz="0" w:space="0" w:color="auto"/>
                <w:left w:val="none" w:sz="0" w:space="0" w:color="auto"/>
                <w:bottom w:val="none" w:sz="0" w:space="0" w:color="auto"/>
                <w:right w:val="none" w:sz="0" w:space="0" w:color="auto"/>
              </w:divBdr>
            </w:div>
            <w:div w:id="1260601515">
              <w:marLeft w:val="0"/>
              <w:marRight w:val="0"/>
              <w:marTop w:val="0"/>
              <w:marBottom w:val="0"/>
              <w:divBdr>
                <w:top w:val="none" w:sz="0" w:space="0" w:color="auto"/>
                <w:left w:val="none" w:sz="0" w:space="0" w:color="auto"/>
                <w:bottom w:val="none" w:sz="0" w:space="0" w:color="auto"/>
                <w:right w:val="none" w:sz="0" w:space="0" w:color="auto"/>
              </w:divBdr>
            </w:div>
            <w:div w:id="140926553">
              <w:marLeft w:val="0"/>
              <w:marRight w:val="0"/>
              <w:marTop w:val="0"/>
              <w:marBottom w:val="0"/>
              <w:divBdr>
                <w:top w:val="none" w:sz="0" w:space="0" w:color="auto"/>
                <w:left w:val="none" w:sz="0" w:space="0" w:color="auto"/>
                <w:bottom w:val="none" w:sz="0" w:space="0" w:color="auto"/>
                <w:right w:val="none" w:sz="0" w:space="0" w:color="auto"/>
              </w:divBdr>
            </w:div>
            <w:div w:id="840781311">
              <w:marLeft w:val="0"/>
              <w:marRight w:val="0"/>
              <w:marTop w:val="0"/>
              <w:marBottom w:val="0"/>
              <w:divBdr>
                <w:top w:val="none" w:sz="0" w:space="0" w:color="auto"/>
                <w:left w:val="none" w:sz="0" w:space="0" w:color="auto"/>
                <w:bottom w:val="none" w:sz="0" w:space="0" w:color="auto"/>
                <w:right w:val="none" w:sz="0" w:space="0" w:color="auto"/>
              </w:divBdr>
            </w:div>
            <w:div w:id="1461454511">
              <w:marLeft w:val="0"/>
              <w:marRight w:val="0"/>
              <w:marTop w:val="0"/>
              <w:marBottom w:val="0"/>
              <w:divBdr>
                <w:top w:val="none" w:sz="0" w:space="0" w:color="auto"/>
                <w:left w:val="none" w:sz="0" w:space="0" w:color="auto"/>
                <w:bottom w:val="none" w:sz="0" w:space="0" w:color="auto"/>
                <w:right w:val="none" w:sz="0" w:space="0" w:color="auto"/>
              </w:divBdr>
            </w:div>
            <w:div w:id="1678117891">
              <w:marLeft w:val="0"/>
              <w:marRight w:val="0"/>
              <w:marTop w:val="0"/>
              <w:marBottom w:val="0"/>
              <w:divBdr>
                <w:top w:val="none" w:sz="0" w:space="0" w:color="auto"/>
                <w:left w:val="none" w:sz="0" w:space="0" w:color="auto"/>
                <w:bottom w:val="none" w:sz="0" w:space="0" w:color="auto"/>
                <w:right w:val="none" w:sz="0" w:space="0" w:color="auto"/>
              </w:divBdr>
            </w:div>
            <w:div w:id="1761684397">
              <w:marLeft w:val="0"/>
              <w:marRight w:val="0"/>
              <w:marTop w:val="0"/>
              <w:marBottom w:val="0"/>
              <w:divBdr>
                <w:top w:val="none" w:sz="0" w:space="0" w:color="auto"/>
                <w:left w:val="none" w:sz="0" w:space="0" w:color="auto"/>
                <w:bottom w:val="none" w:sz="0" w:space="0" w:color="auto"/>
                <w:right w:val="none" w:sz="0" w:space="0" w:color="auto"/>
              </w:divBdr>
            </w:div>
            <w:div w:id="579482601">
              <w:marLeft w:val="0"/>
              <w:marRight w:val="0"/>
              <w:marTop w:val="0"/>
              <w:marBottom w:val="0"/>
              <w:divBdr>
                <w:top w:val="none" w:sz="0" w:space="0" w:color="auto"/>
                <w:left w:val="none" w:sz="0" w:space="0" w:color="auto"/>
                <w:bottom w:val="none" w:sz="0" w:space="0" w:color="auto"/>
                <w:right w:val="none" w:sz="0" w:space="0" w:color="auto"/>
              </w:divBdr>
            </w:div>
            <w:div w:id="178281806">
              <w:marLeft w:val="0"/>
              <w:marRight w:val="0"/>
              <w:marTop w:val="0"/>
              <w:marBottom w:val="0"/>
              <w:divBdr>
                <w:top w:val="none" w:sz="0" w:space="0" w:color="auto"/>
                <w:left w:val="none" w:sz="0" w:space="0" w:color="auto"/>
                <w:bottom w:val="none" w:sz="0" w:space="0" w:color="auto"/>
                <w:right w:val="none" w:sz="0" w:space="0" w:color="auto"/>
              </w:divBdr>
            </w:div>
            <w:div w:id="535042155">
              <w:marLeft w:val="0"/>
              <w:marRight w:val="0"/>
              <w:marTop w:val="0"/>
              <w:marBottom w:val="0"/>
              <w:divBdr>
                <w:top w:val="none" w:sz="0" w:space="0" w:color="auto"/>
                <w:left w:val="none" w:sz="0" w:space="0" w:color="auto"/>
                <w:bottom w:val="none" w:sz="0" w:space="0" w:color="auto"/>
                <w:right w:val="none" w:sz="0" w:space="0" w:color="auto"/>
              </w:divBdr>
            </w:div>
          </w:divsChild>
        </w:div>
        <w:div w:id="1048796596">
          <w:marLeft w:val="0"/>
          <w:marRight w:val="0"/>
          <w:marTop w:val="0"/>
          <w:marBottom w:val="0"/>
          <w:divBdr>
            <w:top w:val="none" w:sz="0" w:space="0" w:color="auto"/>
            <w:left w:val="none" w:sz="0" w:space="0" w:color="auto"/>
            <w:bottom w:val="none" w:sz="0" w:space="0" w:color="auto"/>
            <w:right w:val="none" w:sz="0" w:space="0" w:color="auto"/>
          </w:divBdr>
          <w:divsChild>
            <w:div w:id="779764212">
              <w:marLeft w:val="0"/>
              <w:marRight w:val="0"/>
              <w:marTop w:val="0"/>
              <w:marBottom w:val="0"/>
              <w:divBdr>
                <w:top w:val="none" w:sz="0" w:space="0" w:color="auto"/>
                <w:left w:val="none" w:sz="0" w:space="0" w:color="auto"/>
                <w:bottom w:val="none" w:sz="0" w:space="0" w:color="auto"/>
                <w:right w:val="none" w:sz="0" w:space="0" w:color="auto"/>
              </w:divBdr>
            </w:div>
          </w:divsChild>
        </w:div>
        <w:div w:id="996029526">
          <w:marLeft w:val="0"/>
          <w:marRight w:val="0"/>
          <w:marTop w:val="0"/>
          <w:marBottom w:val="0"/>
          <w:divBdr>
            <w:top w:val="none" w:sz="0" w:space="0" w:color="auto"/>
            <w:left w:val="none" w:sz="0" w:space="0" w:color="auto"/>
            <w:bottom w:val="none" w:sz="0" w:space="0" w:color="auto"/>
            <w:right w:val="none" w:sz="0" w:space="0" w:color="auto"/>
          </w:divBdr>
          <w:divsChild>
            <w:div w:id="1544554711">
              <w:marLeft w:val="0"/>
              <w:marRight w:val="0"/>
              <w:marTop w:val="0"/>
              <w:marBottom w:val="0"/>
              <w:divBdr>
                <w:top w:val="none" w:sz="0" w:space="0" w:color="auto"/>
                <w:left w:val="none" w:sz="0" w:space="0" w:color="auto"/>
                <w:bottom w:val="none" w:sz="0" w:space="0" w:color="auto"/>
                <w:right w:val="none" w:sz="0" w:space="0" w:color="auto"/>
              </w:divBdr>
            </w:div>
          </w:divsChild>
        </w:div>
        <w:div w:id="1344356043">
          <w:marLeft w:val="0"/>
          <w:marRight w:val="0"/>
          <w:marTop w:val="0"/>
          <w:marBottom w:val="0"/>
          <w:divBdr>
            <w:top w:val="none" w:sz="0" w:space="0" w:color="auto"/>
            <w:left w:val="none" w:sz="0" w:space="0" w:color="auto"/>
            <w:bottom w:val="none" w:sz="0" w:space="0" w:color="auto"/>
            <w:right w:val="none" w:sz="0" w:space="0" w:color="auto"/>
          </w:divBdr>
          <w:divsChild>
            <w:div w:id="1409765864">
              <w:marLeft w:val="0"/>
              <w:marRight w:val="0"/>
              <w:marTop w:val="0"/>
              <w:marBottom w:val="0"/>
              <w:divBdr>
                <w:top w:val="none" w:sz="0" w:space="0" w:color="auto"/>
                <w:left w:val="none" w:sz="0" w:space="0" w:color="auto"/>
                <w:bottom w:val="none" w:sz="0" w:space="0" w:color="auto"/>
                <w:right w:val="none" w:sz="0" w:space="0" w:color="auto"/>
              </w:divBdr>
            </w:div>
          </w:divsChild>
        </w:div>
        <w:div w:id="948585200">
          <w:marLeft w:val="0"/>
          <w:marRight w:val="0"/>
          <w:marTop w:val="0"/>
          <w:marBottom w:val="0"/>
          <w:divBdr>
            <w:top w:val="none" w:sz="0" w:space="0" w:color="auto"/>
            <w:left w:val="none" w:sz="0" w:space="0" w:color="auto"/>
            <w:bottom w:val="none" w:sz="0" w:space="0" w:color="auto"/>
            <w:right w:val="none" w:sz="0" w:space="0" w:color="auto"/>
          </w:divBdr>
          <w:divsChild>
            <w:div w:id="248008210">
              <w:marLeft w:val="0"/>
              <w:marRight w:val="0"/>
              <w:marTop w:val="0"/>
              <w:marBottom w:val="0"/>
              <w:divBdr>
                <w:top w:val="none" w:sz="0" w:space="0" w:color="auto"/>
                <w:left w:val="none" w:sz="0" w:space="0" w:color="auto"/>
                <w:bottom w:val="none" w:sz="0" w:space="0" w:color="auto"/>
                <w:right w:val="none" w:sz="0" w:space="0" w:color="auto"/>
              </w:divBdr>
            </w:div>
          </w:divsChild>
        </w:div>
        <w:div w:id="25328324">
          <w:marLeft w:val="0"/>
          <w:marRight w:val="0"/>
          <w:marTop w:val="0"/>
          <w:marBottom w:val="0"/>
          <w:divBdr>
            <w:top w:val="none" w:sz="0" w:space="0" w:color="auto"/>
            <w:left w:val="none" w:sz="0" w:space="0" w:color="auto"/>
            <w:bottom w:val="none" w:sz="0" w:space="0" w:color="auto"/>
            <w:right w:val="none" w:sz="0" w:space="0" w:color="auto"/>
          </w:divBdr>
          <w:divsChild>
            <w:div w:id="16389008">
              <w:marLeft w:val="0"/>
              <w:marRight w:val="0"/>
              <w:marTop w:val="0"/>
              <w:marBottom w:val="0"/>
              <w:divBdr>
                <w:top w:val="none" w:sz="0" w:space="0" w:color="auto"/>
                <w:left w:val="none" w:sz="0" w:space="0" w:color="auto"/>
                <w:bottom w:val="none" w:sz="0" w:space="0" w:color="auto"/>
                <w:right w:val="none" w:sz="0" w:space="0" w:color="auto"/>
              </w:divBdr>
            </w:div>
          </w:divsChild>
        </w:div>
        <w:div w:id="55052486">
          <w:marLeft w:val="0"/>
          <w:marRight w:val="0"/>
          <w:marTop w:val="0"/>
          <w:marBottom w:val="0"/>
          <w:divBdr>
            <w:top w:val="none" w:sz="0" w:space="0" w:color="auto"/>
            <w:left w:val="none" w:sz="0" w:space="0" w:color="auto"/>
            <w:bottom w:val="none" w:sz="0" w:space="0" w:color="auto"/>
            <w:right w:val="none" w:sz="0" w:space="0" w:color="auto"/>
          </w:divBdr>
          <w:divsChild>
            <w:div w:id="1301763775">
              <w:marLeft w:val="0"/>
              <w:marRight w:val="0"/>
              <w:marTop w:val="0"/>
              <w:marBottom w:val="0"/>
              <w:divBdr>
                <w:top w:val="none" w:sz="0" w:space="0" w:color="auto"/>
                <w:left w:val="none" w:sz="0" w:space="0" w:color="auto"/>
                <w:bottom w:val="none" w:sz="0" w:space="0" w:color="auto"/>
                <w:right w:val="none" w:sz="0" w:space="0" w:color="auto"/>
              </w:divBdr>
            </w:div>
          </w:divsChild>
        </w:div>
        <w:div w:id="963120002">
          <w:marLeft w:val="0"/>
          <w:marRight w:val="0"/>
          <w:marTop w:val="0"/>
          <w:marBottom w:val="0"/>
          <w:divBdr>
            <w:top w:val="none" w:sz="0" w:space="0" w:color="auto"/>
            <w:left w:val="none" w:sz="0" w:space="0" w:color="auto"/>
            <w:bottom w:val="none" w:sz="0" w:space="0" w:color="auto"/>
            <w:right w:val="none" w:sz="0" w:space="0" w:color="auto"/>
          </w:divBdr>
          <w:divsChild>
            <w:div w:id="665593353">
              <w:marLeft w:val="0"/>
              <w:marRight w:val="0"/>
              <w:marTop w:val="0"/>
              <w:marBottom w:val="0"/>
              <w:divBdr>
                <w:top w:val="none" w:sz="0" w:space="0" w:color="auto"/>
                <w:left w:val="none" w:sz="0" w:space="0" w:color="auto"/>
                <w:bottom w:val="none" w:sz="0" w:space="0" w:color="auto"/>
                <w:right w:val="none" w:sz="0" w:space="0" w:color="auto"/>
              </w:divBdr>
            </w:div>
          </w:divsChild>
        </w:div>
        <w:div w:id="403837288">
          <w:marLeft w:val="0"/>
          <w:marRight w:val="0"/>
          <w:marTop w:val="0"/>
          <w:marBottom w:val="0"/>
          <w:divBdr>
            <w:top w:val="none" w:sz="0" w:space="0" w:color="auto"/>
            <w:left w:val="none" w:sz="0" w:space="0" w:color="auto"/>
            <w:bottom w:val="none" w:sz="0" w:space="0" w:color="auto"/>
            <w:right w:val="none" w:sz="0" w:space="0" w:color="auto"/>
          </w:divBdr>
          <w:divsChild>
            <w:div w:id="2071071271">
              <w:marLeft w:val="0"/>
              <w:marRight w:val="0"/>
              <w:marTop w:val="0"/>
              <w:marBottom w:val="0"/>
              <w:divBdr>
                <w:top w:val="none" w:sz="0" w:space="0" w:color="auto"/>
                <w:left w:val="none" w:sz="0" w:space="0" w:color="auto"/>
                <w:bottom w:val="none" w:sz="0" w:space="0" w:color="auto"/>
                <w:right w:val="none" w:sz="0" w:space="0" w:color="auto"/>
              </w:divBdr>
            </w:div>
          </w:divsChild>
        </w:div>
        <w:div w:id="996959626">
          <w:marLeft w:val="0"/>
          <w:marRight w:val="0"/>
          <w:marTop w:val="0"/>
          <w:marBottom w:val="0"/>
          <w:divBdr>
            <w:top w:val="none" w:sz="0" w:space="0" w:color="auto"/>
            <w:left w:val="none" w:sz="0" w:space="0" w:color="auto"/>
            <w:bottom w:val="none" w:sz="0" w:space="0" w:color="auto"/>
            <w:right w:val="none" w:sz="0" w:space="0" w:color="auto"/>
          </w:divBdr>
          <w:divsChild>
            <w:div w:id="16415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4602">
      <w:bodyDiv w:val="1"/>
      <w:marLeft w:val="0"/>
      <w:marRight w:val="0"/>
      <w:marTop w:val="0"/>
      <w:marBottom w:val="0"/>
      <w:divBdr>
        <w:top w:val="none" w:sz="0" w:space="0" w:color="auto"/>
        <w:left w:val="none" w:sz="0" w:space="0" w:color="auto"/>
        <w:bottom w:val="none" w:sz="0" w:space="0" w:color="auto"/>
        <w:right w:val="none" w:sz="0" w:space="0" w:color="auto"/>
      </w:divBdr>
    </w:div>
    <w:div w:id="1032149549">
      <w:bodyDiv w:val="1"/>
      <w:marLeft w:val="0"/>
      <w:marRight w:val="0"/>
      <w:marTop w:val="0"/>
      <w:marBottom w:val="0"/>
      <w:divBdr>
        <w:top w:val="none" w:sz="0" w:space="0" w:color="auto"/>
        <w:left w:val="none" w:sz="0" w:space="0" w:color="auto"/>
        <w:bottom w:val="none" w:sz="0" w:space="0" w:color="auto"/>
        <w:right w:val="none" w:sz="0" w:space="0" w:color="auto"/>
      </w:divBdr>
    </w:div>
    <w:div w:id="1054353665">
      <w:bodyDiv w:val="1"/>
      <w:marLeft w:val="0"/>
      <w:marRight w:val="0"/>
      <w:marTop w:val="0"/>
      <w:marBottom w:val="0"/>
      <w:divBdr>
        <w:top w:val="none" w:sz="0" w:space="0" w:color="auto"/>
        <w:left w:val="none" w:sz="0" w:space="0" w:color="auto"/>
        <w:bottom w:val="none" w:sz="0" w:space="0" w:color="auto"/>
        <w:right w:val="none" w:sz="0" w:space="0" w:color="auto"/>
      </w:divBdr>
      <w:divsChild>
        <w:div w:id="118571748">
          <w:marLeft w:val="0"/>
          <w:marRight w:val="0"/>
          <w:marTop w:val="0"/>
          <w:marBottom w:val="0"/>
          <w:divBdr>
            <w:top w:val="none" w:sz="0" w:space="0" w:color="auto"/>
            <w:left w:val="none" w:sz="0" w:space="0" w:color="auto"/>
            <w:bottom w:val="none" w:sz="0" w:space="0" w:color="auto"/>
            <w:right w:val="none" w:sz="0" w:space="0" w:color="auto"/>
          </w:divBdr>
        </w:div>
        <w:div w:id="1402560450">
          <w:marLeft w:val="0"/>
          <w:marRight w:val="0"/>
          <w:marTop w:val="0"/>
          <w:marBottom w:val="0"/>
          <w:divBdr>
            <w:top w:val="none" w:sz="0" w:space="0" w:color="auto"/>
            <w:left w:val="none" w:sz="0" w:space="0" w:color="auto"/>
            <w:bottom w:val="none" w:sz="0" w:space="0" w:color="auto"/>
            <w:right w:val="none" w:sz="0" w:space="0" w:color="auto"/>
          </w:divBdr>
        </w:div>
      </w:divsChild>
    </w:div>
    <w:div w:id="1067344612">
      <w:bodyDiv w:val="1"/>
      <w:marLeft w:val="0"/>
      <w:marRight w:val="0"/>
      <w:marTop w:val="0"/>
      <w:marBottom w:val="0"/>
      <w:divBdr>
        <w:top w:val="none" w:sz="0" w:space="0" w:color="auto"/>
        <w:left w:val="none" w:sz="0" w:space="0" w:color="auto"/>
        <w:bottom w:val="none" w:sz="0" w:space="0" w:color="auto"/>
        <w:right w:val="none" w:sz="0" w:space="0" w:color="auto"/>
      </w:divBdr>
    </w:div>
    <w:div w:id="1087266648">
      <w:bodyDiv w:val="1"/>
      <w:marLeft w:val="0"/>
      <w:marRight w:val="0"/>
      <w:marTop w:val="0"/>
      <w:marBottom w:val="0"/>
      <w:divBdr>
        <w:top w:val="none" w:sz="0" w:space="0" w:color="auto"/>
        <w:left w:val="none" w:sz="0" w:space="0" w:color="auto"/>
        <w:bottom w:val="none" w:sz="0" w:space="0" w:color="auto"/>
        <w:right w:val="none" w:sz="0" w:space="0" w:color="auto"/>
      </w:divBdr>
    </w:div>
    <w:div w:id="1110861500">
      <w:bodyDiv w:val="1"/>
      <w:marLeft w:val="0"/>
      <w:marRight w:val="0"/>
      <w:marTop w:val="0"/>
      <w:marBottom w:val="0"/>
      <w:divBdr>
        <w:top w:val="none" w:sz="0" w:space="0" w:color="auto"/>
        <w:left w:val="none" w:sz="0" w:space="0" w:color="auto"/>
        <w:bottom w:val="none" w:sz="0" w:space="0" w:color="auto"/>
        <w:right w:val="none" w:sz="0" w:space="0" w:color="auto"/>
      </w:divBdr>
      <w:divsChild>
        <w:div w:id="1611349493">
          <w:marLeft w:val="0"/>
          <w:marRight w:val="0"/>
          <w:marTop w:val="150"/>
          <w:marBottom w:val="0"/>
          <w:divBdr>
            <w:top w:val="none" w:sz="0" w:space="0" w:color="auto"/>
            <w:left w:val="none" w:sz="0" w:space="0" w:color="auto"/>
            <w:bottom w:val="none" w:sz="0" w:space="0" w:color="auto"/>
            <w:right w:val="none" w:sz="0" w:space="0" w:color="auto"/>
          </w:divBdr>
        </w:div>
        <w:div w:id="71778438">
          <w:marLeft w:val="0"/>
          <w:marRight w:val="0"/>
          <w:marTop w:val="0"/>
          <w:marBottom w:val="0"/>
          <w:divBdr>
            <w:top w:val="none" w:sz="0" w:space="0" w:color="auto"/>
            <w:left w:val="none" w:sz="0" w:space="0" w:color="auto"/>
            <w:bottom w:val="single" w:sz="6" w:space="0" w:color="000000"/>
            <w:right w:val="none" w:sz="0" w:space="0" w:color="auto"/>
          </w:divBdr>
        </w:div>
        <w:div w:id="1744140192">
          <w:marLeft w:val="0"/>
          <w:marRight w:val="0"/>
          <w:marTop w:val="0"/>
          <w:marBottom w:val="0"/>
          <w:divBdr>
            <w:top w:val="none" w:sz="0" w:space="0" w:color="auto"/>
            <w:left w:val="none" w:sz="0" w:space="0" w:color="auto"/>
            <w:bottom w:val="none" w:sz="0" w:space="0" w:color="auto"/>
            <w:right w:val="none" w:sz="0" w:space="0" w:color="auto"/>
          </w:divBdr>
        </w:div>
        <w:div w:id="1559630587">
          <w:marLeft w:val="0"/>
          <w:marRight w:val="0"/>
          <w:marTop w:val="0"/>
          <w:marBottom w:val="0"/>
          <w:divBdr>
            <w:top w:val="none" w:sz="0" w:space="0" w:color="auto"/>
            <w:left w:val="none" w:sz="0" w:space="0" w:color="auto"/>
            <w:bottom w:val="none" w:sz="0" w:space="0" w:color="auto"/>
            <w:right w:val="none" w:sz="0" w:space="0" w:color="auto"/>
          </w:divBdr>
        </w:div>
        <w:div w:id="924801032">
          <w:marLeft w:val="0"/>
          <w:marRight w:val="0"/>
          <w:marTop w:val="0"/>
          <w:marBottom w:val="0"/>
          <w:divBdr>
            <w:top w:val="none" w:sz="0" w:space="0" w:color="auto"/>
            <w:left w:val="none" w:sz="0" w:space="0" w:color="auto"/>
            <w:bottom w:val="none" w:sz="0" w:space="0" w:color="auto"/>
            <w:right w:val="none" w:sz="0" w:space="0" w:color="auto"/>
          </w:divBdr>
        </w:div>
      </w:divsChild>
    </w:div>
    <w:div w:id="1114637937">
      <w:bodyDiv w:val="1"/>
      <w:marLeft w:val="0"/>
      <w:marRight w:val="0"/>
      <w:marTop w:val="0"/>
      <w:marBottom w:val="0"/>
      <w:divBdr>
        <w:top w:val="none" w:sz="0" w:space="0" w:color="auto"/>
        <w:left w:val="none" w:sz="0" w:space="0" w:color="auto"/>
        <w:bottom w:val="none" w:sz="0" w:space="0" w:color="auto"/>
        <w:right w:val="none" w:sz="0" w:space="0" w:color="auto"/>
      </w:divBdr>
    </w:div>
    <w:div w:id="1120950398">
      <w:bodyDiv w:val="1"/>
      <w:marLeft w:val="0"/>
      <w:marRight w:val="0"/>
      <w:marTop w:val="0"/>
      <w:marBottom w:val="0"/>
      <w:divBdr>
        <w:top w:val="none" w:sz="0" w:space="0" w:color="auto"/>
        <w:left w:val="none" w:sz="0" w:space="0" w:color="auto"/>
        <w:bottom w:val="none" w:sz="0" w:space="0" w:color="auto"/>
        <w:right w:val="none" w:sz="0" w:space="0" w:color="auto"/>
      </w:divBdr>
    </w:div>
    <w:div w:id="1132672987">
      <w:bodyDiv w:val="1"/>
      <w:marLeft w:val="0"/>
      <w:marRight w:val="0"/>
      <w:marTop w:val="0"/>
      <w:marBottom w:val="0"/>
      <w:divBdr>
        <w:top w:val="none" w:sz="0" w:space="0" w:color="auto"/>
        <w:left w:val="none" w:sz="0" w:space="0" w:color="auto"/>
        <w:bottom w:val="none" w:sz="0" w:space="0" w:color="auto"/>
        <w:right w:val="none" w:sz="0" w:space="0" w:color="auto"/>
      </w:divBdr>
    </w:div>
    <w:div w:id="1152911649">
      <w:bodyDiv w:val="1"/>
      <w:marLeft w:val="0"/>
      <w:marRight w:val="0"/>
      <w:marTop w:val="0"/>
      <w:marBottom w:val="0"/>
      <w:divBdr>
        <w:top w:val="none" w:sz="0" w:space="0" w:color="auto"/>
        <w:left w:val="none" w:sz="0" w:space="0" w:color="auto"/>
        <w:bottom w:val="none" w:sz="0" w:space="0" w:color="auto"/>
        <w:right w:val="none" w:sz="0" w:space="0" w:color="auto"/>
      </w:divBdr>
      <w:divsChild>
        <w:div w:id="1012991849">
          <w:marLeft w:val="0"/>
          <w:marRight w:val="0"/>
          <w:marTop w:val="0"/>
          <w:marBottom w:val="0"/>
          <w:divBdr>
            <w:top w:val="none" w:sz="0" w:space="0" w:color="auto"/>
            <w:left w:val="none" w:sz="0" w:space="0" w:color="auto"/>
            <w:bottom w:val="none" w:sz="0" w:space="0" w:color="auto"/>
            <w:right w:val="none" w:sz="0" w:space="0" w:color="auto"/>
          </w:divBdr>
        </w:div>
      </w:divsChild>
    </w:div>
    <w:div w:id="1160148648">
      <w:bodyDiv w:val="1"/>
      <w:marLeft w:val="0"/>
      <w:marRight w:val="0"/>
      <w:marTop w:val="0"/>
      <w:marBottom w:val="0"/>
      <w:divBdr>
        <w:top w:val="none" w:sz="0" w:space="0" w:color="auto"/>
        <w:left w:val="none" w:sz="0" w:space="0" w:color="auto"/>
        <w:bottom w:val="none" w:sz="0" w:space="0" w:color="auto"/>
        <w:right w:val="none" w:sz="0" w:space="0" w:color="auto"/>
      </w:divBdr>
    </w:div>
    <w:div w:id="1169053495">
      <w:bodyDiv w:val="1"/>
      <w:marLeft w:val="0"/>
      <w:marRight w:val="0"/>
      <w:marTop w:val="0"/>
      <w:marBottom w:val="0"/>
      <w:divBdr>
        <w:top w:val="none" w:sz="0" w:space="0" w:color="auto"/>
        <w:left w:val="none" w:sz="0" w:space="0" w:color="auto"/>
        <w:bottom w:val="none" w:sz="0" w:space="0" w:color="auto"/>
        <w:right w:val="none" w:sz="0" w:space="0" w:color="auto"/>
      </w:divBdr>
    </w:div>
    <w:div w:id="1182233886">
      <w:bodyDiv w:val="1"/>
      <w:marLeft w:val="0"/>
      <w:marRight w:val="0"/>
      <w:marTop w:val="0"/>
      <w:marBottom w:val="0"/>
      <w:divBdr>
        <w:top w:val="none" w:sz="0" w:space="0" w:color="auto"/>
        <w:left w:val="none" w:sz="0" w:space="0" w:color="auto"/>
        <w:bottom w:val="none" w:sz="0" w:space="0" w:color="auto"/>
        <w:right w:val="none" w:sz="0" w:space="0" w:color="auto"/>
      </w:divBdr>
    </w:div>
    <w:div w:id="1182664566">
      <w:bodyDiv w:val="1"/>
      <w:marLeft w:val="0"/>
      <w:marRight w:val="0"/>
      <w:marTop w:val="0"/>
      <w:marBottom w:val="0"/>
      <w:divBdr>
        <w:top w:val="none" w:sz="0" w:space="0" w:color="auto"/>
        <w:left w:val="none" w:sz="0" w:space="0" w:color="auto"/>
        <w:bottom w:val="none" w:sz="0" w:space="0" w:color="auto"/>
        <w:right w:val="none" w:sz="0" w:space="0" w:color="auto"/>
      </w:divBdr>
    </w:div>
    <w:div w:id="1187328881">
      <w:bodyDiv w:val="1"/>
      <w:marLeft w:val="0"/>
      <w:marRight w:val="0"/>
      <w:marTop w:val="0"/>
      <w:marBottom w:val="0"/>
      <w:divBdr>
        <w:top w:val="none" w:sz="0" w:space="0" w:color="auto"/>
        <w:left w:val="none" w:sz="0" w:space="0" w:color="auto"/>
        <w:bottom w:val="none" w:sz="0" w:space="0" w:color="auto"/>
        <w:right w:val="none" w:sz="0" w:space="0" w:color="auto"/>
      </w:divBdr>
    </w:div>
    <w:div w:id="1200892790">
      <w:bodyDiv w:val="1"/>
      <w:marLeft w:val="0"/>
      <w:marRight w:val="0"/>
      <w:marTop w:val="0"/>
      <w:marBottom w:val="0"/>
      <w:divBdr>
        <w:top w:val="none" w:sz="0" w:space="0" w:color="auto"/>
        <w:left w:val="none" w:sz="0" w:space="0" w:color="auto"/>
        <w:bottom w:val="none" w:sz="0" w:space="0" w:color="auto"/>
        <w:right w:val="none" w:sz="0" w:space="0" w:color="auto"/>
      </w:divBdr>
    </w:div>
    <w:div w:id="1233584917">
      <w:bodyDiv w:val="1"/>
      <w:marLeft w:val="0"/>
      <w:marRight w:val="0"/>
      <w:marTop w:val="0"/>
      <w:marBottom w:val="0"/>
      <w:divBdr>
        <w:top w:val="none" w:sz="0" w:space="0" w:color="auto"/>
        <w:left w:val="none" w:sz="0" w:space="0" w:color="auto"/>
        <w:bottom w:val="none" w:sz="0" w:space="0" w:color="auto"/>
        <w:right w:val="none" w:sz="0" w:space="0" w:color="auto"/>
      </w:divBdr>
    </w:div>
    <w:div w:id="1233587088">
      <w:bodyDiv w:val="1"/>
      <w:marLeft w:val="0"/>
      <w:marRight w:val="0"/>
      <w:marTop w:val="0"/>
      <w:marBottom w:val="0"/>
      <w:divBdr>
        <w:top w:val="none" w:sz="0" w:space="0" w:color="auto"/>
        <w:left w:val="none" w:sz="0" w:space="0" w:color="auto"/>
        <w:bottom w:val="none" w:sz="0" w:space="0" w:color="auto"/>
        <w:right w:val="none" w:sz="0" w:space="0" w:color="auto"/>
      </w:divBdr>
    </w:div>
    <w:div w:id="1244489861">
      <w:bodyDiv w:val="1"/>
      <w:marLeft w:val="0"/>
      <w:marRight w:val="0"/>
      <w:marTop w:val="0"/>
      <w:marBottom w:val="0"/>
      <w:divBdr>
        <w:top w:val="none" w:sz="0" w:space="0" w:color="auto"/>
        <w:left w:val="none" w:sz="0" w:space="0" w:color="auto"/>
        <w:bottom w:val="none" w:sz="0" w:space="0" w:color="auto"/>
        <w:right w:val="none" w:sz="0" w:space="0" w:color="auto"/>
      </w:divBdr>
    </w:div>
    <w:div w:id="1265334784">
      <w:bodyDiv w:val="1"/>
      <w:marLeft w:val="0"/>
      <w:marRight w:val="0"/>
      <w:marTop w:val="0"/>
      <w:marBottom w:val="0"/>
      <w:divBdr>
        <w:top w:val="none" w:sz="0" w:space="0" w:color="auto"/>
        <w:left w:val="none" w:sz="0" w:space="0" w:color="auto"/>
        <w:bottom w:val="none" w:sz="0" w:space="0" w:color="auto"/>
        <w:right w:val="none" w:sz="0" w:space="0" w:color="auto"/>
      </w:divBdr>
    </w:div>
    <w:div w:id="1269460471">
      <w:bodyDiv w:val="1"/>
      <w:marLeft w:val="0"/>
      <w:marRight w:val="0"/>
      <w:marTop w:val="0"/>
      <w:marBottom w:val="0"/>
      <w:divBdr>
        <w:top w:val="none" w:sz="0" w:space="0" w:color="auto"/>
        <w:left w:val="none" w:sz="0" w:space="0" w:color="auto"/>
        <w:bottom w:val="none" w:sz="0" w:space="0" w:color="auto"/>
        <w:right w:val="none" w:sz="0" w:space="0" w:color="auto"/>
      </w:divBdr>
    </w:div>
    <w:div w:id="1272934140">
      <w:bodyDiv w:val="1"/>
      <w:marLeft w:val="0"/>
      <w:marRight w:val="0"/>
      <w:marTop w:val="0"/>
      <w:marBottom w:val="0"/>
      <w:divBdr>
        <w:top w:val="none" w:sz="0" w:space="0" w:color="auto"/>
        <w:left w:val="none" w:sz="0" w:space="0" w:color="auto"/>
        <w:bottom w:val="none" w:sz="0" w:space="0" w:color="auto"/>
        <w:right w:val="none" w:sz="0" w:space="0" w:color="auto"/>
      </w:divBdr>
    </w:div>
    <w:div w:id="1275017342">
      <w:bodyDiv w:val="1"/>
      <w:marLeft w:val="0"/>
      <w:marRight w:val="0"/>
      <w:marTop w:val="0"/>
      <w:marBottom w:val="0"/>
      <w:divBdr>
        <w:top w:val="none" w:sz="0" w:space="0" w:color="auto"/>
        <w:left w:val="none" w:sz="0" w:space="0" w:color="auto"/>
        <w:bottom w:val="none" w:sz="0" w:space="0" w:color="auto"/>
        <w:right w:val="none" w:sz="0" w:space="0" w:color="auto"/>
      </w:divBdr>
    </w:div>
    <w:div w:id="1275362605">
      <w:bodyDiv w:val="1"/>
      <w:marLeft w:val="0"/>
      <w:marRight w:val="0"/>
      <w:marTop w:val="0"/>
      <w:marBottom w:val="0"/>
      <w:divBdr>
        <w:top w:val="none" w:sz="0" w:space="0" w:color="auto"/>
        <w:left w:val="none" w:sz="0" w:space="0" w:color="auto"/>
        <w:bottom w:val="none" w:sz="0" w:space="0" w:color="auto"/>
        <w:right w:val="none" w:sz="0" w:space="0" w:color="auto"/>
      </w:divBdr>
    </w:div>
    <w:div w:id="1307317077">
      <w:bodyDiv w:val="1"/>
      <w:marLeft w:val="0"/>
      <w:marRight w:val="0"/>
      <w:marTop w:val="0"/>
      <w:marBottom w:val="0"/>
      <w:divBdr>
        <w:top w:val="none" w:sz="0" w:space="0" w:color="auto"/>
        <w:left w:val="none" w:sz="0" w:space="0" w:color="auto"/>
        <w:bottom w:val="none" w:sz="0" w:space="0" w:color="auto"/>
        <w:right w:val="none" w:sz="0" w:space="0" w:color="auto"/>
      </w:divBdr>
    </w:div>
    <w:div w:id="1313096096">
      <w:bodyDiv w:val="1"/>
      <w:marLeft w:val="0"/>
      <w:marRight w:val="0"/>
      <w:marTop w:val="0"/>
      <w:marBottom w:val="0"/>
      <w:divBdr>
        <w:top w:val="none" w:sz="0" w:space="0" w:color="auto"/>
        <w:left w:val="none" w:sz="0" w:space="0" w:color="auto"/>
        <w:bottom w:val="none" w:sz="0" w:space="0" w:color="auto"/>
        <w:right w:val="none" w:sz="0" w:space="0" w:color="auto"/>
      </w:divBdr>
    </w:div>
    <w:div w:id="1325662664">
      <w:bodyDiv w:val="1"/>
      <w:marLeft w:val="0"/>
      <w:marRight w:val="0"/>
      <w:marTop w:val="0"/>
      <w:marBottom w:val="0"/>
      <w:divBdr>
        <w:top w:val="none" w:sz="0" w:space="0" w:color="auto"/>
        <w:left w:val="none" w:sz="0" w:space="0" w:color="auto"/>
        <w:bottom w:val="none" w:sz="0" w:space="0" w:color="auto"/>
        <w:right w:val="none" w:sz="0" w:space="0" w:color="auto"/>
      </w:divBdr>
    </w:div>
    <w:div w:id="1335255476">
      <w:bodyDiv w:val="1"/>
      <w:marLeft w:val="0"/>
      <w:marRight w:val="0"/>
      <w:marTop w:val="0"/>
      <w:marBottom w:val="0"/>
      <w:divBdr>
        <w:top w:val="none" w:sz="0" w:space="0" w:color="auto"/>
        <w:left w:val="none" w:sz="0" w:space="0" w:color="auto"/>
        <w:bottom w:val="none" w:sz="0" w:space="0" w:color="auto"/>
        <w:right w:val="none" w:sz="0" w:space="0" w:color="auto"/>
      </w:divBdr>
    </w:div>
    <w:div w:id="1343970527">
      <w:bodyDiv w:val="1"/>
      <w:marLeft w:val="0"/>
      <w:marRight w:val="0"/>
      <w:marTop w:val="0"/>
      <w:marBottom w:val="0"/>
      <w:divBdr>
        <w:top w:val="none" w:sz="0" w:space="0" w:color="auto"/>
        <w:left w:val="none" w:sz="0" w:space="0" w:color="auto"/>
        <w:bottom w:val="none" w:sz="0" w:space="0" w:color="auto"/>
        <w:right w:val="none" w:sz="0" w:space="0" w:color="auto"/>
      </w:divBdr>
    </w:div>
    <w:div w:id="1415200182">
      <w:bodyDiv w:val="1"/>
      <w:marLeft w:val="0"/>
      <w:marRight w:val="0"/>
      <w:marTop w:val="0"/>
      <w:marBottom w:val="0"/>
      <w:divBdr>
        <w:top w:val="none" w:sz="0" w:space="0" w:color="auto"/>
        <w:left w:val="none" w:sz="0" w:space="0" w:color="auto"/>
        <w:bottom w:val="none" w:sz="0" w:space="0" w:color="auto"/>
        <w:right w:val="none" w:sz="0" w:space="0" w:color="auto"/>
      </w:divBdr>
    </w:div>
    <w:div w:id="1421947235">
      <w:bodyDiv w:val="1"/>
      <w:marLeft w:val="0"/>
      <w:marRight w:val="0"/>
      <w:marTop w:val="0"/>
      <w:marBottom w:val="0"/>
      <w:divBdr>
        <w:top w:val="none" w:sz="0" w:space="0" w:color="auto"/>
        <w:left w:val="none" w:sz="0" w:space="0" w:color="auto"/>
        <w:bottom w:val="none" w:sz="0" w:space="0" w:color="auto"/>
        <w:right w:val="none" w:sz="0" w:space="0" w:color="auto"/>
      </w:divBdr>
      <w:divsChild>
        <w:div w:id="958612620">
          <w:marLeft w:val="0"/>
          <w:marRight w:val="0"/>
          <w:marTop w:val="0"/>
          <w:marBottom w:val="0"/>
          <w:divBdr>
            <w:top w:val="none" w:sz="0" w:space="0" w:color="auto"/>
            <w:left w:val="none" w:sz="0" w:space="0" w:color="auto"/>
            <w:bottom w:val="none" w:sz="0" w:space="0" w:color="auto"/>
            <w:right w:val="none" w:sz="0" w:space="0" w:color="auto"/>
          </w:divBdr>
        </w:div>
      </w:divsChild>
    </w:div>
    <w:div w:id="1425801581">
      <w:bodyDiv w:val="1"/>
      <w:marLeft w:val="0"/>
      <w:marRight w:val="0"/>
      <w:marTop w:val="0"/>
      <w:marBottom w:val="0"/>
      <w:divBdr>
        <w:top w:val="none" w:sz="0" w:space="0" w:color="auto"/>
        <w:left w:val="none" w:sz="0" w:space="0" w:color="auto"/>
        <w:bottom w:val="none" w:sz="0" w:space="0" w:color="auto"/>
        <w:right w:val="none" w:sz="0" w:space="0" w:color="auto"/>
      </w:divBdr>
    </w:div>
    <w:div w:id="1433084413">
      <w:bodyDiv w:val="1"/>
      <w:marLeft w:val="0"/>
      <w:marRight w:val="0"/>
      <w:marTop w:val="0"/>
      <w:marBottom w:val="0"/>
      <w:divBdr>
        <w:top w:val="none" w:sz="0" w:space="0" w:color="auto"/>
        <w:left w:val="none" w:sz="0" w:space="0" w:color="auto"/>
        <w:bottom w:val="none" w:sz="0" w:space="0" w:color="auto"/>
        <w:right w:val="none" w:sz="0" w:space="0" w:color="auto"/>
      </w:divBdr>
    </w:div>
    <w:div w:id="1433472077">
      <w:bodyDiv w:val="1"/>
      <w:marLeft w:val="0"/>
      <w:marRight w:val="0"/>
      <w:marTop w:val="0"/>
      <w:marBottom w:val="0"/>
      <w:divBdr>
        <w:top w:val="none" w:sz="0" w:space="0" w:color="auto"/>
        <w:left w:val="none" w:sz="0" w:space="0" w:color="auto"/>
        <w:bottom w:val="none" w:sz="0" w:space="0" w:color="auto"/>
        <w:right w:val="none" w:sz="0" w:space="0" w:color="auto"/>
      </w:divBdr>
    </w:div>
    <w:div w:id="1452240718">
      <w:bodyDiv w:val="1"/>
      <w:marLeft w:val="0"/>
      <w:marRight w:val="0"/>
      <w:marTop w:val="0"/>
      <w:marBottom w:val="0"/>
      <w:divBdr>
        <w:top w:val="none" w:sz="0" w:space="0" w:color="auto"/>
        <w:left w:val="none" w:sz="0" w:space="0" w:color="auto"/>
        <w:bottom w:val="none" w:sz="0" w:space="0" w:color="auto"/>
        <w:right w:val="none" w:sz="0" w:space="0" w:color="auto"/>
      </w:divBdr>
      <w:divsChild>
        <w:div w:id="1365712764">
          <w:marLeft w:val="0"/>
          <w:marRight w:val="0"/>
          <w:marTop w:val="0"/>
          <w:marBottom w:val="0"/>
          <w:divBdr>
            <w:top w:val="none" w:sz="0" w:space="0" w:color="auto"/>
            <w:left w:val="none" w:sz="0" w:space="0" w:color="auto"/>
            <w:bottom w:val="none" w:sz="0" w:space="0" w:color="auto"/>
            <w:right w:val="none" w:sz="0" w:space="0" w:color="auto"/>
          </w:divBdr>
          <w:divsChild>
            <w:div w:id="698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17731">
      <w:bodyDiv w:val="1"/>
      <w:marLeft w:val="0"/>
      <w:marRight w:val="0"/>
      <w:marTop w:val="0"/>
      <w:marBottom w:val="0"/>
      <w:divBdr>
        <w:top w:val="none" w:sz="0" w:space="0" w:color="auto"/>
        <w:left w:val="none" w:sz="0" w:space="0" w:color="auto"/>
        <w:bottom w:val="none" w:sz="0" w:space="0" w:color="auto"/>
        <w:right w:val="none" w:sz="0" w:space="0" w:color="auto"/>
      </w:divBdr>
    </w:div>
    <w:div w:id="1483932073">
      <w:bodyDiv w:val="1"/>
      <w:marLeft w:val="0"/>
      <w:marRight w:val="0"/>
      <w:marTop w:val="0"/>
      <w:marBottom w:val="0"/>
      <w:divBdr>
        <w:top w:val="none" w:sz="0" w:space="0" w:color="auto"/>
        <w:left w:val="none" w:sz="0" w:space="0" w:color="auto"/>
        <w:bottom w:val="none" w:sz="0" w:space="0" w:color="auto"/>
        <w:right w:val="none" w:sz="0" w:space="0" w:color="auto"/>
      </w:divBdr>
    </w:div>
    <w:div w:id="1494495324">
      <w:bodyDiv w:val="1"/>
      <w:marLeft w:val="0"/>
      <w:marRight w:val="0"/>
      <w:marTop w:val="0"/>
      <w:marBottom w:val="0"/>
      <w:divBdr>
        <w:top w:val="none" w:sz="0" w:space="0" w:color="auto"/>
        <w:left w:val="none" w:sz="0" w:space="0" w:color="auto"/>
        <w:bottom w:val="none" w:sz="0" w:space="0" w:color="auto"/>
        <w:right w:val="none" w:sz="0" w:space="0" w:color="auto"/>
      </w:divBdr>
    </w:div>
    <w:div w:id="1504856149">
      <w:bodyDiv w:val="1"/>
      <w:marLeft w:val="0"/>
      <w:marRight w:val="0"/>
      <w:marTop w:val="0"/>
      <w:marBottom w:val="0"/>
      <w:divBdr>
        <w:top w:val="none" w:sz="0" w:space="0" w:color="auto"/>
        <w:left w:val="none" w:sz="0" w:space="0" w:color="auto"/>
        <w:bottom w:val="none" w:sz="0" w:space="0" w:color="auto"/>
        <w:right w:val="none" w:sz="0" w:space="0" w:color="auto"/>
      </w:divBdr>
      <w:divsChild>
        <w:div w:id="992367297">
          <w:marLeft w:val="0"/>
          <w:marRight w:val="0"/>
          <w:marTop w:val="0"/>
          <w:marBottom w:val="0"/>
          <w:divBdr>
            <w:top w:val="none" w:sz="0" w:space="0" w:color="auto"/>
            <w:left w:val="none" w:sz="0" w:space="0" w:color="auto"/>
            <w:bottom w:val="none" w:sz="0" w:space="0" w:color="auto"/>
            <w:right w:val="none" w:sz="0" w:space="0" w:color="auto"/>
          </w:divBdr>
        </w:div>
        <w:div w:id="1260020975">
          <w:marLeft w:val="0"/>
          <w:marRight w:val="0"/>
          <w:marTop w:val="0"/>
          <w:marBottom w:val="0"/>
          <w:divBdr>
            <w:top w:val="none" w:sz="0" w:space="0" w:color="auto"/>
            <w:left w:val="none" w:sz="0" w:space="0" w:color="auto"/>
            <w:bottom w:val="none" w:sz="0" w:space="0" w:color="auto"/>
            <w:right w:val="none" w:sz="0" w:space="0" w:color="auto"/>
          </w:divBdr>
        </w:div>
      </w:divsChild>
    </w:div>
    <w:div w:id="1504975606">
      <w:bodyDiv w:val="1"/>
      <w:marLeft w:val="0"/>
      <w:marRight w:val="0"/>
      <w:marTop w:val="0"/>
      <w:marBottom w:val="0"/>
      <w:divBdr>
        <w:top w:val="none" w:sz="0" w:space="0" w:color="auto"/>
        <w:left w:val="none" w:sz="0" w:space="0" w:color="auto"/>
        <w:bottom w:val="none" w:sz="0" w:space="0" w:color="auto"/>
        <w:right w:val="none" w:sz="0" w:space="0" w:color="auto"/>
      </w:divBdr>
    </w:div>
    <w:div w:id="1526141172">
      <w:bodyDiv w:val="1"/>
      <w:marLeft w:val="0"/>
      <w:marRight w:val="0"/>
      <w:marTop w:val="0"/>
      <w:marBottom w:val="0"/>
      <w:divBdr>
        <w:top w:val="none" w:sz="0" w:space="0" w:color="auto"/>
        <w:left w:val="none" w:sz="0" w:space="0" w:color="auto"/>
        <w:bottom w:val="none" w:sz="0" w:space="0" w:color="auto"/>
        <w:right w:val="none" w:sz="0" w:space="0" w:color="auto"/>
      </w:divBdr>
    </w:div>
    <w:div w:id="1535845813">
      <w:bodyDiv w:val="1"/>
      <w:marLeft w:val="0"/>
      <w:marRight w:val="0"/>
      <w:marTop w:val="0"/>
      <w:marBottom w:val="0"/>
      <w:divBdr>
        <w:top w:val="none" w:sz="0" w:space="0" w:color="auto"/>
        <w:left w:val="none" w:sz="0" w:space="0" w:color="auto"/>
        <w:bottom w:val="none" w:sz="0" w:space="0" w:color="auto"/>
        <w:right w:val="none" w:sz="0" w:space="0" w:color="auto"/>
      </w:divBdr>
      <w:divsChild>
        <w:div w:id="2129199183">
          <w:marLeft w:val="0"/>
          <w:marRight w:val="0"/>
          <w:marTop w:val="0"/>
          <w:marBottom w:val="0"/>
          <w:divBdr>
            <w:top w:val="none" w:sz="0" w:space="0" w:color="auto"/>
            <w:left w:val="none" w:sz="0" w:space="0" w:color="auto"/>
            <w:bottom w:val="none" w:sz="0" w:space="0" w:color="auto"/>
            <w:right w:val="none" w:sz="0" w:space="0" w:color="auto"/>
          </w:divBdr>
        </w:div>
      </w:divsChild>
    </w:div>
    <w:div w:id="1559247407">
      <w:bodyDiv w:val="1"/>
      <w:marLeft w:val="0"/>
      <w:marRight w:val="0"/>
      <w:marTop w:val="0"/>
      <w:marBottom w:val="0"/>
      <w:divBdr>
        <w:top w:val="none" w:sz="0" w:space="0" w:color="auto"/>
        <w:left w:val="none" w:sz="0" w:space="0" w:color="auto"/>
        <w:bottom w:val="none" w:sz="0" w:space="0" w:color="auto"/>
        <w:right w:val="none" w:sz="0" w:space="0" w:color="auto"/>
      </w:divBdr>
    </w:div>
    <w:div w:id="1588417133">
      <w:bodyDiv w:val="1"/>
      <w:marLeft w:val="0"/>
      <w:marRight w:val="0"/>
      <w:marTop w:val="0"/>
      <w:marBottom w:val="0"/>
      <w:divBdr>
        <w:top w:val="none" w:sz="0" w:space="0" w:color="auto"/>
        <w:left w:val="none" w:sz="0" w:space="0" w:color="auto"/>
        <w:bottom w:val="none" w:sz="0" w:space="0" w:color="auto"/>
        <w:right w:val="none" w:sz="0" w:space="0" w:color="auto"/>
      </w:divBdr>
    </w:div>
    <w:div w:id="1588808211">
      <w:bodyDiv w:val="1"/>
      <w:marLeft w:val="0"/>
      <w:marRight w:val="0"/>
      <w:marTop w:val="0"/>
      <w:marBottom w:val="0"/>
      <w:divBdr>
        <w:top w:val="none" w:sz="0" w:space="0" w:color="auto"/>
        <w:left w:val="none" w:sz="0" w:space="0" w:color="auto"/>
        <w:bottom w:val="none" w:sz="0" w:space="0" w:color="auto"/>
        <w:right w:val="none" w:sz="0" w:space="0" w:color="auto"/>
      </w:divBdr>
      <w:divsChild>
        <w:div w:id="913129161">
          <w:marLeft w:val="0"/>
          <w:marRight w:val="0"/>
          <w:marTop w:val="0"/>
          <w:marBottom w:val="0"/>
          <w:divBdr>
            <w:top w:val="none" w:sz="0" w:space="0" w:color="auto"/>
            <w:left w:val="none" w:sz="0" w:space="0" w:color="auto"/>
            <w:bottom w:val="none" w:sz="0" w:space="0" w:color="auto"/>
            <w:right w:val="none" w:sz="0" w:space="0" w:color="auto"/>
          </w:divBdr>
        </w:div>
        <w:div w:id="1187477491">
          <w:marLeft w:val="0"/>
          <w:marRight w:val="0"/>
          <w:marTop w:val="0"/>
          <w:marBottom w:val="0"/>
          <w:divBdr>
            <w:top w:val="none" w:sz="0" w:space="0" w:color="auto"/>
            <w:left w:val="none" w:sz="0" w:space="0" w:color="auto"/>
            <w:bottom w:val="none" w:sz="0" w:space="0" w:color="auto"/>
            <w:right w:val="none" w:sz="0" w:space="0" w:color="auto"/>
          </w:divBdr>
        </w:div>
      </w:divsChild>
    </w:div>
    <w:div w:id="1623074597">
      <w:bodyDiv w:val="1"/>
      <w:marLeft w:val="0"/>
      <w:marRight w:val="0"/>
      <w:marTop w:val="0"/>
      <w:marBottom w:val="0"/>
      <w:divBdr>
        <w:top w:val="none" w:sz="0" w:space="0" w:color="auto"/>
        <w:left w:val="none" w:sz="0" w:space="0" w:color="auto"/>
        <w:bottom w:val="none" w:sz="0" w:space="0" w:color="auto"/>
        <w:right w:val="none" w:sz="0" w:space="0" w:color="auto"/>
      </w:divBdr>
    </w:div>
    <w:div w:id="1639608825">
      <w:bodyDiv w:val="1"/>
      <w:marLeft w:val="0"/>
      <w:marRight w:val="0"/>
      <w:marTop w:val="0"/>
      <w:marBottom w:val="0"/>
      <w:divBdr>
        <w:top w:val="none" w:sz="0" w:space="0" w:color="auto"/>
        <w:left w:val="none" w:sz="0" w:space="0" w:color="auto"/>
        <w:bottom w:val="none" w:sz="0" w:space="0" w:color="auto"/>
        <w:right w:val="none" w:sz="0" w:space="0" w:color="auto"/>
      </w:divBdr>
    </w:div>
    <w:div w:id="1640185075">
      <w:bodyDiv w:val="1"/>
      <w:marLeft w:val="0"/>
      <w:marRight w:val="0"/>
      <w:marTop w:val="0"/>
      <w:marBottom w:val="0"/>
      <w:divBdr>
        <w:top w:val="none" w:sz="0" w:space="0" w:color="auto"/>
        <w:left w:val="none" w:sz="0" w:space="0" w:color="auto"/>
        <w:bottom w:val="none" w:sz="0" w:space="0" w:color="auto"/>
        <w:right w:val="none" w:sz="0" w:space="0" w:color="auto"/>
      </w:divBdr>
    </w:div>
    <w:div w:id="1658261791">
      <w:bodyDiv w:val="1"/>
      <w:marLeft w:val="0"/>
      <w:marRight w:val="0"/>
      <w:marTop w:val="0"/>
      <w:marBottom w:val="0"/>
      <w:divBdr>
        <w:top w:val="none" w:sz="0" w:space="0" w:color="auto"/>
        <w:left w:val="none" w:sz="0" w:space="0" w:color="auto"/>
        <w:bottom w:val="none" w:sz="0" w:space="0" w:color="auto"/>
        <w:right w:val="none" w:sz="0" w:space="0" w:color="auto"/>
      </w:divBdr>
      <w:divsChild>
        <w:div w:id="1107188983">
          <w:marLeft w:val="0"/>
          <w:marRight w:val="0"/>
          <w:marTop w:val="0"/>
          <w:marBottom w:val="0"/>
          <w:divBdr>
            <w:top w:val="none" w:sz="0" w:space="0" w:color="auto"/>
            <w:left w:val="none" w:sz="0" w:space="0" w:color="auto"/>
            <w:bottom w:val="none" w:sz="0" w:space="0" w:color="auto"/>
            <w:right w:val="none" w:sz="0" w:space="0" w:color="auto"/>
          </w:divBdr>
        </w:div>
        <w:div w:id="1214194469">
          <w:marLeft w:val="0"/>
          <w:marRight w:val="0"/>
          <w:marTop w:val="0"/>
          <w:marBottom w:val="0"/>
          <w:divBdr>
            <w:top w:val="none" w:sz="0" w:space="0" w:color="auto"/>
            <w:left w:val="none" w:sz="0" w:space="0" w:color="auto"/>
            <w:bottom w:val="none" w:sz="0" w:space="0" w:color="auto"/>
            <w:right w:val="none" w:sz="0" w:space="0" w:color="auto"/>
          </w:divBdr>
          <w:divsChild>
            <w:div w:id="154028683">
              <w:marLeft w:val="0"/>
              <w:marRight w:val="0"/>
              <w:marTop w:val="0"/>
              <w:marBottom w:val="0"/>
              <w:divBdr>
                <w:top w:val="none" w:sz="0" w:space="0" w:color="auto"/>
                <w:left w:val="none" w:sz="0" w:space="0" w:color="auto"/>
                <w:bottom w:val="none" w:sz="0" w:space="0" w:color="auto"/>
                <w:right w:val="none" w:sz="0" w:space="0" w:color="auto"/>
              </w:divBdr>
            </w:div>
          </w:divsChild>
        </w:div>
        <w:div w:id="1488085195">
          <w:marLeft w:val="0"/>
          <w:marRight w:val="0"/>
          <w:marTop w:val="0"/>
          <w:marBottom w:val="0"/>
          <w:divBdr>
            <w:top w:val="none" w:sz="0" w:space="0" w:color="auto"/>
            <w:left w:val="none" w:sz="0" w:space="0" w:color="auto"/>
            <w:bottom w:val="none" w:sz="0" w:space="0" w:color="auto"/>
            <w:right w:val="none" w:sz="0" w:space="0" w:color="auto"/>
          </w:divBdr>
        </w:div>
      </w:divsChild>
    </w:div>
    <w:div w:id="1687900270">
      <w:bodyDiv w:val="1"/>
      <w:marLeft w:val="0"/>
      <w:marRight w:val="0"/>
      <w:marTop w:val="0"/>
      <w:marBottom w:val="0"/>
      <w:divBdr>
        <w:top w:val="none" w:sz="0" w:space="0" w:color="auto"/>
        <w:left w:val="none" w:sz="0" w:space="0" w:color="auto"/>
        <w:bottom w:val="none" w:sz="0" w:space="0" w:color="auto"/>
        <w:right w:val="none" w:sz="0" w:space="0" w:color="auto"/>
      </w:divBdr>
    </w:div>
    <w:div w:id="1709139925">
      <w:bodyDiv w:val="1"/>
      <w:marLeft w:val="0"/>
      <w:marRight w:val="0"/>
      <w:marTop w:val="0"/>
      <w:marBottom w:val="0"/>
      <w:divBdr>
        <w:top w:val="none" w:sz="0" w:space="0" w:color="auto"/>
        <w:left w:val="none" w:sz="0" w:space="0" w:color="auto"/>
        <w:bottom w:val="none" w:sz="0" w:space="0" w:color="auto"/>
        <w:right w:val="none" w:sz="0" w:space="0" w:color="auto"/>
      </w:divBdr>
    </w:div>
    <w:div w:id="1718160538">
      <w:bodyDiv w:val="1"/>
      <w:marLeft w:val="0"/>
      <w:marRight w:val="0"/>
      <w:marTop w:val="0"/>
      <w:marBottom w:val="0"/>
      <w:divBdr>
        <w:top w:val="none" w:sz="0" w:space="0" w:color="auto"/>
        <w:left w:val="none" w:sz="0" w:space="0" w:color="auto"/>
        <w:bottom w:val="none" w:sz="0" w:space="0" w:color="auto"/>
        <w:right w:val="none" w:sz="0" w:space="0" w:color="auto"/>
      </w:divBdr>
    </w:div>
    <w:div w:id="1729258798">
      <w:bodyDiv w:val="1"/>
      <w:marLeft w:val="0"/>
      <w:marRight w:val="0"/>
      <w:marTop w:val="0"/>
      <w:marBottom w:val="0"/>
      <w:divBdr>
        <w:top w:val="none" w:sz="0" w:space="0" w:color="auto"/>
        <w:left w:val="none" w:sz="0" w:space="0" w:color="auto"/>
        <w:bottom w:val="none" w:sz="0" w:space="0" w:color="auto"/>
        <w:right w:val="none" w:sz="0" w:space="0" w:color="auto"/>
      </w:divBdr>
    </w:div>
    <w:div w:id="1744373226">
      <w:bodyDiv w:val="1"/>
      <w:marLeft w:val="0"/>
      <w:marRight w:val="0"/>
      <w:marTop w:val="0"/>
      <w:marBottom w:val="0"/>
      <w:divBdr>
        <w:top w:val="none" w:sz="0" w:space="0" w:color="auto"/>
        <w:left w:val="none" w:sz="0" w:space="0" w:color="auto"/>
        <w:bottom w:val="none" w:sz="0" w:space="0" w:color="auto"/>
        <w:right w:val="none" w:sz="0" w:space="0" w:color="auto"/>
      </w:divBdr>
    </w:div>
    <w:div w:id="1752266321">
      <w:bodyDiv w:val="1"/>
      <w:marLeft w:val="0"/>
      <w:marRight w:val="0"/>
      <w:marTop w:val="0"/>
      <w:marBottom w:val="0"/>
      <w:divBdr>
        <w:top w:val="none" w:sz="0" w:space="0" w:color="auto"/>
        <w:left w:val="none" w:sz="0" w:space="0" w:color="auto"/>
        <w:bottom w:val="none" w:sz="0" w:space="0" w:color="auto"/>
        <w:right w:val="none" w:sz="0" w:space="0" w:color="auto"/>
      </w:divBdr>
    </w:div>
    <w:div w:id="1767922233">
      <w:bodyDiv w:val="1"/>
      <w:marLeft w:val="0"/>
      <w:marRight w:val="0"/>
      <w:marTop w:val="0"/>
      <w:marBottom w:val="0"/>
      <w:divBdr>
        <w:top w:val="none" w:sz="0" w:space="0" w:color="auto"/>
        <w:left w:val="none" w:sz="0" w:space="0" w:color="auto"/>
        <w:bottom w:val="none" w:sz="0" w:space="0" w:color="auto"/>
        <w:right w:val="none" w:sz="0" w:space="0" w:color="auto"/>
      </w:divBdr>
      <w:divsChild>
        <w:div w:id="856772293">
          <w:marLeft w:val="0"/>
          <w:marRight w:val="0"/>
          <w:marTop w:val="0"/>
          <w:marBottom w:val="0"/>
          <w:divBdr>
            <w:top w:val="none" w:sz="0" w:space="0" w:color="auto"/>
            <w:left w:val="none" w:sz="0" w:space="0" w:color="auto"/>
            <w:bottom w:val="none" w:sz="0" w:space="0" w:color="auto"/>
            <w:right w:val="none" w:sz="0" w:space="0" w:color="auto"/>
          </w:divBdr>
          <w:divsChild>
            <w:div w:id="138120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09614">
      <w:bodyDiv w:val="1"/>
      <w:marLeft w:val="0"/>
      <w:marRight w:val="0"/>
      <w:marTop w:val="0"/>
      <w:marBottom w:val="0"/>
      <w:divBdr>
        <w:top w:val="none" w:sz="0" w:space="0" w:color="auto"/>
        <w:left w:val="none" w:sz="0" w:space="0" w:color="auto"/>
        <w:bottom w:val="none" w:sz="0" w:space="0" w:color="auto"/>
        <w:right w:val="none" w:sz="0" w:space="0" w:color="auto"/>
      </w:divBdr>
    </w:div>
    <w:div w:id="1777479593">
      <w:bodyDiv w:val="1"/>
      <w:marLeft w:val="0"/>
      <w:marRight w:val="0"/>
      <w:marTop w:val="0"/>
      <w:marBottom w:val="0"/>
      <w:divBdr>
        <w:top w:val="none" w:sz="0" w:space="0" w:color="auto"/>
        <w:left w:val="none" w:sz="0" w:space="0" w:color="auto"/>
        <w:bottom w:val="none" w:sz="0" w:space="0" w:color="auto"/>
        <w:right w:val="none" w:sz="0" w:space="0" w:color="auto"/>
      </w:divBdr>
    </w:div>
    <w:div w:id="1791322316">
      <w:bodyDiv w:val="1"/>
      <w:marLeft w:val="0"/>
      <w:marRight w:val="0"/>
      <w:marTop w:val="0"/>
      <w:marBottom w:val="0"/>
      <w:divBdr>
        <w:top w:val="none" w:sz="0" w:space="0" w:color="auto"/>
        <w:left w:val="none" w:sz="0" w:space="0" w:color="auto"/>
        <w:bottom w:val="none" w:sz="0" w:space="0" w:color="auto"/>
        <w:right w:val="none" w:sz="0" w:space="0" w:color="auto"/>
      </w:divBdr>
      <w:divsChild>
        <w:div w:id="1934900825">
          <w:marLeft w:val="0"/>
          <w:marRight w:val="0"/>
          <w:marTop w:val="0"/>
          <w:marBottom w:val="0"/>
          <w:divBdr>
            <w:top w:val="none" w:sz="0" w:space="0" w:color="auto"/>
            <w:left w:val="none" w:sz="0" w:space="0" w:color="auto"/>
            <w:bottom w:val="none" w:sz="0" w:space="0" w:color="auto"/>
            <w:right w:val="none" w:sz="0" w:space="0" w:color="auto"/>
          </w:divBdr>
        </w:div>
        <w:div w:id="131414319">
          <w:marLeft w:val="0"/>
          <w:marRight w:val="0"/>
          <w:marTop w:val="0"/>
          <w:marBottom w:val="0"/>
          <w:divBdr>
            <w:top w:val="none" w:sz="0" w:space="0" w:color="auto"/>
            <w:left w:val="none" w:sz="0" w:space="0" w:color="auto"/>
            <w:bottom w:val="none" w:sz="0" w:space="0" w:color="auto"/>
            <w:right w:val="none" w:sz="0" w:space="0" w:color="auto"/>
          </w:divBdr>
        </w:div>
      </w:divsChild>
    </w:div>
    <w:div w:id="1804151953">
      <w:bodyDiv w:val="1"/>
      <w:marLeft w:val="0"/>
      <w:marRight w:val="0"/>
      <w:marTop w:val="0"/>
      <w:marBottom w:val="0"/>
      <w:divBdr>
        <w:top w:val="none" w:sz="0" w:space="0" w:color="auto"/>
        <w:left w:val="none" w:sz="0" w:space="0" w:color="auto"/>
        <w:bottom w:val="none" w:sz="0" w:space="0" w:color="auto"/>
        <w:right w:val="none" w:sz="0" w:space="0" w:color="auto"/>
      </w:divBdr>
    </w:div>
    <w:div w:id="1817455325">
      <w:bodyDiv w:val="1"/>
      <w:marLeft w:val="0"/>
      <w:marRight w:val="0"/>
      <w:marTop w:val="0"/>
      <w:marBottom w:val="0"/>
      <w:divBdr>
        <w:top w:val="none" w:sz="0" w:space="0" w:color="auto"/>
        <w:left w:val="none" w:sz="0" w:space="0" w:color="auto"/>
        <w:bottom w:val="none" w:sz="0" w:space="0" w:color="auto"/>
        <w:right w:val="none" w:sz="0" w:space="0" w:color="auto"/>
      </w:divBdr>
    </w:div>
    <w:div w:id="1836188228">
      <w:bodyDiv w:val="1"/>
      <w:marLeft w:val="0"/>
      <w:marRight w:val="0"/>
      <w:marTop w:val="0"/>
      <w:marBottom w:val="0"/>
      <w:divBdr>
        <w:top w:val="none" w:sz="0" w:space="0" w:color="auto"/>
        <w:left w:val="none" w:sz="0" w:space="0" w:color="auto"/>
        <w:bottom w:val="none" w:sz="0" w:space="0" w:color="auto"/>
        <w:right w:val="none" w:sz="0" w:space="0" w:color="auto"/>
      </w:divBdr>
      <w:divsChild>
        <w:div w:id="207618780">
          <w:marLeft w:val="0"/>
          <w:marRight w:val="0"/>
          <w:marTop w:val="0"/>
          <w:marBottom w:val="0"/>
          <w:divBdr>
            <w:top w:val="none" w:sz="0" w:space="0" w:color="auto"/>
            <w:left w:val="none" w:sz="0" w:space="0" w:color="auto"/>
            <w:bottom w:val="none" w:sz="0" w:space="0" w:color="auto"/>
            <w:right w:val="none" w:sz="0" w:space="0" w:color="auto"/>
          </w:divBdr>
        </w:div>
        <w:div w:id="1263218340">
          <w:marLeft w:val="0"/>
          <w:marRight w:val="0"/>
          <w:marTop w:val="0"/>
          <w:marBottom w:val="0"/>
          <w:divBdr>
            <w:top w:val="none" w:sz="0" w:space="0" w:color="auto"/>
            <w:left w:val="none" w:sz="0" w:space="0" w:color="auto"/>
            <w:bottom w:val="none" w:sz="0" w:space="0" w:color="auto"/>
            <w:right w:val="none" w:sz="0" w:space="0" w:color="auto"/>
          </w:divBdr>
        </w:div>
        <w:div w:id="448358818">
          <w:marLeft w:val="0"/>
          <w:marRight w:val="0"/>
          <w:marTop w:val="0"/>
          <w:marBottom w:val="0"/>
          <w:divBdr>
            <w:top w:val="none" w:sz="0" w:space="0" w:color="auto"/>
            <w:left w:val="none" w:sz="0" w:space="0" w:color="auto"/>
            <w:bottom w:val="none" w:sz="0" w:space="0" w:color="auto"/>
            <w:right w:val="none" w:sz="0" w:space="0" w:color="auto"/>
          </w:divBdr>
        </w:div>
        <w:div w:id="1161045979">
          <w:marLeft w:val="0"/>
          <w:marRight w:val="0"/>
          <w:marTop w:val="0"/>
          <w:marBottom w:val="0"/>
          <w:divBdr>
            <w:top w:val="none" w:sz="0" w:space="0" w:color="auto"/>
            <w:left w:val="none" w:sz="0" w:space="0" w:color="auto"/>
            <w:bottom w:val="none" w:sz="0" w:space="0" w:color="auto"/>
            <w:right w:val="none" w:sz="0" w:space="0" w:color="auto"/>
          </w:divBdr>
        </w:div>
        <w:div w:id="933316577">
          <w:marLeft w:val="0"/>
          <w:marRight w:val="0"/>
          <w:marTop w:val="0"/>
          <w:marBottom w:val="0"/>
          <w:divBdr>
            <w:top w:val="none" w:sz="0" w:space="0" w:color="auto"/>
            <w:left w:val="none" w:sz="0" w:space="0" w:color="auto"/>
            <w:bottom w:val="none" w:sz="0" w:space="0" w:color="auto"/>
            <w:right w:val="none" w:sz="0" w:space="0" w:color="auto"/>
          </w:divBdr>
        </w:div>
        <w:div w:id="990788954">
          <w:marLeft w:val="0"/>
          <w:marRight w:val="0"/>
          <w:marTop w:val="0"/>
          <w:marBottom w:val="0"/>
          <w:divBdr>
            <w:top w:val="none" w:sz="0" w:space="0" w:color="auto"/>
            <w:left w:val="none" w:sz="0" w:space="0" w:color="auto"/>
            <w:bottom w:val="none" w:sz="0" w:space="0" w:color="auto"/>
            <w:right w:val="none" w:sz="0" w:space="0" w:color="auto"/>
          </w:divBdr>
        </w:div>
        <w:div w:id="567349341">
          <w:marLeft w:val="0"/>
          <w:marRight w:val="0"/>
          <w:marTop w:val="0"/>
          <w:marBottom w:val="0"/>
          <w:divBdr>
            <w:top w:val="none" w:sz="0" w:space="0" w:color="auto"/>
            <w:left w:val="none" w:sz="0" w:space="0" w:color="auto"/>
            <w:bottom w:val="none" w:sz="0" w:space="0" w:color="auto"/>
            <w:right w:val="none" w:sz="0" w:space="0" w:color="auto"/>
          </w:divBdr>
          <w:divsChild>
            <w:div w:id="78912018">
              <w:marLeft w:val="0"/>
              <w:marRight w:val="0"/>
              <w:marTop w:val="0"/>
              <w:marBottom w:val="0"/>
              <w:divBdr>
                <w:top w:val="none" w:sz="0" w:space="0" w:color="auto"/>
                <w:left w:val="none" w:sz="0" w:space="0" w:color="auto"/>
                <w:bottom w:val="none" w:sz="0" w:space="0" w:color="auto"/>
                <w:right w:val="none" w:sz="0" w:space="0" w:color="auto"/>
              </w:divBdr>
            </w:div>
            <w:div w:id="798034918">
              <w:marLeft w:val="0"/>
              <w:marRight w:val="0"/>
              <w:marTop w:val="0"/>
              <w:marBottom w:val="0"/>
              <w:divBdr>
                <w:top w:val="none" w:sz="0" w:space="0" w:color="auto"/>
                <w:left w:val="none" w:sz="0" w:space="0" w:color="auto"/>
                <w:bottom w:val="none" w:sz="0" w:space="0" w:color="auto"/>
                <w:right w:val="none" w:sz="0" w:space="0" w:color="auto"/>
              </w:divBdr>
            </w:div>
            <w:div w:id="94719450">
              <w:marLeft w:val="0"/>
              <w:marRight w:val="0"/>
              <w:marTop w:val="0"/>
              <w:marBottom w:val="0"/>
              <w:divBdr>
                <w:top w:val="none" w:sz="0" w:space="0" w:color="auto"/>
                <w:left w:val="none" w:sz="0" w:space="0" w:color="auto"/>
                <w:bottom w:val="none" w:sz="0" w:space="0" w:color="auto"/>
                <w:right w:val="none" w:sz="0" w:space="0" w:color="auto"/>
              </w:divBdr>
            </w:div>
            <w:div w:id="1184780866">
              <w:marLeft w:val="0"/>
              <w:marRight w:val="0"/>
              <w:marTop w:val="0"/>
              <w:marBottom w:val="0"/>
              <w:divBdr>
                <w:top w:val="none" w:sz="0" w:space="0" w:color="auto"/>
                <w:left w:val="none" w:sz="0" w:space="0" w:color="auto"/>
                <w:bottom w:val="none" w:sz="0" w:space="0" w:color="auto"/>
                <w:right w:val="none" w:sz="0" w:space="0" w:color="auto"/>
              </w:divBdr>
            </w:div>
            <w:div w:id="1568496673">
              <w:marLeft w:val="0"/>
              <w:marRight w:val="0"/>
              <w:marTop w:val="0"/>
              <w:marBottom w:val="0"/>
              <w:divBdr>
                <w:top w:val="none" w:sz="0" w:space="0" w:color="auto"/>
                <w:left w:val="none" w:sz="0" w:space="0" w:color="auto"/>
                <w:bottom w:val="none" w:sz="0" w:space="0" w:color="auto"/>
                <w:right w:val="none" w:sz="0" w:space="0" w:color="auto"/>
              </w:divBdr>
            </w:div>
            <w:div w:id="2027362496">
              <w:marLeft w:val="0"/>
              <w:marRight w:val="0"/>
              <w:marTop w:val="0"/>
              <w:marBottom w:val="0"/>
              <w:divBdr>
                <w:top w:val="none" w:sz="0" w:space="0" w:color="auto"/>
                <w:left w:val="none" w:sz="0" w:space="0" w:color="auto"/>
                <w:bottom w:val="none" w:sz="0" w:space="0" w:color="auto"/>
                <w:right w:val="none" w:sz="0" w:space="0" w:color="auto"/>
              </w:divBdr>
            </w:div>
            <w:div w:id="2056587844">
              <w:marLeft w:val="0"/>
              <w:marRight w:val="0"/>
              <w:marTop w:val="0"/>
              <w:marBottom w:val="0"/>
              <w:divBdr>
                <w:top w:val="none" w:sz="0" w:space="0" w:color="auto"/>
                <w:left w:val="none" w:sz="0" w:space="0" w:color="auto"/>
                <w:bottom w:val="none" w:sz="0" w:space="0" w:color="auto"/>
                <w:right w:val="none" w:sz="0" w:space="0" w:color="auto"/>
              </w:divBdr>
            </w:div>
            <w:div w:id="1760519931">
              <w:marLeft w:val="0"/>
              <w:marRight w:val="0"/>
              <w:marTop w:val="0"/>
              <w:marBottom w:val="0"/>
              <w:divBdr>
                <w:top w:val="none" w:sz="0" w:space="0" w:color="auto"/>
                <w:left w:val="none" w:sz="0" w:space="0" w:color="auto"/>
                <w:bottom w:val="none" w:sz="0" w:space="0" w:color="auto"/>
                <w:right w:val="none" w:sz="0" w:space="0" w:color="auto"/>
              </w:divBdr>
            </w:div>
            <w:div w:id="1301762086">
              <w:marLeft w:val="0"/>
              <w:marRight w:val="0"/>
              <w:marTop w:val="0"/>
              <w:marBottom w:val="0"/>
              <w:divBdr>
                <w:top w:val="none" w:sz="0" w:space="0" w:color="auto"/>
                <w:left w:val="none" w:sz="0" w:space="0" w:color="auto"/>
                <w:bottom w:val="none" w:sz="0" w:space="0" w:color="auto"/>
                <w:right w:val="none" w:sz="0" w:space="0" w:color="auto"/>
              </w:divBdr>
            </w:div>
            <w:div w:id="1614442252">
              <w:marLeft w:val="0"/>
              <w:marRight w:val="0"/>
              <w:marTop w:val="0"/>
              <w:marBottom w:val="0"/>
              <w:divBdr>
                <w:top w:val="none" w:sz="0" w:space="0" w:color="auto"/>
                <w:left w:val="none" w:sz="0" w:space="0" w:color="auto"/>
                <w:bottom w:val="none" w:sz="0" w:space="0" w:color="auto"/>
                <w:right w:val="none" w:sz="0" w:space="0" w:color="auto"/>
              </w:divBdr>
            </w:div>
            <w:div w:id="1345326490">
              <w:marLeft w:val="0"/>
              <w:marRight w:val="0"/>
              <w:marTop w:val="0"/>
              <w:marBottom w:val="0"/>
              <w:divBdr>
                <w:top w:val="none" w:sz="0" w:space="0" w:color="auto"/>
                <w:left w:val="none" w:sz="0" w:space="0" w:color="auto"/>
                <w:bottom w:val="none" w:sz="0" w:space="0" w:color="auto"/>
                <w:right w:val="none" w:sz="0" w:space="0" w:color="auto"/>
              </w:divBdr>
            </w:div>
            <w:div w:id="1248997212">
              <w:marLeft w:val="0"/>
              <w:marRight w:val="0"/>
              <w:marTop w:val="0"/>
              <w:marBottom w:val="0"/>
              <w:divBdr>
                <w:top w:val="none" w:sz="0" w:space="0" w:color="auto"/>
                <w:left w:val="none" w:sz="0" w:space="0" w:color="auto"/>
                <w:bottom w:val="none" w:sz="0" w:space="0" w:color="auto"/>
                <w:right w:val="none" w:sz="0" w:space="0" w:color="auto"/>
              </w:divBdr>
            </w:div>
            <w:div w:id="1902979990">
              <w:marLeft w:val="0"/>
              <w:marRight w:val="0"/>
              <w:marTop w:val="0"/>
              <w:marBottom w:val="0"/>
              <w:divBdr>
                <w:top w:val="none" w:sz="0" w:space="0" w:color="auto"/>
                <w:left w:val="none" w:sz="0" w:space="0" w:color="auto"/>
                <w:bottom w:val="none" w:sz="0" w:space="0" w:color="auto"/>
                <w:right w:val="none" w:sz="0" w:space="0" w:color="auto"/>
              </w:divBdr>
            </w:div>
          </w:divsChild>
        </w:div>
        <w:div w:id="1383284753">
          <w:marLeft w:val="0"/>
          <w:marRight w:val="0"/>
          <w:marTop w:val="0"/>
          <w:marBottom w:val="0"/>
          <w:divBdr>
            <w:top w:val="none" w:sz="0" w:space="0" w:color="auto"/>
            <w:left w:val="none" w:sz="0" w:space="0" w:color="auto"/>
            <w:bottom w:val="none" w:sz="0" w:space="0" w:color="auto"/>
            <w:right w:val="none" w:sz="0" w:space="0" w:color="auto"/>
          </w:divBdr>
          <w:divsChild>
            <w:div w:id="1560826307">
              <w:marLeft w:val="0"/>
              <w:marRight w:val="0"/>
              <w:marTop w:val="0"/>
              <w:marBottom w:val="0"/>
              <w:divBdr>
                <w:top w:val="none" w:sz="0" w:space="0" w:color="auto"/>
                <w:left w:val="none" w:sz="0" w:space="0" w:color="auto"/>
                <w:bottom w:val="none" w:sz="0" w:space="0" w:color="auto"/>
                <w:right w:val="none" w:sz="0" w:space="0" w:color="auto"/>
              </w:divBdr>
            </w:div>
          </w:divsChild>
        </w:div>
        <w:div w:id="1379354658">
          <w:marLeft w:val="0"/>
          <w:marRight w:val="0"/>
          <w:marTop w:val="0"/>
          <w:marBottom w:val="0"/>
          <w:divBdr>
            <w:top w:val="none" w:sz="0" w:space="0" w:color="auto"/>
            <w:left w:val="none" w:sz="0" w:space="0" w:color="auto"/>
            <w:bottom w:val="none" w:sz="0" w:space="0" w:color="auto"/>
            <w:right w:val="none" w:sz="0" w:space="0" w:color="auto"/>
          </w:divBdr>
          <w:divsChild>
            <w:div w:id="1801610192">
              <w:marLeft w:val="0"/>
              <w:marRight w:val="0"/>
              <w:marTop w:val="0"/>
              <w:marBottom w:val="0"/>
              <w:divBdr>
                <w:top w:val="none" w:sz="0" w:space="0" w:color="auto"/>
                <w:left w:val="none" w:sz="0" w:space="0" w:color="auto"/>
                <w:bottom w:val="none" w:sz="0" w:space="0" w:color="auto"/>
                <w:right w:val="none" w:sz="0" w:space="0" w:color="auto"/>
              </w:divBdr>
            </w:div>
          </w:divsChild>
        </w:div>
        <w:div w:id="1278877503">
          <w:marLeft w:val="0"/>
          <w:marRight w:val="0"/>
          <w:marTop w:val="0"/>
          <w:marBottom w:val="0"/>
          <w:divBdr>
            <w:top w:val="none" w:sz="0" w:space="0" w:color="auto"/>
            <w:left w:val="none" w:sz="0" w:space="0" w:color="auto"/>
            <w:bottom w:val="none" w:sz="0" w:space="0" w:color="auto"/>
            <w:right w:val="none" w:sz="0" w:space="0" w:color="auto"/>
          </w:divBdr>
          <w:divsChild>
            <w:div w:id="1883709574">
              <w:marLeft w:val="0"/>
              <w:marRight w:val="0"/>
              <w:marTop w:val="0"/>
              <w:marBottom w:val="0"/>
              <w:divBdr>
                <w:top w:val="none" w:sz="0" w:space="0" w:color="auto"/>
                <w:left w:val="none" w:sz="0" w:space="0" w:color="auto"/>
                <w:bottom w:val="none" w:sz="0" w:space="0" w:color="auto"/>
                <w:right w:val="none" w:sz="0" w:space="0" w:color="auto"/>
              </w:divBdr>
            </w:div>
          </w:divsChild>
        </w:div>
        <w:div w:id="1363945605">
          <w:marLeft w:val="0"/>
          <w:marRight w:val="0"/>
          <w:marTop w:val="0"/>
          <w:marBottom w:val="0"/>
          <w:divBdr>
            <w:top w:val="none" w:sz="0" w:space="0" w:color="auto"/>
            <w:left w:val="none" w:sz="0" w:space="0" w:color="auto"/>
            <w:bottom w:val="none" w:sz="0" w:space="0" w:color="auto"/>
            <w:right w:val="none" w:sz="0" w:space="0" w:color="auto"/>
          </w:divBdr>
          <w:divsChild>
            <w:div w:id="906381803">
              <w:marLeft w:val="0"/>
              <w:marRight w:val="0"/>
              <w:marTop w:val="0"/>
              <w:marBottom w:val="0"/>
              <w:divBdr>
                <w:top w:val="none" w:sz="0" w:space="0" w:color="auto"/>
                <w:left w:val="none" w:sz="0" w:space="0" w:color="auto"/>
                <w:bottom w:val="none" w:sz="0" w:space="0" w:color="auto"/>
                <w:right w:val="none" w:sz="0" w:space="0" w:color="auto"/>
              </w:divBdr>
            </w:div>
          </w:divsChild>
        </w:div>
        <w:div w:id="907374980">
          <w:marLeft w:val="0"/>
          <w:marRight w:val="0"/>
          <w:marTop w:val="0"/>
          <w:marBottom w:val="0"/>
          <w:divBdr>
            <w:top w:val="none" w:sz="0" w:space="0" w:color="auto"/>
            <w:left w:val="none" w:sz="0" w:space="0" w:color="auto"/>
            <w:bottom w:val="none" w:sz="0" w:space="0" w:color="auto"/>
            <w:right w:val="none" w:sz="0" w:space="0" w:color="auto"/>
          </w:divBdr>
          <w:divsChild>
            <w:div w:id="121115030">
              <w:marLeft w:val="0"/>
              <w:marRight w:val="0"/>
              <w:marTop w:val="0"/>
              <w:marBottom w:val="0"/>
              <w:divBdr>
                <w:top w:val="none" w:sz="0" w:space="0" w:color="auto"/>
                <w:left w:val="none" w:sz="0" w:space="0" w:color="auto"/>
                <w:bottom w:val="none" w:sz="0" w:space="0" w:color="auto"/>
                <w:right w:val="none" w:sz="0" w:space="0" w:color="auto"/>
              </w:divBdr>
            </w:div>
          </w:divsChild>
        </w:div>
        <w:div w:id="1308516264">
          <w:marLeft w:val="0"/>
          <w:marRight w:val="0"/>
          <w:marTop w:val="0"/>
          <w:marBottom w:val="0"/>
          <w:divBdr>
            <w:top w:val="none" w:sz="0" w:space="0" w:color="auto"/>
            <w:left w:val="none" w:sz="0" w:space="0" w:color="auto"/>
            <w:bottom w:val="none" w:sz="0" w:space="0" w:color="auto"/>
            <w:right w:val="none" w:sz="0" w:space="0" w:color="auto"/>
          </w:divBdr>
          <w:divsChild>
            <w:div w:id="175965146">
              <w:marLeft w:val="0"/>
              <w:marRight w:val="0"/>
              <w:marTop w:val="0"/>
              <w:marBottom w:val="0"/>
              <w:divBdr>
                <w:top w:val="none" w:sz="0" w:space="0" w:color="auto"/>
                <w:left w:val="none" w:sz="0" w:space="0" w:color="auto"/>
                <w:bottom w:val="none" w:sz="0" w:space="0" w:color="auto"/>
                <w:right w:val="none" w:sz="0" w:space="0" w:color="auto"/>
              </w:divBdr>
            </w:div>
          </w:divsChild>
        </w:div>
        <w:div w:id="1098674662">
          <w:marLeft w:val="0"/>
          <w:marRight w:val="0"/>
          <w:marTop w:val="0"/>
          <w:marBottom w:val="0"/>
          <w:divBdr>
            <w:top w:val="none" w:sz="0" w:space="0" w:color="auto"/>
            <w:left w:val="none" w:sz="0" w:space="0" w:color="auto"/>
            <w:bottom w:val="none" w:sz="0" w:space="0" w:color="auto"/>
            <w:right w:val="none" w:sz="0" w:space="0" w:color="auto"/>
          </w:divBdr>
          <w:divsChild>
            <w:div w:id="1150363392">
              <w:marLeft w:val="0"/>
              <w:marRight w:val="0"/>
              <w:marTop w:val="0"/>
              <w:marBottom w:val="0"/>
              <w:divBdr>
                <w:top w:val="none" w:sz="0" w:space="0" w:color="auto"/>
                <w:left w:val="none" w:sz="0" w:space="0" w:color="auto"/>
                <w:bottom w:val="none" w:sz="0" w:space="0" w:color="auto"/>
                <w:right w:val="none" w:sz="0" w:space="0" w:color="auto"/>
              </w:divBdr>
            </w:div>
          </w:divsChild>
        </w:div>
        <w:div w:id="286084191">
          <w:marLeft w:val="0"/>
          <w:marRight w:val="0"/>
          <w:marTop w:val="0"/>
          <w:marBottom w:val="0"/>
          <w:divBdr>
            <w:top w:val="none" w:sz="0" w:space="0" w:color="auto"/>
            <w:left w:val="none" w:sz="0" w:space="0" w:color="auto"/>
            <w:bottom w:val="none" w:sz="0" w:space="0" w:color="auto"/>
            <w:right w:val="none" w:sz="0" w:space="0" w:color="auto"/>
          </w:divBdr>
          <w:divsChild>
            <w:div w:id="543561303">
              <w:marLeft w:val="0"/>
              <w:marRight w:val="0"/>
              <w:marTop w:val="0"/>
              <w:marBottom w:val="0"/>
              <w:divBdr>
                <w:top w:val="none" w:sz="0" w:space="0" w:color="auto"/>
                <w:left w:val="none" w:sz="0" w:space="0" w:color="auto"/>
                <w:bottom w:val="none" w:sz="0" w:space="0" w:color="auto"/>
                <w:right w:val="none" w:sz="0" w:space="0" w:color="auto"/>
              </w:divBdr>
            </w:div>
          </w:divsChild>
        </w:div>
        <w:div w:id="2031104014">
          <w:marLeft w:val="0"/>
          <w:marRight w:val="0"/>
          <w:marTop w:val="0"/>
          <w:marBottom w:val="0"/>
          <w:divBdr>
            <w:top w:val="none" w:sz="0" w:space="0" w:color="auto"/>
            <w:left w:val="none" w:sz="0" w:space="0" w:color="auto"/>
            <w:bottom w:val="none" w:sz="0" w:space="0" w:color="auto"/>
            <w:right w:val="none" w:sz="0" w:space="0" w:color="auto"/>
          </w:divBdr>
          <w:divsChild>
            <w:div w:id="11757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05755">
      <w:bodyDiv w:val="1"/>
      <w:marLeft w:val="0"/>
      <w:marRight w:val="0"/>
      <w:marTop w:val="0"/>
      <w:marBottom w:val="0"/>
      <w:divBdr>
        <w:top w:val="none" w:sz="0" w:space="0" w:color="auto"/>
        <w:left w:val="none" w:sz="0" w:space="0" w:color="auto"/>
        <w:bottom w:val="none" w:sz="0" w:space="0" w:color="auto"/>
        <w:right w:val="none" w:sz="0" w:space="0" w:color="auto"/>
      </w:divBdr>
    </w:div>
    <w:div w:id="1854415434">
      <w:bodyDiv w:val="1"/>
      <w:marLeft w:val="0"/>
      <w:marRight w:val="0"/>
      <w:marTop w:val="0"/>
      <w:marBottom w:val="0"/>
      <w:divBdr>
        <w:top w:val="none" w:sz="0" w:space="0" w:color="auto"/>
        <w:left w:val="none" w:sz="0" w:space="0" w:color="auto"/>
        <w:bottom w:val="none" w:sz="0" w:space="0" w:color="auto"/>
        <w:right w:val="none" w:sz="0" w:space="0" w:color="auto"/>
      </w:divBdr>
      <w:divsChild>
        <w:div w:id="2006743671">
          <w:marLeft w:val="0"/>
          <w:marRight w:val="0"/>
          <w:marTop w:val="150"/>
          <w:marBottom w:val="0"/>
          <w:divBdr>
            <w:top w:val="none" w:sz="0" w:space="0" w:color="auto"/>
            <w:left w:val="none" w:sz="0" w:space="0" w:color="auto"/>
            <w:bottom w:val="none" w:sz="0" w:space="0" w:color="auto"/>
            <w:right w:val="none" w:sz="0" w:space="0" w:color="auto"/>
          </w:divBdr>
        </w:div>
        <w:div w:id="1281188662">
          <w:marLeft w:val="0"/>
          <w:marRight w:val="0"/>
          <w:marTop w:val="0"/>
          <w:marBottom w:val="0"/>
          <w:divBdr>
            <w:top w:val="none" w:sz="0" w:space="0" w:color="auto"/>
            <w:left w:val="none" w:sz="0" w:space="0" w:color="auto"/>
            <w:bottom w:val="single" w:sz="6" w:space="0" w:color="000000"/>
            <w:right w:val="none" w:sz="0" w:space="0" w:color="auto"/>
          </w:divBdr>
        </w:div>
        <w:div w:id="1087069538">
          <w:marLeft w:val="0"/>
          <w:marRight w:val="0"/>
          <w:marTop w:val="0"/>
          <w:marBottom w:val="0"/>
          <w:divBdr>
            <w:top w:val="none" w:sz="0" w:space="0" w:color="auto"/>
            <w:left w:val="none" w:sz="0" w:space="0" w:color="auto"/>
            <w:bottom w:val="none" w:sz="0" w:space="0" w:color="auto"/>
            <w:right w:val="none" w:sz="0" w:space="0" w:color="auto"/>
          </w:divBdr>
        </w:div>
        <w:div w:id="541676893">
          <w:marLeft w:val="0"/>
          <w:marRight w:val="0"/>
          <w:marTop w:val="0"/>
          <w:marBottom w:val="0"/>
          <w:divBdr>
            <w:top w:val="none" w:sz="0" w:space="0" w:color="auto"/>
            <w:left w:val="none" w:sz="0" w:space="0" w:color="auto"/>
            <w:bottom w:val="none" w:sz="0" w:space="0" w:color="auto"/>
            <w:right w:val="none" w:sz="0" w:space="0" w:color="auto"/>
          </w:divBdr>
        </w:div>
        <w:div w:id="1962760691">
          <w:marLeft w:val="0"/>
          <w:marRight w:val="0"/>
          <w:marTop w:val="0"/>
          <w:marBottom w:val="0"/>
          <w:divBdr>
            <w:top w:val="none" w:sz="0" w:space="0" w:color="auto"/>
            <w:left w:val="none" w:sz="0" w:space="0" w:color="auto"/>
            <w:bottom w:val="none" w:sz="0" w:space="0" w:color="auto"/>
            <w:right w:val="none" w:sz="0" w:space="0" w:color="auto"/>
          </w:divBdr>
        </w:div>
      </w:divsChild>
    </w:div>
    <w:div w:id="1873879886">
      <w:bodyDiv w:val="1"/>
      <w:marLeft w:val="0"/>
      <w:marRight w:val="0"/>
      <w:marTop w:val="0"/>
      <w:marBottom w:val="0"/>
      <w:divBdr>
        <w:top w:val="none" w:sz="0" w:space="0" w:color="auto"/>
        <w:left w:val="none" w:sz="0" w:space="0" w:color="auto"/>
        <w:bottom w:val="none" w:sz="0" w:space="0" w:color="auto"/>
        <w:right w:val="none" w:sz="0" w:space="0" w:color="auto"/>
      </w:divBdr>
    </w:div>
    <w:div w:id="1893073386">
      <w:bodyDiv w:val="1"/>
      <w:marLeft w:val="0"/>
      <w:marRight w:val="0"/>
      <w:marTop w:val="0"/>
      <w:marBottom w:val="0"/>
      <w:divBdr>
        <w:top w:val="none" w:sz="0" w:space="0" w:color="auto"/>
        <w:left w:val="none" w:sz="0" w:space="0" w:color="auto"/>
        <w:bottom w:val="none" w:sz="0" w:space="0" w:color="auto"/>
        <w:right w:val="none" w:sz="0" w:space="0" w:color="auto"/>
      </w:divBdr>
      <w:divsChild>
        <w:div w:id="1738477541">
          <w:marLeft w:val="0"/>
          <w:marRight w:val="0"/>
          <w:marTop w:val="0"/>
          <w:marBottom w:val="0"/>
          <w:divBdr>
            <w:top w:val="none" w:sz="0" w:space="0" w:color="auto"/>
            <w:left w:val="none" w:sz="0" w:space="0" w:color="auto"/>
            <w:bottom w:val="none" w:sz="0" w:space="0" w:color="auto"/>
            <w:right w:val="none" w:sz="0" w:space="0" w:color="auto"/>
          </w:divBdr>
        </w:div>
        <w:div w:id="1056973029">
          <w:marLeft w:val="0"/>
          <w:marRight w:val="0"/>
          <w:marTop w:val="0"/>
          <w:marBottom w:val="0"/>
          <w:divBdr>
            <w:top w:val="none" w:sz="0" w:space="0" w:color="auto"/>
            <w:left w:val="none" w:sz="0" w:space="0" w:color="auto"/>
            <w:bottom w:val="none" w:sz="0" w:space="0" w:color="auto"/>
            <w:right w:val="none" w:sz="0" w:space="0" w:color="auto"/>
          </w:divBdr>
        </w:div>
      </w:divsChild>
    </w:div>
    <w:div w:id="1911188049">
      <w:bodyDiv w:val="1"/>
      <w:marLeft w:val="0"/>
      <w:marRight w:val="0"/>
      <w:marTop w:val="0"/>
      <w:marBottom w:val="0"/>
      <w:divBdr>
        <w:top w:val="none" w:sz="0" w:space="0" w:color="auto"/>
        <w:left w:val="none" w:sz="0" w:space="0" w:color="auto"/>
        <w:bottom w:val="none" w:sz="0" w:space="0" w:color="auto"/>
        <w:right w:val="none" w:sz="0" w:space="0" w:color="auto"/>
      </w:divBdr>
    </w:div>
    <w:div w:id="1915240246">
      <w:bodyDiv w:val="1"/>
      <w:marLeft w:val="0"/>
      <w:marRight w:val="0"/>
      <w:marTop w:val="0"/>
      <w:marBottom w:val="0"/>
      <w:divBdr>
        <w:top w:val="none" w:sz="0" w:space="0" w:color="auto"/>
        <w:left w:val="none" w:sz="0" w:space="0" w:color="auto"/>
        <w:bottom w:val="none" w:sz="0" w:space="0" w:color="auto"/>
        <w:right w:val="none" w:sz="0" w:space="0" w:color="auto"/>
      </w:divBdr>
    </w:div>
    <w:div w:id="1931230061">
      <w:bodyDiv w:val="1"/>
      <w:marLeft w:val="0"/>
      <w:marRight w:val="0"/>
      <w:marTop w:val="0"/>
      <w:marBottom w:val="0"/>
      <w:divBdr>
        <w:top w:val="none" w:sz="0" w:space="0" w:color="auto"/>
        <w:left w:val="none" w:sz="0" w:space="0" w:color="auto"/>
        <w:bottom w:val="none" w:sz="0" w:space="0" w:color="auto"/>
        <w:right w:val="none" w:sz="0" w:space="0" w:color="auto"/>
      </w:divBdr>
      <w:divsChild>
        <w:div w:id="593435518">
          <w:marLeft w:val="0"/>
          <w:marRight w:val="0"/>
          <w:marTop w:val="150"/>
          <w:marBottom w:val="0"/>
          <w:divBdr>
            <w:top w:val="none" w:sz="0" w:space="0" w:color="auto"/>
            <w:left w:val="none" w:sz="0" w:space="0" w:color="auto"/>
            <w:bottom w:val="none" w:sz="0" w:space="0" w:color="auto"/>
            <w:right w:val="none" w:sz="0" w:space="0" w:color="auto"/>
          </w:divBdr>
        </w:div>
        <w:div w:id="879365269">
          <w:marLeft w:val="0"/>
          <w:marRight w:val="0"/>
          <w:marTop w:val="0"/>
          <w:marBottom w:val="0"/>
          <w:divBdr>
            <w:top w:val="none" w:sz="0" w:space="0" w:color="auto"/>
            <w:left w:val="none" w:sz="0" w:space="0" w:color="auto"/>
            <w:bottom w:val="single" w:sz="6" w:space="0" w:color="000000"/>
            <w:right w:val="none" w:sz="0" w:space="0" w:color="auto"/>
          </w:divBdr>
        </w:div>
        <w:div w:id="1063142751">
          <w:marLeft w:val="0"/>
          <w:marRight w:val="0"/>
          <w:marTop w:val="0"/>
          <w:marBottom w:val="0"/>
          <w:divBdr>
            <w:top w:val="none" w:sz="0" w:space="0" w:color="auto"/>
            <w:left w:val="none" w:sz="0" w:space="0" w:color="auto"/>
            <w:bottom w:val="none" w:sz="0" w:space="0" w:color="auto"/>
            <w:right w:val="none" w:sz="0" w:space="0" w:color="auto"/>
          </w:divBdr>
        </w:div>
        <w:div w:id="1551768505">
          <w:marLeft w:val="0"/>
          <w:marRight w:val="0"/>
          <w:marTop w:val="0"/>
          <w:marBottom w:val="0"/>
          <w:divBdr>
            <w:top w:val="none" w:sz="0" w:space="0" w:color="auto"/>
            <w:left w:val="none" w:sz="0" w:space="0" w:color="auto"/>
            <w:bottom w:val="none" w:sz="0" w:space="0" w:color="auto"/>
            <w:right w:val="none" w:sz="0" w:space="0" w:color="auto"/>
          </w:divBdr>
        </w:div>
        <w:div w:id="123936373">
          <w:marLeft w:val="0"/>
          <w:marRight w:val="0"/>
          <w:marTop w:val="0"/>
          <w:marBottom w:val="0"/>
          <w:divBdr>
            <w:top w:val="none" w:sz="0" w:space="0" w:color="auto"/>
            <w:left w:val="none" w:sz="0" w:space="0" w:color="auto"/>
            <w:bottom w:val="none" w:sz="0" w:space="0" w:color="auto"/>
            <w:right w:val="none" w:sz="0" w:space="0" w:color="auto"/>
          </w:divBdr>
        </w:div>
      </w:divsChild>
    </w:div>
    <w:div w:id="1955405854">
      <w:bodyDiv w:val="1"/>
      <w:marLeft w:val="0"/>
      <w:marRight w:val="0"/>
      <w:marTop w:val="0"/>
      <w:marBottom w:val="0"/>
      <w:divBdr>
        <w:top w:val="none" w:sz="0" w:space="0" w:color="auto"/>
        <w:left w:val="none" w:sz="0" w:space="0" w:color="auto"/>
        <w:bottom w:val="none" w:sz="0" w:space="0" w:color="auto"/>
        <w:right w:val="none" w:sz="0" w:space="0" w:color="auto"/>
      </w:divBdr>
    </w:div>
    <w:div w:id="1955557913">
      <w:bodyDiv w:val="1"/>
      <w:marLeft w:val="0"/>
      <w:marRight w:val="0"/>
      <w:marTop w:val="0"/>
      <w:marBottom w:val="0"/>
      <w:divBdr>
        <w:top w:val="none" w:sz="0" w:space="0" w:color="auto"/>
        <w:left w:val="none" w:sz="0" w:space="0" w:color="auto"/>
        <w:bottom w:val="none" w:sz="0" w:space="0" w:color="auto"/>
        <w:right w:val="none" w:sz="0" w:space="0" w:color="auto"/>
      </w:divBdr>
    </w:div>
    <w:div w:id="1961260023">
      <w:bodyDiv w:val="1"/>
      <w:marLeft w:val="0"/>
      <w:marRight w:val="0"/>
      <w:marTop w:val="0"/>
      <w:marBottom w:val="0"/>
      <w:divBdr>
        <w:top w:val="none" w:sz="0" w:space="0" w:color="auto"/>
        <w:left w:val="none" w:sz="0" w:space="0" w:color="auto"/>
        <w:bottom w:val="none" w:sz="0" w:space="0" w:color="auto"/>
        <w:right w:val="none" w:sz="0" w:space="0" w:color="auto"/>
      </w:divBdr>
      <w:divsChild>
        <w:div w:id="1843622415">
          <w:marLeft w:val="0"/>
          <w:marRight w:val="0"/>
          <w:marTop w:val="0"/>
          <w:marBottom w:val="0"/>
          <w:divBdr>
            <w:top w:val="none" w:sz="0" w:space="0" w:color="auto"/>
            <w:left w:val="none" w:sz="0" w:space="0" w:color="auto"/>
            <w:bottom w:val="none" w:sz="0" w:space="0" w:color="auto"/>
            <w:right w:val="none" w:sz="0" w:space="0" w:color="auto"/>
          </w:divBdr>
        </w:div>
        <w:div w:id="1518931398">
          <w:marLeft w:val="0"/>
          <w:marRight w:val="0"/>
          <w:marTop w:val="0"/>
          <w:marBottom w:val="0"/>
          <w:divBdr>
            <w:top w:val="none" w:sz="0" w:space="0" w:color="auto"/>
            <w:left w:val="none" w:sz="0" w:space="0" w:color="auto"/>
            <w:bottom w:val="none" w:sz="0" w:space="0" w:color="auto"/>
            <w:right w:val="none" w:sz="0" w:space="0" w:color="auto"/>
          </w:divBdr>
        </w:div>
      </w:divsChild>
    </w:div>
    <w:div w:id="1978602070">
      <w:bodyDiv w:val="1"/>
      <w:marLeft w:val="0"/>
      <w:marRight w:val="0"/>
      <w:marTop w:val="0"/>
      <w:marBottom w:val="0"/>
      <w:divBdr>
        <w:top w:val="none" w:sz="0" w:space="0" w:color="auto"/>
        <w:left w:val="none" w:sz="0" w:space="0" w:color="auto"/>
        <w:bottom w:val="none" w:sz="0" w:space="0" w:color="auto"/>
        <w:right w:val="none" w:sz="0" w:space="0" w:color="auto"/>
      </w:divBdr>
      <w:divsChild>
        <w:div w:id="851067838">
          <w:marLeft w:val="0"/>
          <w:marRight w:val="0"/>
          <w:marTop w:val="0"/>
          <w:marBottom w:val="0"/>
          <w:divBdr>
            <w:top w:val="none" w:sz="0" w:space="0" w:color="auto"/>
            <w:left w:val="none" w:sz="0" w:space="0" w:color="auto"/>
            <w:bottom w:val="none" w:sz="0" w:space="0" w:color="auto"/>
            <w:right w:val="none" w:sz="0" w:space="0" w:color="auto"/>
          </w:divBdr>
        </w:div>
        <w:div w:id="1748771695">
          <w:marLeft w:val="0"/>
          <w:marRight w:val="0"/>
          <w:marTop w:val="0"/>
          <w:marBottom w:val="0"/>
          <w:divBdr>
            <w:top w:val="none" w:sz="0" w:space="0" w:color="auto"/>
            <w:left w:val="none" w:sz="0" w:space="0" w:color="auto"/>
            <w:bottom w:val="none" w:sz="0" w:space="0" w:color="auto"/>
            <w:right w:val="none" w:sz="0" w:space="0" w:color="auto"/>
          </w:divBdr>
        </w:div>
      </w:divsChild>
    </w:div>
    <w:div w:id="1980380827">
      <w:bodyDiv w:val="1"/>
      <w:marLeft w:val="0"/>
      <w:marRight w:val="0"/>
      <w:marTop w:val="0"/>
      <w:marBottom w:val="0"/>
      <w:divBdr>
        <w:top w:val="none" w:sz="0" w:space="0" w:color="auto"/>
        <w:left w:val="none" w:sz="0" w:space="0" w:color="auto"/>
        <w:bottom w:val="none" w:sz="0" w:space="0" w:color="auto"/>
        <w:right w:val="none" w:sz="0" w:space="0" w:color="auto"/>
      </w:divBdr>
    </w:div>
    <w:div w:id="1980381469">
      <w:bodyDiv w:val="1"/>
      <w:marLeft w:val="0"/>
      <w:marRight w:val="0"/>
      <w:marTop w:val="0"/>
      <w:marBottom w:val="0"/>
      <w:divBdr>
        <w:top w:val="none" w:sz="0" w:space="0" w:color="auto"/>
        <w:left w:val="none" w:sz="0" w:space="0" w:color="auto"/>
        <w:bottom w:val="none" w:sz="0" w:space="0" w:color="auto"/>
        <w:right w:val="none" w:sz="0" w:space="0" w:color="auto"/>
      </w:divBdr>
      <w:divsChild>
        <w:div w:id="504521391">
          <w:marLeft w:val="0"/>
          <w:marRight w:val="0"/>
          <w:marTop w:val="0"/>
          <w:marBottom w:val="0"/>
          <w:divBdr>
            <w:top w:val="none" w:sz="0" w:space="0" w:color="auto"/>
            <w:left w:val="none" w:sz="0" w:space="0" w:color="auto"/>
            <w:bottom w:val="none" w:sz="0" w:space="0" w:color="auto"/>
            <w:right w:val="none" w:sz="0" w:space="0" w:color="auto"/>
          </w:divBdr>
        </w:div>
      </w:divsChild>
    </w:div>
    <w:div w:id="1994525058">
      <w:bodyDiv w:val="1"/>
      <w:marLeft w:val="0"/>
      <w:marRight w:val="0"/>
      <w:marTop w:val="0"/>
      <w:marBottom w:val="0"/>
      <w:divBdr>
        <w:top w:val="none" w:sz="0" w:space="0" w:color="auto"/>
        <w:left w:val="none" w:sz="0" w:space="0" w:color="auto"/>
        <w:bottom w:val="none" w:sz="0" w:space="0" w:color="auto"/>
        <w:right w:val="none" w:sz="0" w:space="0" w:color="auto"/>
      </w:divBdr>
    </w:div>
    <w:div w:id="2000575873">
      <w:bodyDiv w:val="1"/>
      <w:marLeft w:val="0"/>
      <w:marRight w:val="0"/>
      <w:marTop w:val="0"/>
      <w:marBottom w:val="0"/>
      <w:divBdr>
        <w:top w:val="none" w:sz="0" w:space="0" w:color="auto"/>
        <w:left w:val="none" w:sz="0" w:space="0" w:color="auto"/>
        <w:bottom w:val="none" w:sz="0" w:space="0" w:color="auto"/>
        <w:right w:val="none" w:sz="0" w:space="0" w:color="auto"/>
      </w:divBdr>
    </w:div>
    <w:div w:id="2020348459">
      <w:bodyDiv w:val="1"/>
      <w:marLeft w:val="0"/>
      <w:marRight w:val="0"/>
      <w:marTop w:val="0"/>
      <w:marBottom w:val="0"/>
      <w:divBdr>
        <w:top w:val="none" w:sz="0" w:space="0" w:color="auto"/>
        <w:left w:val="none" w:sz="0" w:space="0" w:color="auto"/>
        <w:bottom w:val="none" w:sz="0" w:space="0" w:color="auto"/>
        <w:right w:val="none" w:sz="0" w:space="0" w:color="auto"/>
      </w:divBdr>
    </w:div>
    <w:div w:id="2048866850">
      <w:bodyDiv w:val="1"/>
      <w:marLeft w:val="0"/>
      <w:marRight w:val="0"/>
      <w:marTop w:val="0"/>
      <w:marBottom w:val="0"/>
      <w:divBdr>
        <w:top w:val="none" w:sz="0" w:space="0" w:color="auto"/>
        <w:left w:val="none" w:sz="0" w:space="0" w:color="auto"/>
        <w:bottom w:val="none" w:sz="0" w:space="0" w:color="auto"/>
        <w:right w:val="none" w:sz="0" w:space="0" w:color="auto"/>
      </w:divBdr>
      <w:divsChild>
        <w:div w:id="1462648324">
          <w:marLeft w:val="0"/>
          <w:marRight w:val="0"/>
          <w:marTop w:val="0"/>
          <w:marBottom w:val="0"/>
          <w:divBdr>
            <w:top w:val="none" w:sz="0" w:space="0" w:color="auto"/>
            <w:left w:val="none" w:sz="0" w:space="0" w:color="auto"/>
            <w:bottom w:val="none" w:sz="0" w:space="0" w:color="auto"/>
            <w:right w:val="none" w:sz="0" w:space="0" w:color="auto"/>
          </w:divBdr>
        </w:div>
        <w:div w:id="866261841">
          <w:marLeft w:val="0"/>
          <w:marRight w:val="0"/>
          <w:marTop w:val="0"/>
          <w:marBottom w:val="0"/>
          <w:divBdr>
            <w:top w:val="none" w:sz="0" w:space="0" w:color="auto"/>
            <w:left w:val="none" w:sz="0" w:space="0" w:color="auto"/>
            <w:bottom w:val="none" w:sz="0" w:space="0" w:color="auto"/>
            <w:right w:val="none" w:sz="0" w:space="0" w:color="auto"/>
          </w:divBdr>
        </w:div>
      </w:divsChild>
    </w:div>
    <w:div w:id="2055503176">
      <w:bodyDiv w:val="1"/>
      <w:marLeft w:val="0"/>
      <w:marRight w:val="0"/>
      <w:marTop w:val="0"/>
      <w:marBottom w:val="0"/>
      <w:divBdr>
        <w:top w:val="none" w:sz="0" w:space="0" w:color="auto"/>
        <w:left w:val="none" w:sz="0" w:space="0" w:color="auto"/>
        <w:bottom w:val="none" w:sz="0" w:space="0" w:color="auto"/>
        <w:right w:val="none" w:sz="0" w:space="0" w:color="auto"/>
      </w:divBdr>
    </w:div>
    <w:div w:id="2055688880">
      <w:bodyDiv w:val="1"/>
      <w:marLeft w:val="0"/>
      <w:marRight w:val="0"/>
      <w:marTop w:val="0"/>
      <w:marBottom w:val="0"/>
      <w:divBdr>
        <w:top w:val="none" w:sz="0" w:space="0" w:color="auto"/>
        <w:left w:val="none" w:sz="0" w:space="0" w:color="auto"/>
        <w:bottom w:val="none" w:sz="0" w:space="0" w:color="auto"/>
        <w:right w:val="none" w:sz="0" w:space="0" w:color="auto"/>
      </w:divBdr>
    </w:div>
    <w:div w:id="2060321632">
      <w:bodyDiv w:val="1"/>
      <w:marLeft w:val="0"/>
      <w:marRight w:val="0"/>
      <w:marTop w:val="0"/>
      <w:marBottom w:val="0"/>
      <w:divBdr>
        <w:top w:val="none" w:sz="0" w:space="0" w:color="auto"/>
        <w:left w:val="none" w:sz="0" w:space="0" w:color="auto"/>
        <w:bottom w:val="none" w:sz="0" w:space="0" w:color="auto"/>
        <w:right w:val="none" w:sz="0" w:space="0" w:color="auto"/>
      </w:divBdr>
    </w:div>
    <w:div w:id="2068137843">
      <w:bodyDiv w:val="1"/>
      <w:marLeft w:val="0"/>
      <w:marRight w:val="0"/>
      <w:marTop w:val="0"/>
      <w:marBottom w:val="0"/>
      <w:divBdr>
        <w:top w:val="none" w:sz="0" w:space="0" w:color="auto"/>
        <w:left w:val="none" w:sz="0" w:space="0" w:color="auto"/>
        <w:bottom w:val="none" w:sz="0" w:space="0" w:color="auto"/>
        <w:right w:val="none" w:sz="0" w:space="0" w:color="auto"/>
      </w:divBdr>
    </w:div>
    <w:div w:id="2073238528">
      <w:bodyDiv w:val="1"/>
      <w:marLeft w:val="0"/>
      <w:marRight w:val="0"/>
      <w:marTop w:val="0"/>
      <w:marBottom w:val="0"/>
      <w:divBdr>
        <w:top w:val="none" w:sz="0" w:space="0" w:color="auto"/>
        <w:left w:val="none" w:sz="0" w:space="0" w:color="auto"/>
        <w:bottom w:val="none" w:sz="0" w:space="0" w:color="auto"/>
        <w:right w:val="none" w:sz="0" w:space="0" w:color="auto"/>
      </w:divBdr>
    </w:div>
    <w:div w:id="2092501288">
      <w:bodyDiv w:val="1"/>
      <w:marLeft w:val="0"/>
      <w:marRight w:val="0"/>
      <w:marTop w:val="0"/>
      <w:marBottom w:val="0"/>
      <w:divBdr>
        <w:top w:val="none" w:sz="0" w:space="0" w:color="auto"/>
        <w:left w:val="none" w:sz="0" w:space="0" w:color="auto"/>
        <w:bottom w:val="none" w:sz="0" w:space="0" w:color="auto"/>
        <w:right w:val="none" w:sz="0" w:space="0" w:color="auto"/>
      </w:divBdr>
    </w:div>
    <w:div w:id="2097045561">
      <w:bodyDiv w:val="1"/>
      <w:marLeft w:val="0"/>
      <w:marRight w:val="0"/>
      <w:marTop w:val="0"/>
      <w:marBottom w:val="0"/>
      <w:divBdr>
        <w:top w:val="none" w:sz="0" w:space="0" w:color="auto"/>
        <w:left w:val="none" w:sz="0" w:space="0" w:color="auto"/>
        <w:bottom w:val="none" w:sz="0" w:space="0" w:color="auto"/>
        <w:right w:val="none" w:sz="0" w:space="0" w:color="auto"/>
      </w:divBdr>
    </w:div>
    <w:div w:id="2101028357">
      <w:bodyDiv w:val="1"/>
      <w:marLeft w:val="0"/>
      <w:marRight w:val="0"/>
      <w:marTop w:val="0"/>
      <w:marBottom w:val="0"/>
      <w:divBdr>
        <w:top w:val="none" w:sz="0" w:space="0" w:color="auto"/>
        <w:left w:val="none" w:sz="0" w:space="0" w:color="auto"/>
        <w:bottom w:val="none" w:sz="0" w:space="0" w:color="auto"/>
        <w:right w:val="none" w:sz="0" w:space="0" w:color="auto"/>
      </w:divBdr>
    </w:div>
    <w:div w:id="2115898391">
      <w:bodyDiv w:val="1"/>
      <w:marLeft w:val="0"/>
      <w:marRight w:val="0"/>
      <w:marTop w:val="0"/>
      <w:marBottom w:val="0"/>
      <w:divBdr>
        <w:top w:val="none" w:sz="0" w:space="0" w:color="auto"/>
        <w:left w:val="none" w:sz="0" w:space="0" w:color="auto"/>
        <w:bottom w:val="none" w:sz="0" w:space="0" w:color="auto"/>
        <w:right w:val="none" w:sz="0" w:space="0" w:color="auto"/>
      </w:divBdr>
    </w:div>
    <w:div w:id="2118913808">
      <w:bodyDiv w:val="1"/>
      <w:marLeft w:val="0"/>
      <w:marRight w:val="0"/>
      <w:marTop w:val="0"/>
      <w:marBottom w:val="0"/>
      <w:divBdr>
        <w:top w:val="none" w:sz="0" w:space="0" w:color="auto"/>
        <w:left w:val="none" w:sz="0" w:space="0" w:color="auto"/>
        <w:bottom w:val="none" w:sz="0" w:space="0" w:color="auto"/>
        <w:right w:val="none" w:sz="0" w:space="0" w:color="auto"/>
      </w:divBdr>
    </w:div>
    <w:div w:id="214538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2544/luat-giao-duc-so-38-2005-qh11-cua-quoc-hoi.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anban.luatminhkhue.vn/xem-vb/126244/quyet-dinh-239-qd-ttg-nam-2010-phe-duyet-de-an-pho-cap-giao-duc-mam-non-cho-tre-em-nam-tuoi-giai-doan-2010-%E2%80%93-2015-do-.aspx"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anban.luatminhkhue.vn/xem-vb/13619/nghi-dinh-so-32-2008-nd-cp-cua-chinh-phu-quy-dinh-chuc-nang-nhiem-vu-quyen-han-va-co-cau-to-chuc-cua-bo-giao-duc-va-.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vanban.luatminhkhue.vn/xem-vb/1788/nghi-dinh-36-2012-nd-cp-cua-chinh-phu-ve-viec-quy-dinh-chuc-nang-nhiem-vu-quyen-han-va-co-cau-to-chuc-cua-bo-co-quan-.aspx" TargetMode="External"/><Relationship Id="rId4" Type="http://schemas.openxmlformats.org/officeDocument/2006/relationships/settings" Target="settings.xml"/><Relationship Id="rId9" Type="http://schemas.openxmlformats.org/officeDocument/2006/relationships/hyperlink" Target="http://vanban.luatminhkhue.vn/xem-vb/1873/luat-giao-duc-so-44-2009-qh12-sua-doi-bo-sung-cua-quoc-hoi.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51796-4CF5-45DC-AC2A-786BAC3B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cp:lastModifiedBy>
  <cp:revision>42</cp:revision>
  <dcterms:created xsi:type="dcterms:W3CDTF">2015-09-28T10:07:00Z</dcterms:created>
  <dcterms:modified xsi:type="dcterms:W3CDTF">2015-10-02T02:47:00Z</dcterms:modified>
</cp:coreProperties>
</file>