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32/2014/TT-BGTVT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8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quản lý, vận hành khai thác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11/2010/NĐ-CP </w:t>
        </w:r>
      </w:hyperlink>
      <w:r>
        <w:rPr>
          <w:i/>
        </w:rPr>
        <w:t xml:space="preserve"> ngày 24 tháng 02 năm 2010 của Chính phủ quy định về quản lý và bảo vệ kết cấu hạ tầng giao thông đường bộ và Nghị định số 100/2013/NĐ-CP ngày 03 tháng 9 năm 2013 của Chính phủ sửa đổi, bổ sung một số điều của Nghị định số 11/2010/NĐ-CP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114/2010/NĐ-CP </w:t>
        </w:r>
      </w:hyperlink>
      <w:r>
        <w:rPr>
          <w:i/>
        </w:rPr>
        <w:t xml:space="preserve"> ngày 06 tháng 12 năm 2010 của Chính phủ về bảo trì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15/2013/NĐ-CP </w:t>
        </w:r>
      </w:hyperlink>
      <w:r>
        <w:rPr>
          <w:i/>
        </w:rPr>
        <w:t xml:space="preserve"> ngày 06 tháng 02 năm 2013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Kết cấu hạ tầng giao thông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hướng dẫn về quản lý, vận hành khai thác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hướng dẫn về công tác quản lý, vận hành khai thác đường giao thông nông thôn (bao gồm cả hầm đường bộ, bến phà đường bộ và đường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quản lý, vận hành khai thác cầu trên đường giao thông nông thôn thực hiện theo quy định tại Thông tư số </w:t>
      </w:r>
      <w:hyperlink r:id="rId8" w:history="1">
        <w:r>
          <w:rPr>
            <w:rStyle w:val="Hyperlink"/>
          </w:rPr>
          <w:t xml:space="preserve">12/2014/TT-BGTVT </w:t>
        </w:r>
      </w:hyperlink>
      <w:r>
        <w:t xml:space="preserve"> ngày 29 tháng 4 năm 2014 của Bộ trưởng Bộ Giao thông vận tải hướng dẫn quản lý, vận hành khai thác cầu trên đường giao thông nông thôn.</w:t>
      </w:r>
    </w:p>
    <w:p>
      <w:pPr>
        <w:pStyle w:val="Normal(Web)"/>
        <w:divId w:val="6"/>
        <w:jc w:val="center"/>
        <w:rPr>
          <w:vanish w:val="0"/>
        </w:rPr>
      </w:pPr>
      <w:r>
        <w:t xml:space="preserve">c) Việc bảo trì đường giao thông nông thôn được thực hiện theo quy định của Nghị định số 114/2010/NĐ-CP ngày 06 tháng 12 năm 2010 của Chính phủ về bảo trì công trình xây dựng (sau đây gọi chung là Nghị định số 114/2010/NĐ-CP), Thông tư số 52/2013/TT-BGTVT ngày 12 tháng 12 năm 2013 của Bộ trưởng Bộ Giao thông vận tải quy định về quản lý, khai thác và bảo trì công trình đường bộ (sau đây gọi chung là Thông tư số 52/2013/TT-BGTVT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 chức, cá nhân có liên quan đến quản lý, vận hành khai thác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Đường giao thông nông thôn (sau đây gọi chung là đường GTNT)</w:t>
      </w:r>
      <w:r>
        <w:t xml:space="preserve"> bao gồm: đường trục xã, đường liên xã, đường trục thôn; đường trong ngõ xóm và các điểm dân cư tương đương; đường trục chính nội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Cơ quan quản lý đường bộ</w:t>
      </w:r>
      <w:r>
        <w:t xml:space="preserve"> là cơ quan thực hiện chức năng quản lý nhà nước chuyên ngành thuộc Bộ Giao thông vận tải; cơ quan chuyên môn thuộc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Chủ quản lý sử dụng đường GTNT</w:t>
      </w:r>
      <w:r>
        <w:t xml:space="preserve"> là tên gọi chung của tổ chức được cơ quan nhà nước có thẩm quyền giao quản lý, vận hành khai thác và sử dụng đường GTNT do nhà nước đầu tư; Chủ đầu tư đối với đường GTNT không do Nhà nước góp vốn đầu tư; cộng đồng dân cư đối với đường GTNT do cộng đồng đóng góp hoặc các tổ chức, cá nhân đóng góp vốn đầu tư xây dựng, quản lý, vận hành khai thác và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trực tiếp quản lý, vận hành khai thác đường GTNT </w:t>
      </w:r>
      <w:r>
        <w:rPr>
          <w:i/>
        </w:rPr>
        <w:t xml:space="preserve">(sau đây gọi chung là Đơn vị quản lý đường GTNT)</w:t>
      </w:r>
      <w:r>
        <w:t xml:space="preserve"> là tổ chức, cá nhân được Chủ quản lý sử dụng đường GTNT giao nhiệm vụ, ký kết hợp đồng thực hiện việc quản lý, vận hành khai thác đường GTNT, bảo dưỡng thường xuyên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Các công trình đặc biệt trên đường GTNT</w:t>
      </w:r>
      <w:r>
        <w:t xml:space="preserve"> là tên gọi chung của hầm đường bộ, bến phà đường bộ và đường ngầm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Yêu cầu đối với công tác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vận hành khai thác đường GTNT phải bảo đảm an toàn giao thông, an toàn cho công trình đường bộ, an toàn cho người, tài sản và công trình khác trong phạm vi hành lang an toàn đường GTNT, phòng, chống cháy nổ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GTNT khi đưa vào vận hành khai thác phải bảo đảm chất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mọi tổ chức, cá nhân thực hiện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ý tháo, lắp hoặc có hành vi phá hoại, làm mất tác dụng các bộ phận, hạng mục của công trình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Lấn chiếm, sử dụng trái phép hành lang an toàn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các bộ phận, hạng mục thuộc công trình đường GTNT, đất của đường GTNT trái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Lắp đặt trái phép đường ống cấp nước, thoát nước, dây tải điện, cáp quang, cáp viễn thông và các công trình khác vào các bộ phận, hạng mục đường GTNT hoặc trong phạm vi hành lang an toàn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đường GTNT do Nhà nước đầu tư, Chủ quản lý sử dụng đường GTNT được xác định theo quy định của Ủy ban nhân dân cấp tỉnh về việc phân công, phân cấp cho Ủy ban nhân dân các cấp, Sở Giao thông vận tải và các cơ quan trực thuộc trong việc quản lý, vận hành khai thác đường GTNT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đường GTNT do cộng đồng dân cư đóng góp hoặc các tổ chức, cá nhân đóng góp vốn đầu tư xây dựng, Chủ đầu tư là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cộng đồng dân cư, cá nhân sau khi hoàn thành việc đầu tư xây dựng đường GTNT nhưng không đủ khả năng làm Chủ quản lý sử dụng đường GTNT thì cơ quan được phân công, phân cấp quy định tại điểm a khoản 1 Điều này thực hiện quyền, nghĩa vụ của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đường GTNT được xây dựng bằng nhiều nguồn vốn thì các bên góp vốn thống nhất lựa chọn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quản lý sử dụng đường GTNT chịu trách nhiệm trước pháp luật và cơ quan cấp trên (nếu có) về việc quản lý, vận hành khai thác đường GTNT theo quy định của Thông tư này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quản lý sử dụng đường GTNT có thể ủy quyền, giao nhiệm vụ, ký kết hợp đồng với Đơn vị quản lý đường GTNT để thực hiện một phần hoặc toàn bộ công việc quản lý, vận hành khai thác đường GTNT. Trong trường hợp này, Chủ quản lý sử dụng đường GTNT vẫn phải chịu trách nhiệm về việc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đường GTNT chịu trách nhiệm theo ủy quyền, văn bản giao nhiệm vụ, hợp đồng ký kết với Chủ quản lý sử dụng đường GTNT và chịu trách nhiệm trước pháp luật về việc quản lý, vận hành khai thác đường GTNT đúng với nội dung được giao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LẬP, THẨM ĐỊNH, PHÊ DUYỆT VÀ SỬ DỤNG QUY TRÌNH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HÀNH KHAI THÁC CÁC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trình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quản lý, vận hành khai thác phải được lập đối với các công trình đặc biệt trên đường GTNT được xây dựng mới hoặc cải tạo, nâng cấp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Bến phà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Hầm đường bộ có sử dụng thiết bị thông gió và thiết bị khác phục vụ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trường hợp khác do Người quyết định đầu tư, Chủ đầu tư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quản lý, vận hành khai thác phải được lập đối với các công trình đặc biệt trên đường GTNT đang khai thác, sử dụng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công trình quy định tại các điểm a, b và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khác do Chủ quản lý sử dụng đường GTNT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quản lý, vận hành khai thác công trình đặc biệt trên đường GTNT có thể được lập riêng hoặc lập cùng với Quy trình bảo trì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Tổ chức lập, thẩm định và phê duyệt Quy trình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công trình đặc biệt trên đường GTNT được xây dựng mới hoặc cải tạo, nâng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 vấn thiết kế kỹ thuật (đối với công trình thiết kế ba bước), tư vấn thiết kế bản vẽ thi công (đối với công trình có thiết kế một bước hoặc thiết kế hai bước) có trách nhiệm lập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tư vấn thiết kế không lập Quy trình quản lý, vận hành khai thác, Chủ đầu tư có trách nhiệm lựa chọn tổ chức khác có đủ năng lực, kinh nghiệm để lập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có trách nhiệm thẩm định, phê duyệt Quy trình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đầu tư thuê tư vấn thẩm tra Quy trình quản lý, vận hành khai thác công trình đặc biệt trên đường GTNT trước khi phê duyệt. Tư vấn thẩm tra phải chịu trách nhiệm về chất lượng và nội dung Quy trình do mình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cung cấp thiết bị (nếu có) có trách nhiệm bàn giao Quy trình quản lý, vận hành khai thác thiết bị do mình cung cấp cho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công trình đặc biệt trên đường GTNT đang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đặc biệt trên đường GTNT do Nhà nước đầu tư hoặc có sử dụng vốn Nhà nước để quản lý, vận hành khai thác, Chủ quản lý sử dụng đường GTNT tổ chức lập, thẩm định, phê duyệt Quy trình quản lý, vận hành khai thác theo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đặc biệt trên đường GTNT do cộng đồng dân cư đóng góp hoặc các tổ chức, cá nhân đóng góp vốn đầu tư xây dựng, Chủ quản lý sử dụng đường GTNT có trách nhiệm tổ chức lập, thẩm định và phê duyệt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lập Quy trình quản lý, vận hành khai thác công trình đặc biệt trên đường GTNT do Chủ quản lý sử dụng đường GTNT tự thực hiện hoặc thuê tư vấn đủ năng lực kinh nghiệm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Ủy ban nhân dân cấp huyện, Ủy ban nhân dân cấp xã, cộng đồng dân cư, cá nhân là Chủ đầu tư, Chủ quản lý sử dụng đường GTNT thì trước khi phê duyệt Quy trình quản lý, vận hành khai thác công trình đặc biệt trên đường GTNT phải thỏa thuận với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Quy trình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quản lý, vận hành khai thác công trình đặc biệt trên đường GTNT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điều chỉnh, đối tượng áp dụng của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lực áp dụng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quy phạm pháp luật do cơ quan nhà nước có thẩm quyền ban hành liên quan đến việc lập Quy trình và tổ chức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tiêu chuẩn, quy chuẩn kỹ thuật viện dẫn để quản lý, vận hành khai thác công trình, bao gồm: Tiêu chuẩn, quy chuẩn kỹ thuật dùng để thiết kế công trình, vật liệu chính sử dụng để xây dựng công trình, tiêu chuẩn, quy chuẩn thiết kế công trình đặc biệt trên đường GTNT và các tiêu chuẩn, quy chuẩn kỹ thuật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tài liệu tham khảo, tài liệu được viện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Hồ sơ tài liệu về công trình trong giai đoạn thực hiện đầu tư xây dựng và bản vẽ hoàn công là tài liệu phục vụ quản lý, vận hành khai thác công trình đặc biệt trên đường GTNT. Trong Quy trình phải có các thông tin khái quát về phạm vi công trình, các bộ phận, hạng mục của công trình, thiết bị lắp đặt vào công trình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việc thực hiện kể từ khi tiếp nhận công trình đặc biệt trên đường GTNT đưa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công trình hoàn thành đầu tư xây dựng đưa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phạm vi quản lý,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quản lý sử dụng, lưu trữ hồ sơ, tài liệu phục vụ quản lý, vận hành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Cắm biển báo hiệu đường bộ, bảng hướng dẫn quản lý, vận hành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Tuần tra, theo dõi tình trạng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kỹ thuật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Sửa chữa, khắc phục các hư hỏng, khiếm khuyết được phát hiện khi tuần tra theo dõi và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Xử lý đối với công trình đang khai thác có biểu hiện xuống cấp về chất lượng, không bảo đảm an toàn cho việc khai thác, sử dụng; xử lý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quy định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khác, bao gồm các bảng biểu, phụ lục, mẫu biểu, băng ghi hình, ảnh và tài liệu hướng dẫn công tác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nội dung quy định tại các khoản 1, 2 và khoản 3 Điều này, căn cứ quy mô, tính chất, đặc điểm của từng công trình và các quy định tại Chương III của Thông tư này, tổ chức, cá nhân có trách nhiệm lập, thẩm định, phê duyệt phải bổ sung các nội dung cần thiết vào Quy trình quản lý, vận hành khai thác công trình đặc biệt trên đường GTNT để bảo đảm an toàn và duy trì tuổi thọ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Sử dụng Quy trình quản lý, vận hành khai thác công trình đặc biệt trên đường GTNT và điều chỉnh Quy trình trong thời gian vận hành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quản lý, vận hành khai thác sau khi được ban hành là tài liệu phục vụ cho công tác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trên đường GTNT không thuộc trường hợp phải lập Quy trình quản lý, vận hành khai thác thì áp dụng các quy định tại Chương III của Thông tư này để quản lý, vận hành khai thác cho phù hợp với quy mô, tính chất, cấu tạo, tuổi thọ, điều kiện tự nhiên và điều kiện vận hành khai thác của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đặc biệt trên đường GTNT có Quy trình quản lý, vận hành khai thác được ban hành trước ngày Thông tư này có hiệu lực thi hành, Chủ quản lý sử dụng đường GTNT căn cứ Thông tư này để điều chỉnh, bổ sung các nội dung cần thiết phục vụ cho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quản lý, vận hành khai thác, khi thấy cần thiết, Chủ quản lý sử dụng đường GTNT tổ chức điều chỉnh, bổ sung Quy trình và trình duyệt theo quy định tại Điều 5 và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Tiếp nhận đường GTNT hoàn thành đầu tư xây dựng đưa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đưa đường GTNT vào vận hành khai thác, Chủ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thành các thủ tục về quản lý đầu tư xây dựng công trình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Lắp đặt đầy đủ biển báo đường bộ, bảng hướng dẫn quản lý, vận hành khai thác các công trình đặc biệt và hệ thống an toàn giao thông theo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Bàn giao cho Chủ quản lý sử dụng đường GTNT hồ sơ tài liệu quy định tại khoản 1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bàn giao đường GTNT, Chủ đầu tư, nhà thầu thi công xây dựng, tổ chức giám sát thi công xây dựng và các tổ chức, cá nhân có liên quan đến giai đoạn xây dựng, Chủ quản lý sử dụng đường GTNT tiến hành kiểm tra, rà soát các hạng mục, bộ phận công trình đường GTNT (bao gồm cả bảng hướng dẫn quản lý vận hành khai thác các công trình đặc biệt theo quy định tại điểm b khoản 1 Điều này). Trường hợp có khiếm khuyết, tồn tại về chất lượng thì phải khắc phục đảm bảo quy định thiết kế mới được tổ chức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nhận bàn giao đường GTNT đưa vào vận hành khai thác, Chủ quản lý sử dụng đường GTNT phải thông báo bằng văn bản đến Sở Giao thông vận tải, Ủy ban nhân dân cấp huyện, Ủy ban nhân dân cấp xã, chính quyền thôn về thời gian đưa đường GTNT vào vận hành khai thác, tải trọng khai thác, tốc độ cho phép, khổ giới hạn cho phép tham gia giao thông trên đường GTNT và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gian bảo hành theo quy định, Chủ đầu tư và nhà thầu thi công xây dựng chịu trách nhiệm thực hiện sửa chữa các hư hỏng, khiếm khuyết, thay thế bộ phận, hạng mục bị hư hỏng và thực hiện các nghĩa vụ của mình theo quy định của pháp luật về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Xác định phạm vi quản lý, bảo vệ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quản lý, bảo vệ đường GTNT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trình trên đường GTNT;</w:t>
      </w:r>
    </w:p>
    <w:p>
      <w:pPr>
        <w:pStyle w:val="Normal(Web)"/>
        <w:divId w:val="6"/>
        <w:jc w:val="center"/>
        <w:rPr>
          <w:vanish w:val="0"/>
        </w:rPr>
      </w:pPr>
      <w:r>
        <w:t xml:space="preserve">2. Phạm vi đất dành cho đường bộ, bao gồm hành lang an toàn đường bộ và đất của đường bộ theo quy định của Luật Giao thông đường bộ, Nghị định số 11/2010/NĐ-CP ngày 24 tháng 02 năm 2010 của Chính phủ quy định về quản lý và bảo vệ kết cấu hạ tầng giao thông đường bộ và Nghị định số 100/2013/NĐ-CP ngày 03 tháng 9 năm 2013 của Chính phủ sửa đổi, bổ sung một số Điều của Nghị định số 11/2010/NĐ-CP;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đèn chiếu sáng lắp đặt trên đường hoặc trên các bộ phận thuộc đường GTNT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Lập, bảo quản, lưu trữ hồ sơ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bàn giao đưa đường GTNT vào vận hành khai thác ít nhất 10 ngày, Chủ đầu tư phải bàn giao cho Chủ quản lý sử dụng đường GTNT các hồ sơ tài liệu sau:</w:t>
      </w:r>
    </w:p>
    <w:p>
      <w:pPr>
        <w:pStyle w:val="Normal(Web)"/>
        <w:divId w:val="6"/>
        <w:jc w:val="center"/>
        <w:rPr>
          <w:vanish w:val="0"/>
        </w:rPr>
      </w:pPr>
      <w:r>
        <w:t xml:space="preserve">a) Quy trình bảo trì, trừ các trường hợp không phải lập Quy trình bảo trì theo quy định tại khoản 4 Điều 6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tiêu chuẩn bảo trì được cơ quan nhà nước có thẩm quyền ban hành hoặc sử dụng Quy trình bảo trì của công trình đường tương tự, Chủ đầu tư và tư vấn thiết kế phải điều chỉnh, bổ sung các nội dung cần thiết để phù hợp với tuyến đường GTNT do mình quản lý trước khi bàn giao cho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quản lý, vận hành khai thác đối với các công trình đặc biệt trên đường GTNT quy định tại khoản 1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thiết kế bản vẽ thi công, bản vẽ hoàn công, hồ sơ cọc mốc đền bù giải phóng mặt bằng thực tế, mốc lộ giới hành lang an toàn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thiết bị, phụ tùng, vật tư dự trữ chưa lắp đặt hoặc chưa sử dụng trong giai đoạn đầu tư xây dựng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thẩm tra an toàn giao thông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Mốc cao độ, tọa độ xây dựng công trình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quản lý, vận hành khai thác, Chủ quản lý sử dụng đường GTNT, Đơn vị quản lý đường GTNT có trách nhiệm lập các hồ sơ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và ghi nhật ký tuần tra theo dõi tình trạng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đăng ký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hồ sơ tài liệu, biên bản, văn bản kiểm tra kỹ thuật, đánh giá tình trạng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tài liệu liên quan đến sửa chữa định kỳ, sửa chữa đột xuất, kết quả kiểm định chất lượng công trình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biên bản xử lý các hành vi vi phạm đối với đường GTNT, hành lang an toàn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liên quan đến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Số liệu đếm xe trên đường (nếu có); số xe qua từng chuyến phà;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hồ sơ, tài liệu quy định tại khoản 1 và khoản 2 Điều này là tài liệu phục vụ công tác quản lý, vận hành khai thác đường GTNT và được lưu trữ, bảo quản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quản lý sử dụng đường GTNT lưu trữ, bảo quản các tài liệu theo quy định tại điểm b, c, d, đ và điểm e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quản lý đường GTNT lưu trữ toàn bộ các tài liệu theo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lưu trữ hồ sơ quản lý đường GTNT thực hiện theo quy định của pháp luật về lưu trữ, nhưng không ít hơn tuổi thọ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Biển báo hiệu đường bộ và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GTNT khi xây dựng và trong quá trình khai thác phải được cắm các loại biển báo hiệu đường bộ và hệ thống an toàn giao thông theo quy định tại Quy chuẩn kỹ thuật quốc gia QCVN 41: 2012/BGTVT ban hành kèm theo Thông tư số 17/2012/TT-BGTVT ngày 29/5/2012 của Bộ trưởng Bộ Giao thông vận tải ban hành “Quy chuẩn kỹ thuật quốc gia về báo hiệu đường bộ” (sau đây viết tắt là QCVN 41: 2012/BGTVT ), lắp đặt bảng hướng dẫn và các biện pháp bảo đảm an toàn khác,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phần đường bộ cắm các loại biển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“Hạn chế trọng lượng xe” (Biển số 115); Trường hợp có quy định hạn chế trọng lượng trên trục xe thì cắm biển “Hạn chế trọng lượng trên trục xe” (Biển số 116);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báo quy định “Tốc độ tối đa cho phép” (Biển số 127);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quy định cấm đối với loại xe nào thì cắm biển cấm đối với loại xe đó (Ví dụ đoạn đường cần cấm tất cả các loại ô tô tải từ 1,5 T trở lên thi cắm biển “Cấm ô tô tải” (Biển số 106a);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đường GTNT giao nhau với đường sắt có rào chắn phải cắm biển “Giao nhau với đường sắt có rào chắn” (Biển số 210), trường hợp không có rào chắn phải cắm biển “Giao nhau với đường sắt không có rào chắn” (Biển số 211a);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Tại vị trí đường GTNT giao nhau với quốc lộ, đường tỉnh, đường huyện phải cắm biển “Giao nhau với đường ưu tiên” (Biển số 208);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Đường GTNT bắt đầu đi vào khu đông dân cư phải cắm biển “Bắt đầu khu đông dân cư (Biển số 420), ra khỏi khu đông dân cư phải cắm biển “Hết khu đông dân cư” (Biển số 421);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Đường GTNT đi qua các khu vực sát sông, hồ hoặc vực sâu phải cắm biển “Kè, vực sâu phía trước” (Biển số 215), xây dựng tường hộ lan bảo vệ theo Quy chuẩn QCVN 41:2012/BGTVT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biển báo hiệu đường bộ khác phù hợp với tổ chức giao thông, điều kiện khai thác và tình trạng tuyến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hầm đường bộ cắm các loại biển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“Đường hầm” (Biển số 240);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“Hạn chế chiều cao” (Biển số 117) và “Hạn chế chiều ngang” (Biển số 118);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để báo đường cấm các xe chở hàng nguy hiểm đi qua hầm phải cắm biển “Cấm xe chở hàng nguy hiểm” (Biển số 106c);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cần phải hạn chế tốc độ tối đa cho phép qua hầm thì cắm biển “Tốc độ tối đa cho phép” (Biển số 127);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biển báo hiệu đường bộ khác phù hợp với tổ chức giao thông qua hầm.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bến phà đường bộ cắm các loại biển báo hiệu đường bộ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“Bến phà” (Biển số 217);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quy định hạn chế tải trọng phương tiện giao thông qua phà phải cắm biển “Hạn chế trọng lượng xe” (Biển số 115); Trường hợp không cho loại xe nào đi qua phà thì cắm biển báo hiệu cấm đối với xe đó (Ví dụ để cấm ô tô có chiều dài quá quy định qua phà phải cắm biển “Hạn chế chiều dài ô tô” (Biển số 119);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Biển “Tốc độ tối đa cho phép” (Biển số 127) khi lên, xuống bến phà;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Rào chắn cổng bến phà phải đặt biển “Dừng lại” (Biển số 122) để nhân viên bến phà kiểm soát, điều khiển phương tiện giao thông xuống phà.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biển báo hiệu đường bộ khác phù hợp với tổ chức giao thông qua phà.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đường ngầm cắm các loại biển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“Đường ngầm” (Biển số 216);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Cắm cọc tiêu hai bên đường ngầm và cột thủy chuẩn để kiểm tra, theo dõi mực nước tại đường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biển báo hiệu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đường trục thôn, đường trong ngõ xóm và các điểm dân cư tương đương, đường trục chính nội đồng có tiêu chuẩn kỹ thuật thấp hơn đường cấp VI và vận tốc khai thác nhỏ hơn 15km/giờ thì kích thước biển báo, kích thước chữ viết, đường viền xung quanh biển báo và hình vẽ trên biển báo bằng 0,70 lần kích thước quy định tại Quy chuẩn QCVN 41:2012/BGTVT . Các nội dung khác thực hiện theo quy định tại Quy chuẩn QCVN 41:2012/BGTVT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Bảng hướng dẫn khi tham gia giao thông trên các công trình đặc biệt trên đường GTNT ghi nội dung theo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các khu vực có đồng bào dân tộc ít người sinh sống, các điểm tham quan, du lịch, ngoài việc cắm biển báo hiệu đường bộ theo quy định hiện hành và bảng hướng dẫn bằng tiếng Việt, phải thực hiện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hướng dẫn bằng chữ viết của đồng bào dân tộc (nếu có chữ viết riêng) vào bảng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cần thiết, bổ sung hướng dẫn bằng tiếng Anh hoặc tiếng nước ngoài khác tại các điểm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giao thông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tổ chức giao thông được thực hiện theo quy định tại khoản 1 Điều 37 Luật Giao thông đường bộ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làn, phân luồng, phân tuyến cho người, phương tiện tham gia giao thông và quy định thời gian đi lại (nếu cần) cho phù hợp với điều kiện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các đoạn đường đi một chiều, nơi cấm dừng, cấm đỗ, cấm quay đầu xe, đường cấm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Lắp đặt hệ thống báo hiệu đường bộ theo quy định tại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công khai, kịp thời khi có sự thay đổi về phân luồng, phân tuyến, thời gian đi lại tạm thời hoặc lâu dài; thực hiện các biện pháp ứng cứu khi có sự cố xảy ra và các biện pháp khác về đi lại trên đường bộ để đảm bảo giao thông thông suốt,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chịu trách nhiệm tổ chức giao thông trên hệ thống đường GTNT thực hiện theo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quản lý sử dụng đường GTNT, Đơn vị quản lý đường GTNT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hướng dẫn người tham gia giao thông thực hiện đúng quy định tại khoản 1 Điều này và chấp hành quy định về tổ chức giao thông do cơ quan có thẩm quyền tại khoản 2 Điều này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hướng dẫn nhân dân hiểu và chấp hành đúng các quy định khi tham gia giao thông và quy định về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Tuần tra, theo dõi tình trạng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tuần tra, theo dõi tình trạng đường GTNT do Chủ quản lý sử dụng đường GTNT chịu trách nhiệm tổ chức thực hiện thông qua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quản lý sử dụng đường GTNT trực tiếp tổ chức thực hiện công tác tuần tra, theo dõi tình trạng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quản lý sử dụng đường GTNT giao nhiệm vụ, ký hợp đồng để Đơn vị quản lý đường GTNT thực hiện một phần hoặc toàn bộ công tác tuần tra, theo dõi tình trạng đường; giám sát, kiểm tra Đơn vị quản lý đường GTNT thực hiện tuần tra, theo dõi tình trạng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tuần tra, theo dõi và xử lý khi tuần tra tình trạng đường GTNT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Tuần tra, theo dõi, phát hiện tình trạng bất thường, sự cố công trình đường bộ, các công trình khác ảnh hưởng đến an toàn giao thông, tai nạn, ùn tắc giao thông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kê số lượng, vị trí, tình trạng kỹ thuật của các hạng mục công trình đường bộ, hệ thống cọc mốc giải phóng mặt bằng, cọc mốc lộ giới, hiện trạng phạm vi hành lang an toàn đường bộ; kiểm tra thường xuyên để phát hiện hư hỏng, sự xâm hại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đủ điều kiện sửa chữa, thì nhân viên tuần đường phải tiến hành sửa chữa ngay các hư hỏng ảnh hưởng đến an toàn giao thông. Trường hợp chưa đủ điều kiện sửa chữa, thì nhân viên tuần đường phải kịp thời báo cáo Đơn vị quản lý đường GTNT và Chủ quản lý sử dụng đường GTNT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hiện các hành vi vi phạm, báo cáo Đơn vị quản lý đường GTNT và Chủ quản lý sử dụng đường GTNT để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vượt quá thẩm quyền thì báo cáo Ủy ban nhân dân cấp xã hoặc Ủy ban nhân dân cấp huyện hoặc cơ quan nhà nước có thẩm quyền để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tuần tra, theo dõi và xử lý khi tuần tra đối với các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tuần tra, theo dõi và xử lý khi tuần tra đối với các công trình đặc biệt trên đường GTNT phải thực hiện theo quy định, chung tại khoản 2 Điều này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đường ngầm: kiểm tra, phát hiện các hư hỏng nền, mặt đường, kè, móng, mái ta luy đường ngầm; hệ thống cọc tiêu hai bên đường ngầm, các biển báo hiệu đường bộ, bảng hướng dẫn, cột thủy chuẩn; trường hợp biển báo, cọc tiêu, cột thủy chuẩn nghiêng đổ thì dựng lại. Khi mưa, lũ, lụt ngập đường ngầm, phải kiểm tra, theo dõi mực nước ngập và vận tốc nước chảy qua đường ngầm để quyết định cho phép khai thác với điều kiện hạn chế tốc độ, hạn chế khác để bảo đảm an toàn giao thông, hoặc quyết định tạm dừng khai thác khi mức nước và tốc độ nước chảy vượt quá giới hạn khai thác an toàn quy định tại Phụ lục số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hầm đường bộ: kiểm tra, phát hiện các hư hỏng hầm, nền, mặt đường, hệ thống báo hiệu trong hầm và khu vực cửa hầm; khả năng thoát nước của hầm; hệ thống chiếu sáng (nếu có) và các hạng mục công trình khác; kiểm tra công tác vệ sinh trong hầm;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bến phà đường bộ: phát hiện các hư hỏng nền và mặt bến phà, hạng mục công trình đầu bến khu vực mép nước và hai bên bến phà và các công trình khác thuộc bến; kiểm tra tình trạng hệ thống báo hiệu và công trình an toàn giao thông; kiểm tra tình trạng an toàn neo đậu của phà; theo dõi mực nước ngập và vận tốc dòng nước chảy để báo cáo đơn vị quản lý vận hành khai thác phà hoặc cơ quan có thẩm quyền quyết định hạn chế tải trọng, tốc độ hoặc quyết định tạm dùng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nội dung khác thực hiện theo Quy trình quản lý, vận hành khai thác công trình đặc biệt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khi tuần tra phát hiện mất an toàn giao thông thì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ngay các biện pháp đảm bảo giao thông tạm thời, hạn chế tải trọng và tốc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dừng giao thông khi thấy nguy hiểm và báo cáo ngay cho Ủy ban nhân dân cấp xã, Chủ quản lý sử dụng đường GTNT để quyết định phân luồng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công việc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Ghi nhật ký khi tuần tra, theo dõi tình trạng đường GTNT. Nội dung nhật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tuần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hư hỏng được phát hiện; các hư hỏng đã được sửa chữa khi tuần tra, các hư hỏng chưa đủ điều kiện sửa chữa khi tuần tra và kiến nghị chuyển sang bảo dưỡng thường xuyên, sửa chữa định kỳ hoặc đột xuất và các xử lý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vi phạm đã được khắc phục, các vi phạm chưa được khắc phục, kiến nghị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xét về khả năng đảm bảo giao thông; đề nghị cơ quan có thẩm quyền xử lý đối với các tồn tại. Người tuần tra, theo dõi đường GTNT sau khi ghi nhật ký phải ký và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nhật ký tuần tra, theo dõi tình trạng đường GTNT theo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lần tuần tra, theo dõi tình trạng đường GTNT được thực hiện theo yêu cầu của cơ quan nhà nước có thẩm quyền, Chủ quản lý sử dụng đường GTNT căn cứ vào từng loại đường, công trình trên đường GTNT, khả năng của Chủ quản lý sử dụng đường GTNT, nhưng không được ít hơn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24/24 giờ tại đường ngầm, bến phà đường bộ trong các ngày bão, lũ, lụt, nước dâng vượt cao độ cho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ít hơn 01 lần/ngày đối với bến phà đường bộ, đường ngầm, các vị trí tiềm ẩn nguy cơ sạt lở trong mùa mưa bão;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ít hơn 01 lần/tuần đối với phần đường và trường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việc tuần tra, theo dõi tình trạng đường GTNT được thực hiện độc lập, hoặc kết hợp với công tác bảo dưỡng thường xuyên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Kiểm tra kỹ thuật các công trình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kỹ thuật các công trình trên đường GTNT là việc xem xét bằng trực quan hoặc bằng thiết bị chuyên dụng để đánh giá thực trạng công trình nhằm phát hiện các dấu hiệu hư hỏng của công trình trên đường GTNT, bao gồm: kiểm tra kỹ thuật phần đường, đường ngầm, bến phà đường bộ và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kỹ thuật phần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nền đường tại các vị trí có khả năng lún, sụt lở ta luy, đá lăn tại khu vực đường đi qua khu vực vách núi, các đoạn đường đèo, dốc cao nguy hiểm, các vị trí có nguy cơ ngập nước; kiểm tra sự ổn định và đánh giá các hư hỏng (nếu có) của các công trình kè, tường chắn;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sự làm việc của mặt đường thông qua đánh giá độ bằng phẳng, dốc ngang, các hiện tượng trơn trượt; đánh giá các hư hỏng trên mặt đường, lề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khả năng thoát nước và tình trạng làm việc của hệ thống thoát nước (cống, rãnh dọc, hố thu, hố thăm, rãnh xương cá ở lề đường và các hạng mục khác); đánh giá các hư hỏng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đánh giá tình trạng hệ thống biển báo hiệu đường bộ và các công trình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kỹ thuật đường ngầm thực hiện theo Quy trình quản lý, vận hành khai thác đường ngầm và một số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tình trạng kỹ thuật của đường ngầm trước và sau khi kết thúc mùa mưa bão để có biện pháp sửa chữa khắc phục các hư hỏng (nếu có). Nội dung kiểm tra tập trung vào tình trạng ổn định, các hư hỏng (nếu có) của kè, móng, mái và thân nền đường ngầm; chiều rộng, hiện tượng nứt, vỡ, bong bật, ổ gà, trồi, lún của kết cấu mặt đường ngầm; hệ thống cọc tiêu hai bên đường ngầm, các biển báo hiệu đường bộ, bảng hướng dẫn, cột thủy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mùa mưa bão, kiểm tra phát hiện các hư hỏng phát sinh để kịp thời sửa chữa, đảm bảo giao thông thông suốt,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đối với bến phà đường bộ thực hiện theo Quy trình quản lý, vận hành khai thác của bến phà và một số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làm việc của bến phà (đoạn đường nối bến với phần đường, nền và mặt bến phà, hạng mục công trình đầu bến, khu vực mép nước và hai bên bến phà và các công trình khác thuộc bến); kiểm tra tình trạng hệ thống báo hiệu đường bộ, bảng hướng dẫn và công trình an toàn giao thông; kiểm tra, đánh giá các hư hỏng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kiểm tra hệ thống báo hiệu trên sông (nếu có), phao và xuồng cứu sinh thực hiện theo quy định của pháp luật về đường thủy nội địa và các quy định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phà và thiết bị lai dắt, kéo, đẩy phà (ca nô và các thiết bị, động cơ khác), việc kiểm tra kỹ thuật theo Quy trình quản lý, vận hành khai thác và bảo trì thiết bị và các quy định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đối với hầm đường bộ thực hiện theo Quy trình quản lý, vận hành khai thác hầm và một số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tình trạng giao thông của các phương tiện đi qua hầm; tình trạng hầm, nền mặt đường, hệ thống báo hiệu đường bộ, bảng hướng dẫn trong hầm và khu vực cửa hầm; khả năng thoát nước của hầm; hệ thống chiếu sáng (nếu có) và các hạng mục công trình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thiết bị phục vụ vận hành khai thác (hệ thống thông gió, hệ thống điều khiển giao thông và các thiết bị khác), việc kiểm tra thực hiện theo Quy trình quản lý, vận hành và bảo trì của các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Trách nhiệm thực hiện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quản lý sử dụng đường GTNT tự thực hiện kiểm tra kỹ thuật. Trường hợp không đủ năng lực và điều kiện, Chủ quản lý sử dụng đường GTNT giao Đơn vị quản lý đường GTNT hoặc thuê tổ chức tư vấn có đủ năng lực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lần kiểm tra kỹ thuật định kỳ và đột xuất do Chủ quản lý sử dụng công trình quyết định theo hiện trạng đường GTNT, nhưng không được ít hơn số lần theo quy định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phát hiện các công trình trên đường GTNT hư hỏng, xuống cấp có nguy cơ mất an toàn giao thông trên địa bàn, cơ quan chuyên môn thuộc Ủy ban nhân dân cấp huyện, Ủy ban nhân dân cấp xã phải phối hợp với Chủ quản lý sử dụng đường GTNT kiểm tra xác định khả năng khai thác. Trường hợp mất an toàn phải tạm dừng khai thác ngay để khắc phục và tổ chức phân luồng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thúc kiểm tra kỹ thuật, các tổ chức, cá nhân tham gia thực hiện phải lập báo cáo kiểm tra với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đường, các công trình trên đường GTNT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tháng năm tiến hành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tổ chức, cá nhân, chuyên gia, tư vấn thực hiện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kiểm tra các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xét, đánh giá về thực trạng khai thác của đường GTNT, các công trình trên đường tại thời điểm kiểm tra; so sánh với các lần kiểm tra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Kiến nghị các công việc sửa chữa, khắc phục hoặc kiến nghị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Sửa chữa, khắc phục các hư hỏng, khiếm khuyết phát sinh không đủ điều kiện thực hiện ở bước tuần tra theo dõi và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khiếm khuyết, hư hỏng của công trình trên đường GTNT được phát hiện, nhưng không đủ điều kiện sửa chữa ngay khi tuần tra, theo dõi và kiểm tra kỹ thuật, Chủ quản lý sử dụng đường GTNT phải tổ chức lập kế hoạch sửa chữa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quản lý sử dụng đường GTNT có trách nhiệm tổ chức thực hiện kế hoạch sửa chữa định kỳ, sửa chữa đột xuất hoặc kiểm định chất lượng (nếu cần thiết) theo quy định của Nghị định số 114/2010/NĐ-CP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Xử lý đối với đường GTNT đang khai thác có biểu hiện xuống cấp về chất lượng, không bảo đảm an toàn cho việc khai thác; xử lý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hoặc nhận được thông báo công trình trên đường GTNT có biểu hiện xuống cấp về chất lượng, không đảm bảo an toàn cho việc khai thác, Chủ quản lý sử dụng đường GTNT phải thực hiện ngay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công trình, nếu cần thiết thì phải kiểm định chất lượng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để bảo đảm an toàn giao thông, an toàn cho công trình trên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ngay với Ủy ban nhân dân cấp xã nơi có sự cố công trình và cơ quan cấp trên của mình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vòng 24 giờ phải báo cáo bằng văn bản cho Ủy ban nhân dân cấp huyện và Ủy ban nhân dân cấp tỉnh. Đối với công trình cấp II trở lên hoặc công trình khi xảy ra sự cố có thể gây thảm họa thì phải báo cáo Bộ Giao thông vận tải, Bộ Xây dựng theo quy định;</w:t>
      </w:r>
    </w:p>
    <w:p>
      <w:pPr>
        <w:pStyle w:val="Normal(Web)"/>
        <w:divId w:val="6"/>
        <w:jc w:val="center"/>
        <w:rPr>
          <w:vanish w:val="0"/>
        </w:rPr>
      </w:pPr>
      <w:r>
        <w:t xml:space="preserve">Cấp công trình quy định tại điểm này thực hiện theo quy định tại Phụ lục I Thông tư số 10/2013/TT-BXD ngày 25/7/2013 của Bộ trưởng Bộ Xây dựng quy định chi tiết một số nội dung về quản lý chất lượng công trình xây dựng (sau đây gọi chung là Thông tư số 10/2013/TT-BXD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Sửa chữa những hư hỏng có nguy cơ làm ảnh hưởng đến an toàn khi vận hành khai thác đường GTNT thực hiện theo quy định tại Thông tư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biện pháp phòng hộ để bảo đảm an toàn, hạn chế nguy cơ sập đổ công trình trên đường GTNT gây sự cố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Chủ quản lý sử dụng đường GTNT không đủ năng lực và khả năng chuyên môn để thực hiện các biện pháp phòng hộ, Chủ quản lý sử dụng đường GTNT đề nghị Cơ quan quản lý nhà nước và Ủy ban nhân dân các cấp hướng dẫn thực hiện các biện pháp phòng hộ cho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báo cáo hoặc khi phát hiện công trình trên đường GTNT có biểu hiện xuống cấp, không bảo đảm an toàn cho việc khai thác sử dụng, Cơ quan quản lý nhà nước nhận được báo cáo theo quy định tại khoản 1 Điều này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thông báo, yêu cầu và hướng dẫn Chủ quản lý sử dụng đường GTNT tổ chức khảo sát, kiểm định chất lượng, đánh giá mức độ nguy hiểm, thực hiện sửa chữa hoặc phá dỡ bộ phận công trình, công trình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áp dụng các biện pháp quy định tại các điểm a, b và điểm c khoản 1 Điều này nếu Chủ quản lý sử dụng đường GTNT không có khả năng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trách nhiệm Chủ quản lý sử dụng đường GTNT khi không thực hiện các yêu cầu của cơ quan quản lý nhà nước quy định tại điểm a và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tổ chức, cá nhân đều có trách nhiệm thông báo cho Chủ quản lý sử dụng đường GTNT, Đơn vị quản lý đường GTNT, cơ quan quản lý nhà nước, chính quyền các cấp khi phát hiện sự cố hay xuống cấp về chất lượng của công trình trên đường GTNT, không bảo đảm an toàn để kịp thời xử lý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xử lý khi có sự cố công trình hoặc nguy cơ sự cố sập đổ công trình thực hiện theo quy định tại Nghị định số 15/2013/NĐ-CP ngày 06 tháng 12 năm 2013 của Chính phủ về quản lý chất lượng công trình xây dựng và quy định tại khoản 3 Điều 30 và Điều 31 của Thông tư số 10/2013/TT-BXD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quy định của Thông tư này, ban hành quy định phân công, phân cấp và trách nhiệm về quản lý, vận hành khai thác và tổ chức giao thông trên các tuyến đường GTNT; quy định việc phê duyệt Quy trình quản lý, vận hành khai thác các công trình đặc biệt trên đường GTNT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Ủy ban nhân dân các cấp, Sở Giao thông vận tải và các cơ quan trực thuộc trong việc thực hiện trách nhiệm đối với việc quản lý, vận hành khai thác đường GTNT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đối với các kiến nghị của Ủy ban nhân dân các cấp, Sở Giao thông vận tải và các cơ quan trực thuộc đối với các công trình trên đường GTNT trên địa bàn bị hư hỏng, xuống cấp không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và tổ chức giao thông đối với các tuyến đường GTNT theo phân công, phân cấp của Ủy ban nhân dân cấp tỉnh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hướng dẫn Ủy ban nhân dân cấp xã, Chủ quản lý sử dụng đường GTNT và các cơ quan trực thuộc trong việc thực hiện trách nhiệm đối với việc quản lý, vận hành khai thác đường GTNT trên địa bàn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thống kê, phân loại các loại đường GTNT trên địa bàn; tổng hợp tình hình quản lý, vận hành khai thác các đường GTNT, danh sách các công trình trên đường GTNT trên địa bàn bị hư hỏng, xuống cấp không đủ điều kiện khai thác an toàn để báo cáo và kiến nghị xử lý với Ủy ban nhân dân cấp tỉnh và gửi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và tổ chức giao thông đối với các tuyến đường GTNT theo phân công, phân cấp của Ủy ban nhân dân cấp trên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hướng dẫn, đôn đốc cộng đồng dân cư, tổ chức, cá nhân trong việc thực hiện trách nhiệm đối với việc quản lý, vận hành khai thác đường GTNT thuộc quyền sở hữu của cộng đồng dân cư, tổ chức, cá nhân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thống kê, phân loại các loại đường GTNT trên địa bàn; tổng hợp tình hình quản lý, vận hành khai thác đường GTNT, danh sách các công trình trên đường GTNT trên địa bàn bị hư hỏng, xuống cấp không đủ điều kiện khai thác an toàn để báo cáo và kiến nghị xử lý với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Ủy ban nhân dân cấp tỉnh thực hiện các quy định tại Điều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kiểm tra theo thẩm quyền việc thực hiện các quy định về quản lý, vận hành khai thác và tổ chức giao thông hệ thống đường GTNT, thống kê, phân loại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thống kê, tổng hợp theo phân loại và chiều dài đường GTNT báo cáo Ủy ban nhân dân cấp tỉnh và Bộ Giao thông vận tải; tổng hợp tình hình quản lý, vận hành khai thác toàn bộ đường GTNT trên địa bàn, danh sách các công trình trên đường GTNT hư hỏng, xuống cấp không đủ điều kiện khai thác an toàn để báo cáo, kiến nghị Ủy ban nhân dân cấp tỉnh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của Chủ quản lý sử dụng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đường GTNT.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theo chỉ đạo, hướng dẫn của Ủy ban nhân dân và cơ quan nhà nước có thẩm quyền các cấp trong quản lý, vận hành khai thác đường GTNT để bảo đảm an toàn giao thông, an toàn cho công trình, phòng chống tai nạn giao thông; báo cáo khó khăn vướng mắc trong quản lý, vận hành khai thác đường GTNT cho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hiện và ngăn chặn các tổ chức, cá nhân phá hoại công trình trên đường GTNT, xâm phạm hành lang an toàn đường bộ và các hành vi vi phạm các nội dung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trình đặc biệt trên đường GTNT đã đưa vào khai thác phải có Quy trình quản lý, vận hành khai thác theo quy định tại khoản 2 Điều 5 của Thông tư này, chậm nhất đến ngày 01/6/2015, Chủ quản lý sử dụng đường GTNT phải hoàn thành việc xây dựng, ban hành Quy trình quản lý, vận hành khai thác. Trong thời gian chưa ban hành Quy trình riêng, việc quản lý, vận hành khai thác công trình đặc biệt trên đường GTNT phải thực hiện theo các quy định tại Chương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10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Tổng Cục trưởng Tổng cục Đường bộ Việt Nam, Thủ trưởng các cơ quan, đơn vị thuộc Bộ Giao thông vận tải, Giám đốc Sở Giao thông vận tải các tỉnh, thành phố trực thuộc Trung ương,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4-tt-bgtvt-cua-bo-giao-thong-van-tai---huong-dan-ve-quan-ly--van-hanh-khai-thac-duong-giao-thong-nong-thon.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11-2010-nd-cp-cua-chinh-phu---quy-dinh-ve-quan-ly-va-bao-ve-ket-cau-ha-tang-giao-thong-duong-bo.aspx" TargetMode="External" /><Relationship Id="rId6" Type="http://schemas.openxmlformats.org/officeDocument/2006/relationships/hyperlink" Target="/nghi-dinh-so-114-2010-nd-cp-cua-chinh-phu---ve-bao-tri-cong-trinh-xay-dung.aspx" TargetMode="External" /><Relationship Id="rId7" Type="http://schemas.openxmlformats.org/officeDocument/2006/relationships/hyperlink" Target="/nghi-dinh-15-2013-nd-cp-quan-ly-chat-luong-cong-trinh-xay-dung.aspx" TargetMode="External" /><Relationship Id="rId8" Type="http://schemas.openxmlformats.org/officeDocument/2006/relationships/hyperlink" Target="/thong-tu-so-12-2014-tt-bgtvt-cua-bo-giao-thong-van-tai---huong-dan-quan-ly--van-hanh-khai-thac-cau-tren-duong-giao-thong-nong-tho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2022-06-22T11:37:19Z</dcterms:created>
  <dcterms:modified xsi:type="dcterms:W3CDTF">2022-06-22T11:37:19Z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2022-06-22T11:37:19Z</dcterms:created>
  <dcterms:modified xsi:type="dcterms:W3CDTF">2022-06-22T11:37:19Z</dcterms:modified>
</cp:coreProperties>
</file>