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KHOA HỌC VÀ CÔNG NGHỆ</w:t>
            </w:r>
          </w:p>
          <w:p>
            <w:pPr>
              <w:pStyle w:val="Normal(Web)"/>
              <w:divId w:val="2"/>
              <w:jc w:val="center"/>
              <w:rPr>
                <w:vanish w:val="0"/>
              </w:rPr>
            </w:pPr>
            <w:r>
              <w:t xml:space="preserve">Số: </w:t>
            </w:r>
            <w:hyperlink r:id="rId3" w:history="1">
              <w:r>
                <w:rPr>
                  <w:rStyle w:val="Hyperlink"/>
                </w:rPr>
                <w:t xml:space="preserve">23/2013/TT-BKHCN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9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đo lường đối với phương tiện đo nhóm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w:t>
      </w:r>
      <w:r>
        <w:rPr>
          <w:i/>
        </w:rPr>
        <w:t xml:space="preserve">Luật Đo lường ngày 11 tháng 11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r>
        <w:rPr>
          <w:i/>
        </w:rPr>
        <w:t xml:space="preserve"> 20/2013/NĐ-CP ngày 26 tháng 02 năm 2013 của Ch</w:t>
      </w:r>
      <w:r>
        <w:rPr>
          <w:i/>
        </w:rPr>
        <w:t xml:space="preserve">í</w:t>
      </w:r>
      <w:r>
        <w:rPr>
          <w:i/>
        </w:rPr>
        <w:t xml:space="preserve">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Khoa học và Công nghệ ban hành Thông tư quy định về đo lường đối với phương tiện đo nhóm </w:t>
      </w:r>
      <w:r>
        <w:rPr>
          <w:i/>
        </w:rPr>
        <w:t xml:space="preserve">2</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w:t>
      </w:r>
      <w:r>
        <w:rPr>
          <w:b/>
        </w:rPr>
        <w:t xml:space="preserve">ạ</w:t>
      </w:r>
      <w:r>
        <w:rPr>
          <w:b/>
        </w:rPr>
        <w:t xml:space="preserve">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về đo lường đối với phương tiện đo nhóm 2 (sau đây gọi tắt là phương tiện đo) bao gồm: Danh mục phương tiện đo, biện pháp kiểm soát về đo lường và chu kỳ kiểm định phương tiện đo; phê duyệt mẫu; kiểm định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phương tiện đo bức xạ, hạt nhân, phương tiện đo là hàng hóa được ưu đãi, miễn trừ thủ tục hải quan, hàng hóa tạm nhập-tái xuất, hàng hóa quá cảnh, chuyển khẩu, hàng hóa gửi kho ngoại quan, hàng hóa phục vụ các yêu cầu khẩn cấp, hàng hóa phục vụ trực tiếp cho hoạt động đo lường đặc thù thuộc lĩnh vực quốc phòng,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(sau đây gọi tắt là cơ sở) sản xuất, nhập khẩu, kinh doanh, sử dụng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kiểm định, thử nghiệm phương tiện đo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nhà nước về đo lường, tổ chức, cá nhân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Yêu cầu kỹ thuật đo lường</w:t>
      </w:r>
      <w:r>
        <w:t xml:space="preserve"> là tập hợp đặc tính kỹ thuật đo lường của phương tiện đo quy định tại văn bản kỹ thuật đo lường Việt Nam (ký hiệu là ĐLVN)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Phương tiện đo nh</w:t>
      </w:r>
      <w:r>
        <w:rPr>
          <w:i/>
        </w:rPr>
        <w:t xml:space="preserve">ó</w:t>
      </w:r>
      <w:r>
        <w:rPr>
          <w:i/>
        </w:rPr>
        <w:t xml:space="preserve">m 2</w:t>
      </w:r>
      <w:r>
        <w:t xml:space="preserve"> là phương tiện đo được sử dụng đo định lượng hàng hóa, dịch vụ trong mua bán, thanh toán, bảo đảm an toàn, bảo vệ sức khỏe cộng đồng, bảo vệ môi trường, trong thanh tra, kiểm tra, giám định tư pháp và trong các hoạt động công vụ khác được kiểm soát theo yêu cầu kỹ thuật đo lường quy định tại văn bản kỹ thuật đo lường Việt Nam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Phê duyệt mẫu</w:t>
      </w:r>
      <w:r>
        <w:t xml:space="preserve"> là biện pháp kiểm soát về đo lường do Tổng cục Tiêu chuẩn Đo lường Chất lượng thực hiện để đánh giá, xác nhận mẫu phương tiện đo hoặc mẫu của loại (type) phương tiện đo (sau đây gọi tắt là mẫu) phù hợp với yêu cầu kỹ thuật đo lường.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Kiểm định</w:t>
      </w:r>
      <w:r>
        <w:t xml:space="preserve"> là biện pháp kiểm soát về đo lường do tổ chức kiểm định phương tiện đo được chỉ định thực hiện để đánh giá, xác nhận phương tiện đo đảm bảo phù hợp với yêu cầu kỹ thuật đo lường.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Cơ sở sản xuất phương tiện đo</w:t>
      </w:r>
      <w:r>
        <w:t xml:space="preserve"> là tổ chức, cá nhân thực hiện một hoặc các hoạt động chuyển giao công nghệ, chế tạo, lắp ráp, cải tiến, cải tạo phương tiện đo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Cơ sở nhập khẩu phương tiện đo</w:t>
      </w:r>
      <w:r>
        <w:t xml:space="preserve"> là tổ chức, cá nhân nhập khẩu hoặc ủy thác nhập khẩu phương tiện đo nguyến chiếc.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Cơ sở kinh doanh phương tiện đo</w:t>
      </w:r>
      <w:r>
        <w:t xml:space="preserve"> là tổ chức, cá nhân bán buôn, bán lẻ, đại lý mua bán phương tiện đo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từ ngữ khác được hiểu theo quy định tại Điều 3 Luật Đo lường ngày 11 tháng 11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DANH MỤC PHƯƠNG TIỆN ĐO, BIỆN PHÁP KIỂM SOÁT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ĐO LƯỜNG VÀ CHU KỲ KIỂM ĐỊNH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Danh mục phương tiện đo, biện pháp kiểm soát về đo lường và chu kỳ kiểm định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phương tiện đo, biện pháp kiểm soát về đo lường và chu kỳ kiểm định phương tiện đo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phương tiện đo, biện pháp kiểm soát về đo lường và chu kỳ kiểm định phương tiện đo quy định trong bảng sau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Tên phương tiện đo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Biện pháp ki</w:t>
            </w:r>
            <w:r>
              <w:rPr>
                <w:b/>
              </w:rPr>
              <w:t xml:space="preserve">ể</w:t>
            </w:r>
            <w:r>
              <w:rPr>
                <w:b/>
              </w:rPr>
              <w:t xml:space="preserve">m soát về đo lường</w:t>
            </w: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Chu kỳ kiểm đ</w:t>
            </w:r>
            <w:r>
              <w:rPr>
                <w:b/>
              </w:rPr>
              <w:t xml:space="preserve">ị</w:t>
            </w:r>
            <w:r>
              <w:rPr>
                <w:b/>
              </w:rPr>
              <w:t xml:space="preserve">nh</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Phê duyệt mẫu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định</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đầu</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Định</w:t>
            </w:r>
            <w:r>
              <w:rPr>
                <w:b/>
              </w:rPr>
              <w:t xml:space="preserve"> k</w:t>
            </w:r>
            <w:r>
              <w:rPr>
                <w:b/>
              </w:rPr>
              <w:t xml:space="preserve">ỳ</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Sau sửa chữa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w:t>
            </w:r>
            <w:r>
              <w:rPr>
                <w:i/>
              </w:rPr>
              <w:t xml:space="preserve">1</w:t>
            </w:r>
            <w:r>
              <w:rPr>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w:t>
            </w:r>
            <w:r>
              <w:rPr>
                <w:i/>
              </w:rPr>
              <w:t xml:space="preserve">6</w:t>
            </w:r>
            <w:r>
              <w:rPr>
                <w:i/>
              </w:rP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Lĩnh vực</w:t>
            </w:r>
            <w:r>
              <w:rPr>
                <w:b/>
              </w:rPr>
              <w:t xml:space="preserve"> đo đ</w:t>
            </w:r>
            <w:r>
              <w:rPr>
                <w:b/>
              </w:rPr>
              <w:t xml:space="preserve">ộ</w:t>
            </w:r>
            <w:r>
              <w:rPr>
                <w:b/>
              </w:rPr>
              <w:t xml:space="preserve"> dài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Thước 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Taximet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kiểm tra tốc độ phương tiện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Lĩnh vực đo khối lượng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phân tích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đĩa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đồng hồ lò xo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treo dọc thép-lá đề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treo móc câu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tàu hỏa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tàu hỏa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băng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Cân kiểm tra tải trọng xe cơ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cân cấp chính xác E</w:t>
            </w:r>
            <w:r>
              <w:rPr>
                <w:vertAlign w:val="sub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cân cấp chính xác đến F</w:t>
            </w:r>
            <w:r>
              <w:rPr>
                <w:vertAlign w:val="subscript"/>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Lĩnh vực đo dung tích, lưu lượng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đo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Cột đo khí dầu mỏ hóa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hồ nước lạnh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hồ nước lạnh có cơ cấu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hồ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hồ khí dầu mỏ hóa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hồ khí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hồ khí dân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w:t>
            </w:r>
            <w:r>
              <w:rPr>
                <w:vertAlign w:val="subscript"/>
              </w:rPr>
              <w:t xml:space="preserve">m</w:t>
            </w:r>
            <w:r>
              <w:rPr>
                <w:vertAlign w:val="subscript"/>
              </w:rPr>
              <w:t xml:space="preserve">ax</w:t>
            </w:r>
            <w:r>
              <w:t xml:space="preserve"> &lt;&gt;</w:t>
            </w:r>
            <w:r>
              <w:rPr>
                <w:vertAlign w:val="superscript"/>
              </w:rPr>
              <w:t xml:space="preserve">3</w:t>
            </w:r>
            <w:r>
              <w:t xml:space="preserve">/h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w:t>
            </w:r>
            <w:r>
              <w:rPr>
                <w:vertAlign w:val="subscript"/>
              </w:rPr>
              <w:t xml:space="preserve">m</w:t>
            </w:r>
            <w:r>
              <w:rPr>
                <w:vertAlign w:val="subscript"/>
              </w:rPr>
              <w:t xml:space="preserve">ax</w:t>
            </w:r>
            <w:r>
              <w:t xml:space="preserve"> ≥ 16m</w:t>
            </w:r>
            <w:r>
              <w:rPr>
                <w:vertAlign w:val="superscript"/>
              </w:rPr>
              <w:t xml:space="preserve">3</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dung tích thông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Bể đong cố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téc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téc đường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mức xăng dầu tự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Lĩnh vực đo </w:t>
            </w:r>
            <w:r>
              <w:rPr>
                <w:b/>
              </w:rPr>
              <w:t xml:space="preserve">áp suất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kế lò xo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kế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Huyết áp kế thủy ngân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Huyết áp kế lò xo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w:t>
            </w:r>
            <w:r>
              <w:rPr>
                <w:b/>
              </w:rPr>
              <w:t xml:space="preserve">h </w:t>
            </w:r>
            <w:r>
              <w:rPr>
                <w:b/>
              </w:rPr>
              <w:t xml:space="preserve">vực đo nhiệt độ</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 thủy tinh-chất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 thủy tinh-rượu có cơ cấu cực tiểu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 thủy tinh-thủy ngân có cơ cấu cực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 y học thủy tinh-thủy ngân có cơ cấu cực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 y học điện tử tiếp xúc có cơ cấu cực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Nhiệt kế y học điện tử bức xạ hồng ngoại đo tai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Lĩnh vực đo hóa lý</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độ ẩm hạt nông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trọng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hàm lượng bụi tổng trong không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nồng độ cồn trong hơi thở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nồng độ khí thải xe cơ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nồng độ SO</w:t>
            </w:r>
            <w:r>
              <w:rPr>
                <w:vertAlign w:val="subscript"/>
              </w:rPr>
              <w:t xml:space="preserve">2</w:t>
            </w:r>
            <w:r>
              <w:t xml:space="preserve">, CO</w:t>
            </w:r>
            <w:r>
              <w:rPr>
                <w:vertAlign w:val="subscript"/>
              </w:rPr>
              <w:t xml:space="preserve">2</w:t>
            </w:r>
            <w:r>
              <w:t xml:space="preserve">, CO, NO</w:t>
            </w:r>
            <w:r>
              <w:rPr>
                <w:vertAlign w:val="subscript"/>
              </w:rPr>
              <w:t xml:space="preserve">x</w:t>
            </w:r>
            <w:r>
              <w:t xml:space="preserve"> trong không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pH, nồng độ oxy hòa tan, độ dẫn điện, độ đục của nước, tổng chất rắn hòa tan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Lĩnh vực đo điện, điện từ</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tơ điện xoay chiều 1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tơ điện xoay chiều 3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Biến dòng đo lường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Biến áp đo lường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điện trở cách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điện trở tiếp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điện tim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điện não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tháng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Lĩnh vực đo âm thanh, rung động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độ 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độ rung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Lĩnh vực đo quang học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độ rọi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tiện đo tiêu cự kính mắt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tháng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hiệu “x”: Biện pháp phải được thực hiện đối với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hiệu Biện pháp không phải thực hiện đối với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phương tiện đo không quy định tại Khoản 1 Điều này, khi sử dụng cho mục đích thanh tra, kiểm tra, giám định tư pháp, hoạt động công vụ khác của Nhà nước phải được kiểm định, hiệu chuẩn khi cơ quan quản lý nhà nước có thẩm quyền yêu cầu nhưng không phải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Sửa đổi, bổ sung Danh mục phương tiện đo, biện pháp kiểm soát về đo lường và chu kỳ kiểm định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theo đề xuất của các bộ, cơ quan ngang bộ và yêu cầu quản lý nhà nước về đo lường, Tổng cục Tiêu chuẩn Đo lường Chất lượng (sau đây gọi tắt là Tổng cục) tổng hợp, trình Bộ Khoa học và Công nghệ xem xét, quyết định sửa đổi, bổ sung Danh mục phương tiện đo, biện pháp kiểm soát về đo lường đối với phương tiện đo và chu kỳ kiểm định phương tiện đo quy định tại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TRÌNH TỰ, THỦ TỤC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Yêu cầu đối với việc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phê duyệt mẫu bao gồm: đăng ký phê duyệt mẫu; thử nghiệm, đánh giá mẫu; quyết định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Thử nghiệm mẫu phải do tổ chức thử nghiệm thuộc Danh mục các tổ chức thử nghiệm được Tổng cục chỉ định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 tổ chức thử nghiệm được chỉ định được đăng tải trên Cổng thông tin điện tử của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Mẫu phải có cấu trúc, tính năng kỹ thuật bảo đảm ngăn ngừa tác động làm thay đổi đặc tính kỹ thuật đo lường chính trong quá trình sử dụng; phải được thử nghiệm, đánh giá và kết luận là phù hợp với yêu cầu kỹ thuật đo lường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sở sản xuất, nhập khẩu phương tiện đo được phê duyệt mẫu phải có biện pháp bảo đảm phương tiện đo được sản xuất hoặc nhập khẩu phù hợp với mẫu đã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đăng ký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lập một (01) bộ hồ sơ đăng ký phê duyệt mẫu và gửi trực tiếp tại trụ sở hoặc qua đường bưu điện đến Tổng cục. Bộ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đăng ký phê duyệt mẫu phương tiện đo theo Mẫu 1. ĐKPDM tại Phụ lục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liệu kỹ thuật của mẫu. Tài liệu phải nêu rõ: Nguyên lý hoạt động, sơ đồ nguyên lý cấu trúc, hướng dẫn sử dụng; các kết cấu quan trọng ảnh hưởng tới đặc tính kỹ thuật đo lường chính của mẫu; vị trí các cơ cấu đặt và điều chỉnh thông số kỹ thuật đo lường chính của mẫu; vị trí để dán tem, đóng dấu kiểm định, niêm phong và các đặc điểm khác nếu có trên mẫu; vị trí cơ cấu hoặc tính năng kỹ thuật thực hiện ngăn ngừa tác động làm thay đổi đặc tính kỹ thuật đo lường chính của mẫu trong sử dụng (tiếng Việt hoặc tiếng Anh hoặc cả 2 thứ tiếng).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ảnh màu của mẫu và đĩa CD chứa bộ ảnh này. Bộ ảnh gồm: Một (01) ảnh tổng thể của mẫu; các ảnh mặt trước (mặt thể hiện kết quả đo), mặt sau, mặt trên, mặt dưới (nếu có), bên phải, bên trái của mẫu; các ảnh chụp riêng thể hiện thông tin về ký mã hiệu, kiểu và đặc trưng đặc tính kỹ thuật đo lường chính của mẫu; bảng mạch điện tử (nếu có), các phím vận hành; vị trí nhãn hàng hóa của mẫu, vị trí dán tem, dấu kiểm định; các vị trí niêm phong trên mẫu; các bộ phận khác có ảnh hưởng trực tiếp tới các đặc tính kỹ thuật đo lường chính của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ảnh phải cùng kích cỡ tối thiểu 100 mm x 150 mm nhưng không lớn hơn 210 mm x 297 mm, được gắn hoặc in mẫu trên giấy khổ A4 đóng thành tập. Ảnh chụp phải rõ ràng, chính xác thông tin về đặc tính kỹ thuật đo lường chính của mẫu và bảo đảm yêu cầu so sánh, đối chiếu, kiểm tra sự phù hợp của phương tiện đo được sản xuất hoặc nhập khẩu so với mẫu đã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cam kết về chương trình phần mềm của phương tiện đo theo Mẫu 2. CKPM tại Phụ lục ban hành kèm theo Thông tư này (áp dụng cho trường hợp phương tiện đo được vận hành, điều khiển theo chương trình phần mềm).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hồ sơ kết quả thử nghiệm, đánh giá mẫu theo quy định tại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cơ sở có đề nghị miễn, giảm thử nghiệm mẫu trong đăng ký phê duyệt mẫu phương tiện đo, bộ hồ sơ gồm các tài liệu liên quan đến việc miễn, giảm thử nghiệm theo quy định tại Điều 10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Danh mục tài liệu về việc xây dựng và áp dụng biện pháp quản lý, kỹ thuật để bảo đảm phương tiện đo được sản xuất hoặc nhập khẩu phù hợp với mẫu đã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Xử lý hồ sơ đăng ký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bảy (07) ngày làm việc kể từ ngày nhận hồ sơ, nếu hồ sơ chưa đầy đủ, hợp lệ, Tổng cục thông báo bằng văn bản cho cơ sở những nội dung cần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trong hồ sơ có đề nghị miễn, giảm thử nghiệm mẫu nhưng không đủ căn cứ được miễn, giảm, Tổng cục thông báo bằng văn bản cho cơ sở về việc phải thử nghiệm mẫu và/hoặc bổ sung, hoàn thiện hồ sơ đăng ký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hai mươi (20) ngày làm việc kể từ ngày nhận được thông báo của Tổng cục, nếu cơ sở chưa đủ hồ sơ để bổ sung, cơ sở phải có văn bản gửi Tổng cục nêu rõ lý do và thời hạn hoàn thành. Việc xử lý hồ sơ chỉ được tiếp tục thực hiện sau khi hồ sơ đầy đủ,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mười (10) ngày làm việc kể từ ngày nhận đủ hồ sơ hợp lệ, Tổng cục ra quyết định phê duyệt mẫu theo quy định tại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Thử nghiệm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thử nghiệm mẫu do cơ sở đăng ký phê duyệt mẫu lựa chọn, thực hiện theo thỏa thuận với tổ chức thử nghiệm phương tiện đo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mẫu thử nghiệm và trình tự, thủ tục thử nghiệm mẫu thực hiện theo quy trình thử nghiệm tương ứng do Tổng cục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mẫu chưa có quy trình thử nghiệm, Tổng cục chỉ định tổ chức thử nghiệm xây dựng, trình Tổng cục phê duyệt quy trình thử nghiệm tạm thời và tiến hành thử nghiệm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xây dựng quy trình thử nghiệm tạm thời là khuyến nghị của Tổ chức đo lường pháp định quốc tế (OIML), tiêu chuẩn của Ủy ban kỹ thuật điện quốc tế (IEC), tiêu chuẩn của Tổ chức tiêu chuẩn hóa quốc tế (ISO), tiêu chuẩn quốc gia (TCVN), tiêu chuẩn cơ sở (TCCS), tiêu chuẩn của nước ngoài, quy chuẩn kỹ thuật liên quan đến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Miễn, giảm thử nghiệm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Miễn thử nghiệm mẫu áp dụng cho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tiện đo nhập khẩu có giấy chứng nhận phù hợp của tổ chức đo lường quốc tế hoặc có giấy chứng nhận phê duyệt mẫu của cơ quan đo lường có thẩm quyền của nước ngoài và được sự thừa nhận của Tổng cục đối với kết quả thử nghiệm mẫu phương tiện đo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tiện đo sản xuất hoặc nhập khẩu theo mẫu đã phê duyệt cho cơ sở khác và được cơ sở đó cho phép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tiện đo nhập khẩu trong thiết bị, dây chuyền thiết bị đồng bộ theo dự án đã được cơ quan quản lý nhà nước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Giảm thử nghiệm mẫu được xem xét, áp dụng cho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tiện đo được cải tạo, cải tiến từ mẫu đã được phê duyệt cho cơ sở đăng ký phê duyệt mẫu nhưng làm thay đổi một hoặc một số đặc tính kỹ thuật đo lường chính so với mẫu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tiện đo cùng loại với mẫu đã được phê duyệt cho cơ sở đăng ký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xem xét, quyết định việc giảm và mức độ giảm thử nghiệm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Đánh giá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đánh giá mẫu đã thử nghiệm do tổ chức thử nghiệm mẫu đó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mẫu được miễn thử nghiệm, Tổng cục chỉ định một tổ chức thực hiện việc đánh giá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đánh giá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Sự phù hợp kết quả thử nghiệm mẫu so với yêu cầu kỹ thuật đo lường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Sự phù hợp của cấu trúc, tính năng kỹ thuật của mẫu so với yêu cầu bảo đảm ngăn ngừa tác động làm thay đổi đặc tính kỹ thuật đo lường chính của phương tiện đo được sản xuất hoặc nhập khẩu theo mẫu đã được phê duyệt trong quá trình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Sự phù hợp của các ảnh của mẫu so với yêu cầu bảo đảm so sánh, đối chiếu, kiểm tra sự phù hợp của phương tiện đo được sản xuất hoặc nhập khẩu so với mẫu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Sự phù hợp của các biện pháp quản lý, kỹ thuật do cơ sở xây dựng và áp dụng với yêu cầu quy định tại Khoản 4 Điều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pháp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Xem xét hồ sơ đăng ký, các tài liệu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Trao đổi với chuyên gia kỹ thuật về những thông tin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thực tế tại cơ sở (đối với trường hợp đã thực hiện phương pháp đánh giá quy định tại các điểm a và b Khoản 3 Điều này nhưng không đủ căn cứ để kết luận).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w:t>
      </w:r>
      <w:r>
        <w:rPr>
          <w:b/>
        </w:rPr>
        <w:t xml:space="preserve">ồ </w:t>
      </w:r>
      <w:r>
        <w:rPr>
          <w:b/>
        </w:rPr>
        <w:t xml:space="preserve">sơ kết quả thử nghiệm, đánh giá mẫu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thúc việc thử nghiệm, đánh giá mẫu, tổ chức thực hiện thử nghiệm, đánh giá mẫu lập một (01) bộ hồ sơ trình Tổng cục.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tổng hợp kết quả thử nghiệm, đánh giá mẫu phương tiện đo theo Mẫu 3. BCPDM tại Phụ lục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thử nghiệm, biên bản kết quả thử nghiệm theo mẫu quy định tại quy trình thử nghiệm tương ứng (đối với mẫu phải thử nghiệm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Quyết định phê duy</w:t>
      </w:r>
      <w:r>
        <w:rPr>
          <w:b/>
        </w:rPr>
        <w:t xml:space="preserve">ệ</w:t>
      </w:r>
      <w:r>
        <w:rPr>
          <w:b/>
        </w:rPr>
        <w:t xml:space="preserve">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hồ sơ đăng ký phê duyệt mẫu và hồ sơ kết quả thử nghiệm, đánh giá mẫu hợp lệ, Tổng cục xem xét, quyết định phê duyệt mẫu cho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hồ sơ của cơ sở không đạt yêu cầu, Tổng cục có văn bản từ chối phê duyệt mẫu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phê duyệt mẫu có các nội dung chủ yếu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địa chỉ trụ sở chính của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hãng sản xuất, nước sản xuất (đối với mẫu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Ký hiệu, kiểu của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Đặc tính kỹ thuật đo lường chính của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Ký hiệu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Thời hạn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hạn hiệu lực của quyết định phê duyệt mẫu, quyết định gia hạn là mười (10) năm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hiệu lực của quyết định điều chỉnh lấy theo quyết định phê duyệt đã cấp gần nhất trước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Ký hiệu phê duyệt mẫu được quy định trong Mẫu 4. KHPDM tại Phụ lục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phê duyệt mẫu được gửi cho cơ sở, Chi cục Tiêu chuẩn Đo lường Chất lượng địa phương nơi cơ sở đăng ký trụ sở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và hình ảnh của mẫu đã phê duyệt được đăng tải trên Cổng thông tin điện tử của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Lưu giữ hồ sơ của mẫu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hồ sơ của mẫu đã được phê duyệt gồm: Quyết định phê duyệt mẫu, hồ sơ đăng ký phê duyệt mẫu quy định tại Điều 7 và hồ sơ kết quả thử nghiệm, đánh giá mẫu quy định tại Điều 12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(01) bộ hồ sơ được lưu giữ tại Tổng cục. Cơ sở chịu trách nhiệm lập một (01) bộ hồ sơ của mẫu đã được phê duyệt và lưu giữ tại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lưu giữ là năm (05) năm sau khi các quyết định phê duyệt mẫu, quyết định điều chỉnh, quyết định gia hạn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GIA HẠN HIỆU LỰC, ĐIỀU CHỈNH NỘI DUNG, ĐÌNH CHỈ, HỦY BỎ CỦA QUYẾT ĐỊNH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Gia hạn hiệu lực của quyết định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gia hạn hiệu lực chỉ thực hiện một (01) lần đối với một (01) quyết định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(01) tháng trước khi quyết định phê duyệt mẫu hết hiệu lực, nếu có nhu cầu, cơ sở lập một (01) bộ hồ sơ đề nghị gia hạn và gửi trực tiếp tại trụ sở hoặc qua đường bưu điện đến Tổng cục. Bộ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Đề nghị gia hạn hiệu lực của quyết định phê duyệt mẫu phương tiện đo theo Mẫu 5. ĐNGHPDM của Phụ lục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(có xác nhận sao y bản chính của cơ sở) quyết định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hồ sơ đề nghị, Tổng cục xem xét, quyết định gia hạn hiệu lực của quyết định phê duyệt mẫu (sau đây gọi tắt là quyết định gia hạn) theo quy định tại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gia hạn và hồ sơ đề nghị gia hạn hiệu lực được lưu giữ theo quy định tại Điều 14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Điều chỉnh nội dung của </w:t>
      </w:r>
      <w:r>
        <w:rPr>
          <w:b/>
        </w:rPr>
        <w:t xml:space="preserve">quyết định phê duyệt </w:t>
      </w:r>
      <w:r>
        <w:rPr>
          <w:b/>
        </w:rPr>
        <w:t xml:space="preserve">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đề nghị thay đổi về tên, địa chỉ trụ sở chính của cơ sở có mẫu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lập một (01) bộ hồ sơ đề nghị điều chỉnh và gửi trực tiếp tại trụ sở hoặc qua đường bưu điện đến Tổng cục. Bộ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đề nghị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có liên quan đến nội dung đề nghị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bảy (07) ngày làm việc kể từ ngày nhận đủ hồ sơ hợp lệ, Tổng cục xem xét, ban hành quyết định điều chỉnh theo quy định tại Điều 13 của Thông tư này đối với nội dung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đề nghị điều chỉnh các nội dung liên quan đến quy định tại điểm b, điểm c, điểm d Khoản 2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lập một (01) bộ hồ sơ đề nghị điều chỉnh và gửi trực tiếp tại trụ sở hoặc qua đường bưu điện đến Tổng cục. Bộ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nêu rõ nội dung đề nghị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liên quan đến nội dung đề nghị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thời hạn bảy (07) ngày làm việc kể từ ngày nhận hồ sơ hợp lệ, Tổng cục xem xét, có văn bản hướng dẫn cơ sở thực hiện việc phê duyệt mẫu mới hoặc ban hành quyết định điều chỉnh theo quy định tại Điều 13 của Thông tư này đối với nội dung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điều chỉnh và hồ sơ đề nghị điều chỉnh được lưu giữ theo quy định tại Điều 14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Đình chỉ hiệu lực của quyết định ph</w:t>
      </w:r>
      <w:r>
        <w:rPr>
          <w:b/>
        </w:rPr>
        <w:t xml:space="preserve">ê </w:t>
      </w:r>
      <w:r>
        <w:rPr>
          <w:b/>
        </w:rPr>
        <w:t xml:space="preserve">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Đình chỉ hiệu lực một phần hoặc toàn bộ quyết định phê duyệt mẫu áp dụng cho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không hoàn thành trách nhiệm theo quy định tại Điều 23 của Thông tư này gây hậu quả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có văn bản đề nghị đình chỉ hiệu lực của quyết định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Tùy từng trường hợp cụ thể, Tổng cục xem xét, ban hành quyết định đình chỉ hiệu lực một phần hoặc toàn bộ quyết định phê duyệt (gọi tắt là quyết định đình chỉ). Thời hạn đình chỉ không được quá sáu (06) tháng kể từ thời điểm có hiệu lực của quyết định đình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đình chỉ được gửi cho cơ sở, Chi cục Tiêu chuẩn Đo lường Chất lượng địa phương nơi cơ sở đăng ký trụ sở chính và được đăng tải trên Cổng thông tin điện tử của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đình chỉ quy định tại Khoản 2 Điều này, sau khi hoàn thành việc khắc phục hậu quả do không thực hiện trách nhiệm theo quy định tại Thông tư này, cơ sở bị đình chỉ có quyền lập một (01) bộ hồ sơ đề nghị bãi bỏ hiệu lực của quyết định đình chỉ và gửi qua đường bưu điện hoặc trực tiếp tại trụ sở của Tổng cục. Bộ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văn đề nghị hủy bỏ quyết định đình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tài liệu, hồ sơ chứng minh đã hoàn thành việc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Tùy từng trường hợp cụ thể, Tổng cục quyết định kiểm tra trên hồ sơ hoặc kiểm tra tại cơ sở về nội dung đã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Trong thời hạn bảy (07) ngày làm việc kể từ ngày nhận hồ sơ, nếu hồ sơ chưa đúng quy định, Tổng cục thông báo cho cơ sở những nội dung cần bổ sung, sửa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Trong thời hạn bảy (07) ngày làm việc kể từ ngày nhận đủ hồ sơ hợp lệ, Tổng cục ban hành quyết định bãi bỏ hiệu lực của quyết định đình chỉ (gọi tắt là quyết định bãi bỏ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Lưu giữ quyết định và hồ sơ đình chỉ, hồ sơ đề nghị bãi bỏ hiệu lực thực hiện theo quy định tại Điều 14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Hủy bỏ hiệu lực của quyết định phê duyệt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Hủy bỏ hiệu lực của quyết định phê duyệt mẫu được áp dụng cho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có mẫu phê duyệt bị phá sản, giải thể hoặc vi phạm pháp luật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có quyết định đình chỉ đã quá thời hạn đình chỉ nhưng không hoàn thành việc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có văn bản đề nghị không tiếp tục sản xuất, nhập khẩu phương tiện đo theo mẫu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ban hành quyết định hủy bỏ hiệu lực của quyết định phê duyệt mẫu (gọi tắt là quyết định hủy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hủy bỏ được gửi cho cơ sở, Chi cục Tiêu chuẩn Đo lường Chất lượng địa phương nơi cơ sở đăng ký trụ sở chính và được đăng tải trên Cổng thông tin điện tử của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KIỂM ĐỊNH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YÊU CẦU CHUNG ĐỐI VỚI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Các chế độ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định ban đầu là việc kiểm định lần đầu tiên đối với phương tiện đo trước khi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định định kỳ là việc kiểm định theo chu kỳ quy định tại Điều 4 của Thông tư này đối với phương tiện đo trong quá trình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định đối chứng là hình thức kiểm định định kỳ được thực hiện theo yêu cầu quy định tại Mục 2 Chương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định sau sửa chữa là việc kiểm định đối với phương tiện đo thuộc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tiện đo được sửa chữa do không bảo đảm yêu cầu kỹ thuật đo lường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chỉ kiểm định (dấu kiểm định, tem kiểm định, giấy chứng nhận kiểm định) của phương tiện đo bị mất, bị hỏng hoặc hư hại khác nhưng cấu trúc và các đặc tính kỹ thuật đo lường của phương tiện đo không bị thay đổi so với mẫu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 kết luận thanh tra, kiểm tra của cơ quan,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sử dụng phương tiện đo phát hiện dấu hiệu có khả năng phương tiện đo không bảo đảm yêu cầu kỹ thuật đo lường quy định và đề nghị kiểm định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Yêu cầu đối với thực hiện </w:t>
      </w:r>
      <w:r>
        <w:rPr>
          <w:b/>
        </w:rPr>
        <w:t xml:space="preserve">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kiểm định do cơ sở có phương tiện đo cần kiểm định lựa chọn, thực hiện theo thỏa thuận với tổ chức kiểm định được chỉ định có phạm vi kiểm định phù hợp thuộc Danh mục các tổ chức kiểm định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các tổ chức kiểm định được chỉ định được đăng tải trên Cổng thông tin điện tử của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 định do kiểm định viên đo lường của tổ chức kiểm định được chỉ định thực hiện. Kiểm định viên đo lường phải được chứng nhận và cấp thẻ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kiểm định được thực hiện theo trình tự, thủ tục quy định tại quy trình kiểm định phương tiện đo tương ứng do Tổng cục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phương tiện đo chưa có quy trình kiểm định, Tổng cục chỉ định một tổ chức kiểm định xây dựng, trình Tổng cục phê duyệt quy trình kiểm định tạm thời và tiến hành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để xây dựng quy trình kiểm định tạm thời là khuyến nghị của Tổ chức đo lường pháp định quốc tế (OIML), tiêu chuẩn của Ủy ban kỹ thuật điện quốc tế (IEC), tiêu chuẩn của Tổ chức tiêu chuẩn hóa quốc tế (ISO), tiêu chuẩn quốc gia (TCVN), tiêu chuẩn cơ sở (TCCS), tiêu chuẩn của nước ngoài, quy chuẩn kỹ thuật liên quan đến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Chứng chỉ kiểm định được làm theo mẫu thống nhất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Chứng chỉ kiểm định phải được in ấn, chế tạo, phát hành, quản lý và sử dụng theo đúng quy định. Chứng chỉ kiểm định cấp cho phương tiện đo được kiểm định đạt yêu cầu có giá trị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hạn có giá trị của chứng chỉ kiểm định sẽ chấm dứt khi xảy ra một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Chu kỳ kiểm định đã 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có sự thay đổi hoặc cải tiến làm thay đổi đặc trưng kỹ thuật đo lường của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tiện đo đã hỏng hoặc không bảo đảm yêu cầu kỹ thuật đo lường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chứng chỉ kiểm định bị mất, bị hỏng hoặc hư hại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w:t>
      </w:r>
      <w:r>
        <w:rPr>
          <w:b/>
        </w:rPr>
        <w:t xml:space="preserve">ục</w:t>
      </w:r>
      <w:r>
        <w:rPr>
          <w:b/>
        </w:rPr>
        <w:t xml:space="preserve">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YÊU CẦU ĐỐI VỚI KIỂM ĐỊNH ĐỐI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Phương tiện đo phải được kiểm định đối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đo phải được kiểm định đối chứng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tơ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Đồng hồ nước lạnh.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Theo yêu cầu quản lý nhà nước từng giai đoạn, Tổng cục kiến nghị Bộ Khoa học và Công nghệ sửa đổi, bổ sung phương tiện đo phải được kiểm định đối chứng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Yêu cầu đối với kiểm định đối chứng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được giao thực hiện kiểm định đối chứng (gọi tắt là tổ chức kiểm định đối chứng) phải bảo đảm các yêu cầu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kiểm định đối chứng phải thuộc Danh mục các tổ chức kiểm định được Tổng cục chỉ định quy định tại Khoản 1 Điều 20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số lượng: không ít hơn hai (02) tổ chức cho một (01) loại phương tiện đo phải được kiểm định đối chứng trên địa bàn một (01)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phương tiện đo được kiểm định tại từng tổ chức kiểm định đối chứng được xác định trên tổng số phương tiện đo phải được kiểm định đối chứng trong một (01) năm trên địa bàn một (01) tỉnh, thành phố trực thuộc Trung ương và yêu cầu quản lý nhà nước về đo lường tại địa phương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xác định và thông báo cụ thể số lượng và tên các tổ chức kiểm định đối chứng, số lượng phương tiện đo phải được kiểm định đối chứng tại từng tổ chức kiểm định đối chứng trên địa bàn địa phương do Tổng cục thực hiện sau khi tham khảo ý kiến của Chi cục Tiêu chuẩn Đo lường Chất lượng địa phương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định đối chứng được thực hiện theo quy định tại các Khoản 2, 3, 4, 5, 6 và 7 Điều 20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CỦA CƠ QUAN NHÀ NƯỚC VỀ ĐO LƯỜNG,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Trách nhiệm của cơ sở sản xuất, nhập khẩu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quy định về phê duyệt mẫu phương tiện đo tại Chương II và Chương III của Thông tư này khi sản xuất, nhập khẩu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Sản xuất, nhập khẩu phương tiện đo theo mẫu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các biện pháp ngăn ngừa, phòng chống sự can thiệp làm thay đổi đặc tính kỹ thuật đo lường chính của phương tiện đo trong quá trình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việc kiểm định ban đầu đối với phương tiện đo theo quy định tại Chương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 việc thanh tra, kiểm tra về đo lường của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quy định tại Thông tư này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Định kỳ hằng năm trước ngày 31 tháng 3 hoặc đột xuất theo yêu cầu quản lý lập báo cáo hoạt động tình hình sản xuất, nhập khẩu phương tiện đo gửi về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Trách nhiệm của cơ sở kinh doanh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doanh phương tiện đo đã được phê duyệt mẫu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cho khách hàng về các đặc tính kỹ thuật đo lường của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việc thanh tra, kiểm tra về đo lường của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Trách nhiệm của cơ sở sử dụng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các điều kiện bảo quản, sử dụng phương tiện đo theo quy định của nhà sản xuất, yêu cầu kỹ thuật đo lường của cơ quan nhà nước về đo lường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việc kiểm định định kỳ, kiểm định sau sửa chữa đối với phương tiện đo trong quá trình sử dụng theo quy định tại Chương IV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 yêu cầu về trình độ nghiệp vụ, chuyên môn, kinh nghiệm nghề nghiệp đối với người sử dụng phương tiện đo khi thực hiện phép đo nhóm theo quy định của cơ quan quản lý nhà nước về đo lường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điều kiện theo quy định để người có quyền và nghĩa vụ liên quan giám sát, kiểm tra việc thực hiện phép đo, phương pháp đo, phương tiện đo, lượng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 việc thanh tra, kiểm tra về đo lường của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Trách nhiệm của tổ chức kiểm định, thử nghiệm phương tiện đo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việc kiểm định, thử nghiệm phương tiện đo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yêu cầu kiểm định, thử nghiệm phương tiện đo của khách hàng trừ trường hợp bất khả kháng.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việc chế tạo và quản lý sử dụng chứng chỉ kiểm định, thử nghiệm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hoạt động kiểm định, thử nghiệm phương tiện đo của kiểm định viên đo lường, nhân viên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 việc thanh tra, kiểm tra về đo lường của cơ quan nhà nước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Định kỳ hằng năm trước ngày 31 tháng 3 hoặc đột xuất theo yêu cầu quản lý nhà nước, lập báo cáo hoạt động kiểm định, thử nghiệm gửi về Tổng cục và Chi cục Tiêu chuẩn Đo lường Chất lượng địa phương nơi tổ chức kiểm định, thử nghiệm đăng ký trụ sở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Trách nhiệm của Tổng cục Tiêu chuẩn Đo lường Chất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văn bản kỹ thuật đo lường Việt Nam về yêu cầu kỹ thuật đo lường, quy trình kiểm định, quy trình thử nghiệm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Phê duyệt mẫu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định tổ chức kiểm định phương tiện đo, tổ chức thử nghiệm phương tiện đo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Định kỳ hằng năm trước ngày 30 tháng 6 hoặc đột xuất theo yêu cầu quản lý nhà nước, thông báo bằng văn bản tới Chi cục Tiêu chuẩn Đo lường Chất lượng địa phương và các tổ chức, cá nhân có liên quan về số lượng phương tiện đo phải được kiểm định đối chứng và tổ chức được chỉ định thực hiện kiểm định đối chứng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tra, kiểm tra theo quy định của pháp luật đối với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Trách nhiệm của Sở Khoa học và Công nghệ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Chi cục Tiêu chuẩn Đo lường Chất lượng thực hiện kiểm tra nhà nước về đo lường đối với phương tiện đo trong phạm vi trách nhiệm được quy định tại Khoản 3 Điều 13 của Nghị định số </w:t>
      </w:r>
      <w:hyperlink r:id="rId4" w:history="1">
        <w:r>
          <w:rPr>
            <w:rStyle w:val="Hyperlink"/>
          </w:rPr>
          <w:t xml:space="preserve">86/2012/NĐ-CP </w:t>
        </w:r>
      </w:hyperlink>
      <w:r>
        <w:t xml:space="preserve"> ngày 19/10/2012 của Chính phủ quy định chi tiết và hướng dẫn thi hành một số điều của Luật Đo lường.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Thanh tra Sở thực hiện thanh tra, kiểm tra việc chấp hành pháp luật về đo lường trên địa bàn, giải quyết khiếu nại, tố cáo và xử lý vi phạm về đo lường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Trách nhiệm của Chi cục Tiêu chuẩn Đo lường Chất lượng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tuyên truyền, hướng dẫn các tổ chức, cá nhân có liên quan thực hiện các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nhà nước về đo lường đối với phương tiện đo trên địa bàn trong phạm vi trách nhiệm được quy định tại Khoản 3 Điều 13 của Nghị định số 86/2012/NĐ-CP ngày 19/10/2012 của Chính phủ quy định chi tiết và hướng dẫn thi hành một số điều của Luật Đo lường.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hằng năm trước ngày 30 tháng 5 hoặc đột xuất theo yêu cầu quản lý nhà nước, lập báo cáo tình hình thực hiện kiểm định đối chứng, đề xuất về số lượng phương tiện đo phải được kiểm định đối chứng, tổ chức được chỉ định thực hiện kiểm định đối chứng trên địa bàn địa phương và gửi về Tổng cục và Sở Khoa học và Công nghệ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w:t>
      </w:r>
      <w:r>
        <w:rPr>
          <w:b/>
        </w:rPr>
        <w:t xml:space="preserve">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15 tháng 11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hiệu lực của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số 1073/QĐ-BKHCNMT ngày 17/5/2002 của Bộ trưởng Bộ Khoa học, Công nghệ và Môi trường (nay là Bộ Khoa học và Công nghệ) về việc ban hành Quy trình kiểm định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 định số 65/2002/QĐ-BKHCNMT ngày 19/8/2002 của Bộ trưởng Bộ Khoa học, Công nghệ và Môi trường (nay là Bộ Khoa học và Công nghệ) quy định về việc ban hành “Danh mục phương tiện đo phải kiểm định và việc đăng ký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số 22/2006/QĐ-BKHCN ngày 10/11/2006 của Bộ trưởng Bộ Khoa học và Công nghệ quy định về việc phê duyệt mẫu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số 13/2007/QĐ-BKHCN ngày 06/7/2007 của Bộ trưởng Bộ Khoa học và Công nghệ ban hành “Danh mục phương tiện đo phải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số 25/2007/QĐ-BKHCN ngày 05/10/2007 của Bộ trưởng Bộ Khoa học và Công nghệ quy định về việc áp dụng Quy trình và chu kỳ kiểm định đối với các phương tiện đo thuộc Danh mục phương tiện đo phải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Quyết định số 11/2008/QĐ-BKHCN ngày 29/8/2008 của Bộ trưởng Bộ Khoa học và Công nghệ sửa đổi, bổ sung “Danh mục phương tiện đo phải kiểm định” ban hành kèm theo Quyết định số 13/2007/QĐ-BKHCN ngày 6/7/2007;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Thông tư số 14/2011/TT-BKHCN ngày 30/6/2011 của Bộ trưởng Bộ Khoa học và Công nghệ sửa đổi, bổ sung một số điều của Quyết định số 22/2006/QĐ-BKHCN ngày 10/11/2006 của Bộ trưởng Bộ Khoa học và Công nghệ quy định về việc phê duyệt mẫu phương tiện đo.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tiện đo đã được sử dụng trước thời điểm có hiệu lực của Thông tư này nhưng chưa được phê duyệt mẫu theo quy định, cơ sở sử dụng phương tiện đo lập hồ sơ đăng ký phê duyệt mẫu theo quy định tại các Khoản 1, 2, 3, 4 Điều 7 của Thông tư này và gửi về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số lượng, chủng loại phương tiện đo được đề nghị phê duyệt, Tổng cục xem xét, quyết định kiểm tra hồ sơ hoặc kiểm tra, đánh giá thực tế tại nơi sử dụng để quyết định phê duyệt mẫu cho cơ sở. Chi phí đánh giá thực tế do cơ sở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sản xuất, nhập khẩu phương tiện đo có chứng chỉ phê duyệt mẫu còn hiệu lực theo Quyết định số 22/2006/QĐ-BKHCN ngày 10 tháng 11 năm 2006 của Bộ trưởng Bộ Khoa học và Công nghệ được tiếp tục sản xuất, nhập khẩu phương tiện đo phù hợp với mẫu đã phê duyệt và theo các quy định tại Thông tư này cho đến thời điểm hết hiệu lực của chứng chỉ phê duyệt mẫu đã cấp cho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Tiêu chuẩn Đo lường Chất lượng hướng dẫn và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nhà nước, tổ chức,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phát sinh những khó khăn, vướng mắc đề nghị phản ánh về Bộ Khoa học và Công nghệ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Việt Thanh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13-tt-bkhcn.aspx" TargetMode="External" /><Relationship Id="rId4" Type="http://schemas.openxmlformats.org/officeDocument/2006/relationships/hyperlink" Target="/nghi-dinh-so-86-2012-nd-cp-cua-chinh-phu---quy-dinh-chi-tiet-va-huong-dan-thi-hanh-mot-so-dieu-cua-luat-do-luo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2022-06-22T01:25:30Z</dcterms:created>
  <dcterms:modified xsi:type="dcterms:W3CDTF">2022-06-22T01:25:30Z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2022-06-22T01:25:30Z</dcterms:created>
  <dcterms:modified xsi:type="dcterms:W3CDTF">2022-06-22T01:25:30Z</dcterms:modified>
</cp:coreProperties>
</file>