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134/2008/TT-BTC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nghĩa vụ thuế áp dụng đối với tổ chức, cá nhân nước ngoài kinh doanh tại Việt Nam hoặc có thu nhập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các Luật, Pháp lệnh về thuế, phí và lệ phí hiện hành của nước Cộng hoà Xã hội Chủ nghĩa Việt Nam và các Nghị định của Chính phủ qui định chi tiết thi hành các Luật, pháp lệnh thuế,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số 13/2008/QH12 ngày 03/06/2008; Nghị định số 123/2008/NĐ-CP ngày 08/12/2008 của Chính phủ quy định chi tiết và hướng dẫn một số điều của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thu nhập doanh nghiệp số 14/2008/QH12 ngày 03/06/2008; Nghị định số 124/2008/NĐ-CP ngày 11/12/2008 của Chính phủ quy định chi tiết và hướng dẫn thi hành một số điều của Luật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118/2008/NĐ-CP </w:t>
        </w:r>
      </w:hyperlink>
      <w:r>
        <w:rPr>
          <w:i/>
        </w:rPr>
        <w:t xml:space="preserve"> ngày 27/11/2008 của Chính phủ quy định về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thực hiện nghĩa vụ thuế áp dụng đối với tổ chức, cá nhân nước ngoài kinh doanh tại Việt Nam hoặc có thu nhập phát sinh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tại Thông tư này áp dụng đối với các đối tượng sau (trừ đối tượng nêu tại Mục 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kinh doanh tại Việt Nam hoặc có thu nhập phát sinh tại Việt Nam trên cơ sở hợp đồng, thoả thuận, hoặc cam kết giữa họ với tổ chức, cá nhân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phụ nước ngoài) kinh doanh tại Việt Nam hoặc có thu nhập tại Việt Nam trên cơ sở hợp đồng, thoả thuận, hoặc cam kết giữa họ với Nhà thầu nước ngoài để thực hiện một phần công việc của Hợp đồng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theo hướng dẫn tại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Nhà thầu nước ngoài, Nhà thầu phụ nước ngoài đảm bảo các điều kiện quy định tại Điểm 1 Mục II Phần B Thông tư này, kinh doanh tại Việt Nam hoặc có thu nhập tại Việt Nam, kể cả tại các vùng lãnh hải của Việt Nam, các vùng ở ngoài và gắn liền với lãnh hải Việt Nam và phù hợp với luật pháp Việt Nam, luật pháp quốc tế, Việt Nam có chủ quyền đối với việc thăm dò và khai thác tài nguyên thiên nhiên ở đáy biển, lòng đất dưới đáy biển và khối nước ở trên. Việc kinh doanh được tiến hành trên cơ sở hợp đồng nhà thầu với với tổ chức, cá nhân Việt Nam hoặc với tổ chức, cá nhân nước ngoài khác đang hoạt động kinh doanh tại Việt Nam trên cơ sở hợp đồng nhà thầu phụ.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Nhà thầu nước ngoài, Nhà thầu phụ nước ngoài có cơ sở thường trú tại Việt Nam, hoặc là đối tượng cư trú tại Việt Nam thực hiện theo quy định của Luật Thuế thu nhập doanh nghiệp, Luật Thuế thu nhập cá nhân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Hiệp định tránh đánh thuế hai lần mà nước Cộng hòa Xã hội Chủ nghĩa Việt Nam ký kết có quy định khác về cơ sở thường trú, đối tượng cư trú thì thực hiện theo quy định của Hiệp định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Tổ chức được thành lập và hoạt động theo pháp luật Việt Nam, tổ chức đăng ký hoạt động theo pháp luật Việt Nam, tổ chức khác và cá nhân sản xuất kinh doanh mua dịch vụ, dịch vụ gắn với hàng hoá, hoặc trả thu nhập phát sinh tại Việt Nam trên cơ sở hợp đồng nhà thầu hoặc hợp đồng nhà thầu phụ (sau đây gọi chung là Bên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kinh doanh được thành lập theo Luật Doanh nghiệp, Luật Doanh nghiệp Nhà nước (nay là Luật Doanh nghiệp), Luật Đầu tư nước ngoài tại Việt Nam (nay là Luật Đầu tư) và Luật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kinh tế của các tổ chức chính trị, tổ chức chính trị - xã hội, tổ chức xã hội, tổ chức xã hội - nghề nghiệp, đơn vị vũ trang, tổ chức sự nghiệp và các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thầu dầu khí hoạt động theo Luật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nhánh của Công ty nước ngoài được phép hoạt động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nước ngoài hoặc đại diện của tổ chức nước ngoài được phép hoạt động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bán vé, đại lý tại Việt Nam của Hãng hàng không nước ngoài có quyền vận chuyển đi, đến Việt Nam, trực tiếp vận chuyển hoặc liên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kinh doanh dịch vụ vận tải biển của hãng vận tải biển nước ngoài; đại lý tại Việt Nam của Hãng giao nhận kho vận, hãng chuyển phát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chứng khoán, tổ chức phát hành chứng khoán, công ty quản lý quỹ, ngân hàng thương mại nơi quỹ đầu tư chứng khoán hoặc tổ chức nước ngoài mở tài khoản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khác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cá nhân sản xuất kinh doanh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theo hướng dẫn tại Điểm 2.2 Mục I Phần A Thông tư này có trách nhiệm khấu trừ số thuế GTGT, thuế TNDN hướng dẫn tại Mục III Phần B Thông tư này trước khi thanh toán cho Nhà thầu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thuế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Nhà thầu nước ngoài, Nhà thầu phụ nước ngoài là tổ chức kinh doanh thực hiện nghĩa vụ thuế giá trị gia tăng (GTGT), thuế thu nhập doanh nghiệp (TNDN)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Nhà thầu nước ngoài, Nhà thầu phụ nước ngoài là cá nhân nước ngoài kinh doanh thực hiện nghĩa vụ thuế GTGT theo hướng dẫn tại Thông tư này, thuế thu nhập cá nhân (TNCN) theo pháp luật về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Đối với các loại thuế, phí và lệ phí khác, Nhà thầu nước ngoài, Nhà thầu phụ nước ngoài thực hiện theo các văn bản pháp luật về thuế, phí và lệ phí khác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TƯỢNG KHÔNG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tại Thông tư này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nước ngoài kinh doanh tại Việt nam theo qui định của Luật Đầu tư, Luật Dầu khí, Luật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thực hiện cung cấp hàng hoá cho tổ chức, cá nhân Việt Nam không kèm theo các dịch vụ được thực hiện tại Việt Nam dưới các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hàng tại cửa khẩu nước ngoài: người bán chịu mọi trách nhiệm, chi phí, rủi ro liên quan đến việc xuất khẩu hàng và giao hàng tại cửa khẩu nước ngoài; người mua chịu mọi trách nhiệm, chi phí, rủi ro liên quan đến việc nhận hàng, chuyên chở hàng từ cửa khẩu nước ngoài về đến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hàng tại cửa khẩu Việt Nam: người bán chịu mọi trách nhiệm, chi phí, rủi ro liên quan đến hàng hoá cho đến điểm giao hàng tại cửa khẩu Việt Nam; người mua chịu mọi trách nhiệm, chi phí, rủi ro liên quan đến việc nhận hàng, chuyên chở hàng từ cửa khẩu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nước ngoài có thu nhập từ dịch vụ được cung cấp và tiêu dùng ngoài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H của Hongkong cung cấp dịch vụ thu xếp hàng hoá tại cảng ở Hongkong cho đội tàu vận tải quốc tế của Công ty A ở Việt Nam. Công ty A phải trả cho Công ty H phí dịch vụ thu xếp hàng hoá tại cảng ở Hongkong.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này, dịch vụ thu xếp hàng hoá tại cảng Hongkong là dịch vụ được cung cấp và tiêu dùng tại Hongkong nên không thuộc đối tượng chịu thuế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nước ngoài thực hiện cung cấp dịch vụ dưới đây cho tổ chức, cá nhân Việt Nam mà các dịch vụ được thực hiện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phương tiện vận tải (tàu bay, động cơ tàu bay, phụ tùng tàu bay, tàu biển), máy móc, thiết bị (kể cả đường cáp biển, thiết bị truyền dẫn), có bao gồm hoặc không bao gồm vật tư, thiết bị thay thế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 tiếp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Xúc tiến đầu tư và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giới bán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Chia cước (cước thanh toán) dịch vụ bưu chính, viễn thông quốc tế theo quy định của Pháp lệnh Bưu chính, viễn thông giữa Việt Nam với nước ngoài mà các dịch vụ này được thực hiện ở ngoài Việt Nam; Dịch vụ thuê đường truyền dẫn và băng tần vệ tinh của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CÁC KHÁI NIỆM SỬ DỤNG TRONG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nhà thầu" là hợp đồng, thoả thuận hoặc cam kết giữa Nhà thầu nước ngoài và Bên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nhà thầu phụ" là hợp đồng, thoả thuận hoặc cam kết giữa Nhà thầu phụ và Nhà thầu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phụ gồm Nhà thầu phụ nước ngoài và Nhà thầu phụ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CĂN CỨ VÀ PHƯƠNG PHÁP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TƯỢNG CHỊU THUẾ GTGT VÀ THU NHẬP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Dịch vụ hoặc dịch vụ gắn với hàng hoá thuộc đối tượng chịu thuế GTGT do Nhà thầu nước ngoài, Nhà thầu phụ nước ngoài cung cấp trên cơ sở hợp đồng nhà thầu, hợp đồng nhà thầu phụ sử dụng cho sản xuất, kinh doanh và tiêu dùng tại Việt Nam (trừ dịch vụ quy định tại Mục II Phần A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hoặc dịch vụ gắn với hàng hoá thuộc đối tượng chịu thuế GTGT do Nhà thầu nước ngoài, Nhà thầu phụ nước ngoài cung cấp tại Việt Nam và tiêu dùng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hoặc dịch vụ gắn với hàng hoá thuộc đối tượng chịu thuế GTGT do Nhà thầu nước ngoài, Nhà thầu phụ nước ngoài cung cấp ngoài Việt Nam và tiêu dùng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hàng hoá được cung cấp theo hợp đồng dưới hình thức: điểm giao nhận hàng hoá nằm trong lãnh thổ Việt Nam (kể cả các vùng lãnh hải Việt Nam, các vùng ở ngoài và gắn liền với lãnh hải Việt Nam mà theo luật pháp Việt Nam và phù hợp với luật pháp quốc tế, Việt Nam có chủ quyền đối với việc thăm dò và khai thác tài nguyên thiên nhiên ở đáy biển, lòng đất dưới đáy biển và khối nước ở trên); hoặc việc cung cấp hàng hóa có kèm theo các dịch vụ tiến hành tại Việt Nam như lắp đặt, chạy thử, bảo hành, bảo dưỡng, thay thế, các dịch vụ khác đi kèm với việc cung cấp hàng hoá, kể cả trường hợp việc cung cấp các dịch vụ nêu trên có hoặc không nằm trong giá trị của hợp đồng cung cấp hàng hóa thì giá trị hàng hoá chỉ phải chịu thuế GTGT khâu nhập khẩu theo quy định, phần giá trị dịch vụ thuộc đối tượng chịu thuế GTGT theo hướng dẫn tại Thông tư này. Trường hợp hợp đồng không tách riêng được giá trị hàng hoá và giá trị dịch vụ đi kèm thì thuế GTGT được tính chung cho cả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A ở Việt Nam ký hợp đồng mua dây chuyền máy móc thiết bị cho Dự án Nhà máy xi măng với Doanh nghiệp B ở nước ngoài. Tổng giá trị Hợp đồng là 100 triệu USD, bao gồm giá trị máy móc thiết bị là 80 triệu USD (trong đó có thiết bị thuộc diện chịu thuế GTGT với thuế suất 10%), giá trị dịch vụ hướng dẫn lắp đặt, giám sát lắp đặt, bảo hành, bảo dưỡng là 20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nhập khẩu dây chuyền máy móc thiết bị, Doanh nghiệp A là người nhập khẩu thực hiện nộp thuế GTGT khâu nhập khẩu đối với giá trị thiết bị nhập khẩu thuộc diện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nghĩa vụ thuế GTGT của Công ty B đối với giá trị hợp đồng ký với doanh nghiệp 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Thuế GTGT được tính trên giá trị dịch vụ (20 triệu USD), không tính trên giá trị dây chuyền máy móc thiết bị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Hợp đồng không tách riêng được giá trị dây chuyền máy móc thiết bị và giá trị dịch vụ thì thuế GTGT được tính trên toàn bộ giá trị hợp đồng (100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Thu nhập của Nhà thầu nước ngoài, Nhà thầu phụ nước ngoài phát sinh từ hoạt động cung cấp dịch vụ, dịch vụ gắn với hàng hoá tại Việt Nam trên cơ sở hợp đồng nhà thầu, hợp đồng nhà thầu phụ (trừ hàng hoá, dịch vụ quy định tại Mục 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hàng hoá được cung cấp dưới hình thức: điểm giao nhận hàng hoá nằm trong lãnh thổ Việt Nam (kể cả các vùng lãnh hải Việt Nam, các vùng ở ngoài và gắn liền với lãnh hải Việt Nam mà theo luật pháp Việt Nam và phù hợp với luật pháp quốc tế, Việt Nam có chủ quyền đối với việc thăm dò và khai thác tài nguyên thiên nhiên ở đáy biển, lòng đất dưới đáy biển và khối nước ở trên); hoặc việc cung cấp hàng hóa có kèm theo các dịch vụ tiến hành tại Việt Nam như lắp đặt, chạy thử, bảo hành, bảo dưỡng, thay thế, các dịch vụ khác đi kèm với việc cung cấp hàng hoá, kể cả trường hợp việc cung cấp các dịch vụ nêu trên có hoặc không nằm trong giá trị của hợp đồng cung cấp hàng hóa thì thu nhập chịu thuế TNDN của Nhà thầu nước ngoài, Nhà thầu phụ nước ngoài là toàn bộ giá trị hàng hoá,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A ở Việt Nam ký hợp đồng mua dây chuyền máy móc thiết bị cho Dự án Nhà máy xi măng với Công ty B ở nước ngoài. Tổng giá trị Hợp đồng là 100 triệu USD (không bao gồm thuế GTGT), bao gồm giá trị máy móc thiết bị là 80 triệu USD, giá trị dịch vụ hướng dẫn lắp đặt, giám sát lắp đặt, bảo hành, bảo dưỡng là 20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vụ thuế TNDN của Công ty B đối với Giá trị hợp đồng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Thuế TNDN được tính riêng đối với giá trị dây chuyền máy móc thiết bị nhập khẩu (80 triệu USD) và tính riêng đối với giá trị dịch vụ (20 triệu USD) theo từng tỷ lệ thuế TNDN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Hợp đồng không tách riêng được giá trị dây chuyền máy móc thiết bị và giá trị dịch vụ thì tính thuế TNDN trên tổng giá trị hợp đồng (100 triệu USD) với tỷ lệ thuế TNDN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cung cấp dịch vụ quy định tại Mục II, phần A Thông tư này), không phụ thuộc vào địa điểm tiến hành hoạt động kinh doanh của Nhà thầu nước ngoài, Nhà thầu phụ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từ chuyển quyền sở hữu, quyền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từ tiền bản quyền là khoản thu nhập dưới bất kỳ hình thức nào được trả cho quyền sử dụng, chuyển quyền sở hữu trí tuệ và chuyển giao công nghệ (bao gồm: các khoản tiền trả cho quyền sử dụng, chuyển giao quyền tác giả và quyền chủ sở hữu tác phẩm; chuyển giao quyền sở hữu công nghiệp;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tác giả, quyền chủ sở hữu tác phẩm”, “Quyền sở hữu công nghiệp”, "Chuyển giao công nghệ" qui định tại Bộ luật Dân sự nước Cộng hoà Xã hội Chủ nghĩa Việt Nam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từ chuyển nhượng, thanh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từ Lãi tiền vay: là thu nhập của Bên cho vay từ các khoản cho vay dưới bất kỳ dạng nào mà khoản vay đó có hay không được đảm bảo bằng thế chấp, người cho vay có hay không được quyền hưởng lợi tức của người đi vay; thu nhập từ lãi tiền gửi (trừ lãi tiền gửi của các cá nhân người nước ngoài và lãi tiền gửi phát sinh từ tài khoản tiền gửi để duy trì hoạt động tại Việt Nam của cơ quan đại diện ngoại giao, cơ quan đại diện của tổ chức quốc tế, tổ chức phi chính phủ tại Việt Nam), kể cả các khoản thưởng đi kèm lãi tiền gửi (nếu có); thu nhập từ lãi trả chậm theo qui định của các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 tiền vay bao gồm cả các khoản phí mà Bên Việt Nam phải trả theo qui định của hợp đồng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từ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phạt, tiền bồi thường thu được từ bên đối tác vi phạm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 nhập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NỘP THUẾ GTGT THEO PHƯƠNG PHÁP KHẤU TRỪ, NỘP THUẾ TNDN TRÊN CƠ SỞ KÊ KHAI DOANH THU, CHI PHÍ ĐỂ XÁC ĐỊNH THU NHẬP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Nhà thầu phụ nước ngoài nộp thuế theo hướng dẫn tại Mục II Phần B Thông tư này nếu đáp ứng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cơ sở thường trú tại Việt Nam, hoặc là đối tượng cư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Thời hạn kinh doanh tại Việt Nam theo hợp đồng nhà thầu, hợp đồng nhà thầu phụ từ 183 ngày trở lên kể từ ngày hợp đồng nhà thầu, hợp đồng nhà thầu phụ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Áp dụng chế độ kế toán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Việt Nam ký hợp đồng với Nhà thầu nước ngoài, Nhà thầu nước ngoài ký hợp đồng với Nhà thầu phụ nước ngoài có trách nhiệm thông báo bằng văn bản với cơ quan thuế về việc Nhà thầu nước ngoài, Nhà thầu phụ nước ngoài thực hiện nộp thuế GTGT theo phương pháp khấu trừ, nộp thuế TNDN trên cơ sở kê khai doanh thu, chi phí để xác định thu nhập tính thuế TNDN trong phạm vi 20 ngày làm việc kể từ khi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của Luật Thuế GTGT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của Luật Thuế TNDN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thầu nước ngoài, Nhà thầu phụ nước ngoài thực hiện nghĩa vụ thuế theo hướng dẫn tại Mục II Phần B Thông tư này, nếu tiếp tục ký hợp đồng nhà thầu hoặc hợp đồng nhà thầu phụ khác tại Việt Nam khi chưa kết thúc hợp đồng nhà thầu hoặc hợp đồng nhà thầu phụ cũ thì tiếp tục khai, nộp thuế như hướng dẫn tại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ký kết, thực hiện hợp đồng nhà thầu hoặc hợp đồng nhà thầu phụ mới vào thời điểm hợp đồng nhà thầu hoặc hợp đồng nhà thầu phụ cũ đã kết thúc, nếu đáp ứng được điều kiện quy định tại Điểm 1 Mục II Phần B Thông tư này, Nhà thầu nước ngoài, Nhà thầu phụ nước ngoài thực hiện nghĩa vụ thuế cho hợp đồng mới theo hướng dẫn tại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cùng một thời điểm mà Nhà thầu nước ngoài, Nhà thầu phụ nước ngoài thực hiện nhiều hợp đồng, nếu có một hợp đồng đủ điều kiện để Nhà thầu nước ngoài, Nhà thầu phụ nước ngoài nộp thuế theo hướng dẫn tại Mục II Phần B Thông tư này thì các hợp đồng khác (kể cả những hợp đồng không đủ điều kiện) cũng phải thực hiện nộp thuế theo hướng dẫn tại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NỘP THUẾ GTGT THEO PHƯƠNG PHÁP TÍNH TRỰC TIẾP TRÊN GTGT, NỘP THUẾ TNDN THEO TỶ LỆ % TÍNH TRÊN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Việt Nam nộp thay thuế cho Nhà thầu nước ngoài, Nhà thầu phụ nước ngoài nộp thuế theo hướng dẫn tại Điểm 2, Điểm 3 Mục III Phần B Thông tư này nếu Nhà thầu nước ngoài, Nhà thầu phụ nước ngoài không đáp ứng được một trong các điều kiện nêu tại Điểm 1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Việt Nam có trách nhiệm đăng ký thuế với cơ quan thuế để thực hiện nộp thay thuế cho Nhà thầu nước ngoài, Nhà thầu phụ nước ngoài trong phạm vi 20 ngày làm việc kể từ khi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là giá trị gia tăng của dịch vụ, dịch vụ gắn với hàng hóa chịu thuế GTGT và thuế suất thuế GTGT.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GTGT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GTGT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gia tăng của dịch vụ, dịch vụ gắn với hàng hóa chịu thuế GTGT được xác định bằng doanh thu tính thuế GTGT nhân tỷ lệ (%) GTGT tính trên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Doanh thu tính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thu tính thuế GTGT là toàn bộ doanh thu do cung cấp dịch vụ, dịch vụ gắn với hàng hóa thuộc đối tượng chịu thuế GTGT, chưa trừ các khoản thuế phải nộp mà Nhà thầu nước ngoài, Nhà thầu phụ nước ngoài nhận được, kể cả các khoản chi phí do Bên Việt Nam trả thay Nhà thầu nước ngoài, Nhà thầu phụ nước ngoài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doanh thu tính thuế GTGT đối với một số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Trường hợp theo thoả thuận tại hợp đồng nhà thầu, hợp đồng nhà thầu phụ, doanh thu Nhà thầu nước ngoài, Nhà thầu phụ nước ngoài nhận được không bao gồm thuế GTGT phải nộp thì doanh thu tính thuế GTGT phải được quy đổi thành doanh thu có thuế GTGT và được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GTGT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chưa bao gồm thuế GTGT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Tỷ lệ % GTGT trên doanh thu x thuế suất thuế GTGT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A cung cấp cho Bên Việt Nam dịch vụ giám sát khối lượng xây dựng nhà máy xi măng Z, giá hợp đồng chưa bao gồm thuế là 300.000 USD. Ngoài ra, Bên Việt Nam thu xếp chỗ ở và làm việc cho nhân viên quản lý của Nhà thầu nước ngoài với giá trị là 40.000 USD. Theo Hợp đồng, Bên Việt Nam chịu trách nhiệm trả thuế GTGT thay cho nhà thầu nước ngoài. Việc xác định doanh thu chịu thuế GTGT nhà thầu nước ngoài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doanh thu chịu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chịu thuế GTGT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 + 40.000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357.894,73 USD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(1- 50% x10%)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Trường hợp Nhà thầu nước ngoài ký hợp đồng với Nhà thầu phụ Việt Nam hoặc Nhà thầu phụ nước ngoài thực hiện nộp thuế theo Mục II Phần B Thông tư này để giao bớt một phần giá trị công việc được quy định tại Hợp đồng nhà thầu ký với Bên Việt Nam thì doanh thu tính thuế GTGT của Nhà thầu nước ngoài không bao gồm giá trị công việc, giá trị máy móc thiết bị do Nhà thầu phụ Việt Nam hoặc Nhà thầu phụ nước ngoài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phụ Việt Nam, Nhà thầu phụ nước ngoài thực hiện khai, nộp thuế theo hướng dẫn tại Điểm 2, Điểm 3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không áp dụng trong trường hợp Nhà thầu nước ngoài ký hợp đồng với các nhà cung cấp tại Việt Nam để mua hàng hoá, dịch vụ phục vụ việc thực hiện Hợp đồng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A ký hợp đồng xây dựng nhà máy xi măng Z với Bên Việt Nam với tổng giá trị hợp đồng là 10 triệu USD (giá đã bao gồm thuế GTGT), theo hợp đồng Nhà thầu nước ngoài A sẽ giao bớt phần giá trị xây lắp (được quy định tại Hợp đồng nhà thầu ký với Bên Việt Nam) cho Nhà thầu phụ Việt Nam B với giá trị là 01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GTGT của Nhà thầu nước ngoài A trong trường hợp này được xác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triệu USD – 1 triệu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triệu USD</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Trường hợp Nhà thầu phụ là Nhà thầu phụ nước ngoài thực hiện nộp thuế theo Mục III Phần B Thông tư này thì doanh thu tính thuế GTGT của Nhà thầu nước ngoài là toàn bộ doanh thu Nhà thầu nước ngoài nhận được theo hợp đồng ký với Bên Việt Nam. Nhà thầu phụ nước ngoài không phải nộp thuế GTGT trên phần giá trị công việc nhà thầu phụ nước ngoài thực hiện theo quy định tại Hợp đồng nhà thầu phụ ký với Nhà thầu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Đối với dịch vụ giao nhận, kho vận quốc tế, doanh thu tính thuế GTGT không bao gồm cước vận chuyển quốc tế phải trả cho hãng vận chuyển (hàng không, đường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Đối với dịch vụ chuyển phát quốc tế từ Việt Nam đi nước ngoài, doanh thu tính thuế GTGT là toàn bộ doanh thu Nhà thầu nước ngoài nhận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Tỷ lệ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GTGT tính trên doanh thu tính thuế đối với một số ngành kinh doanh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GTGT tính trên doanh thu tính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máy móc thiết bị,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lắp đặt có bao thầu nguyên vật liệu hoặc máy móc, thiết bị đi kèm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lắp đặt không bao thầu nguyên vật liệu hoặc máy móc, thiết bị đi kèm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sản xuất, kinh doanh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tỷ lệ giá trị gia tăng tính trên doanh thu tính thuế GTGT đối với một số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Đối với các hợp đồng nhà thầu, hợp đồng nhà thầu phụ bao gồm nhiều hoạt động kinh doanh khác nhau hoặc một phần giá trị hợp đồng không thuộc diện chịu thuế GTGT, việc áp dụng tỷ lệ giá trị gia tăng tính trên doanh thu tính thuế GTGT khi xác định số thuế GTGT phải nộp căn cứ vào doanh thu tính thuế GTGT đối với từng hoạt động kinh doanh do Nhà thầu nước ngoài, Nhà thầu phụ nước ngoài thực hiện theo qui định tại hợp đồng nhà thầu, hợp đồng nhà thầu phụ. Trường hợp không tách riêng được giá trị từng hoạt động kinh doanh thì áp dụng tỷ lệ GTGT cao nhất đối với ngành nghề kinh doanh và mức thuế suất cao nhất cho toàn bộ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Đối với hợp đồng cung cấp máy móc thiết bị có kèm theo các dịch vụ hướng dẫn lắp đặt, đào tạo, vận hành, chạy thử, nếu tách riêng được giá trị máy móc thiết bị và giá trị các dịch vụ khi xác định số thuế GTGT phải nộp áp dụng tỷ lệ GTGT của từng phần giá trị hợp đồng. Trường hợp trong hợp đồng không tách riêng được giá trị máy móc thiết bị và giá trị các dịch vụ thì áp dụng tỷ lệ giá trị gia tăng trên doanh thu tính thuế là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H của Hàn Quốc không thực hiện chế độ kế toán Việt Nam thực hiện hợp đồng ký với doanh nghiệp B ở Việt Nam về việc cung cấp dây chuyền máy móc, thiết bị kèm theo dịch vụ lắp đặt, vận hành chạy thử với giá trị là 10.000.000 USD. Tại hợp đồng không tách riêng được phần giá trị máy móc thiết bị và giá trị dịch vụ lắp đặt, vận hành chạy thử thì tỷ lệ thuế GTGT áp dụng là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Doanh thu tính thuế GTGT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GTGT không bao gồm các khoản chi phí này nếu có chứng từ thực tế chứng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Thuế suất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GTGT đối với hàng hoá, dịch vụ chịu thuế GTGT là thuế suất quy định tại Luật thuế GTGT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Nhà thầu phụ nước ngoài thuộc đối tượng nộp thuế GTGT theo phương pháp tính trực tiếp trên GTGT, như quy định tại Điểm 1 Mục III Phần B Thông tư này, không được khấu trừ thuế GTGT đối với hàng hóa, dịch vụ mua vào để thực hiện hợp đồng nhà thầu, hợp đồng nhà thầu phụ (bao gồm cả thuế GTGT đối với hợp đồng thầu phụ mà nhà thầu phụ Việt Nam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là doanh thu tính thuế TNDN và tỷ lệ (%) thuế TNDN tính trên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TNDN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thuế TNDN tính trên doanh thu tính thuế</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Doanh thu tính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thu tính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TNDN là toàn bộ doanh thu không bao gồm thuế GTGT, chưa trừ các khoản thuế phải nộp (nếu có) mà Nhà thầu nước ngoài, Nhà thầu phụ nước ngoài nhận được. Doanh thu tính thuế TNDN được tính bao gồm cả các khoản chi phí do Bên Việt Nam trả thay Nhà thầu nước ngoài, Nhà thầu phụ nước ngoài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doanh thu tính thuế TNDN đối với một số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Trường hợp, theo thoả thuận tại hợp đồng nhà thầu, hợp đồng nhà thầu phụ, doanh thu Nhà thầu nước ngoài, Nhà thầu phụ nước ngoài nhận được không bao gồm thuế TNDN phải nộp thì doanh thu tính thuế TNDN được xác định theo công thức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không bao gồm thuế TNDN</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Tỷ lệ thuế TNDN tính trên doanh thu tính thuế</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A cung cấp cho Bên Việt Nam dịch vụ giám sát khối lượng xây dựng nhà máy xi măng Z, giá hợp đồng chưa bao gồm thuế là 300.000 USD. Ngoài ra, Bên Việt Nam thu xếp chỗ ở và làm việc cho nhân viên quản lý của Nhà thầu nước ngoài với giá trị là 23.000 USD. Theo Hợp đồng, Bên Việt Nam chịu trách nhiệm trả thuế TNDN, thuế GTGT thay cho nhà thầu nước ngoài. Việc xác định số thuế TNDN nhà thầu nước ngoài phải nộp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 + 23.000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340.000,00 USD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(1- 0,05)</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Trường hợp Nhà thầu nước ngoài ký hợp đồng với Nhà thầu phụ Việt Nam hoặc Nhà thầu phụ nước ngoài thực hiện nộp thuế theo Mục II Phần B Thông tư này để giao bớt một phần giá trị công việc được quy định tại Hợp đồng nhà thầu ký với Bên Việt Nam thì doanh thu tính thuế TNDN của Nhà thầu nước ngoài không bao gồm giá trị công việc, giá trị máy móc, thiết bị do Nhà thầu phụ Việt Nam hoặc Nhà thầu phụ nước ngoài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phụ Việt Nam, Nhà thầu phụ nước ngoài thực hiện khai, nộp thuế theo hướng dẫn tại Điểm 2, Điểm 3 Mục II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không áp dụng trong trường hợp Nhà thầu nước ngoài ký hợp đồng với các nhà cung cấp tại Việt Nam để mua hàng hoá, dịch vụ phục vụ việc thực hiện Hợp đồng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A ký hợp đồng xây dựng nhà máy xi măng Z với Bên Việt Nam với tổng giá trị hợp đồng (chưa có thuế GTGT) là 10 triệu USD, theo hợp đồng Nhà thầu nước ngoài A sẽ giao bớt phần giá trị xây lắp (được quy định tại Hợp đồng nhà thầu ký với Bên Việt Nam) cho Nhà thầu phụ Việt Nam B với giá trị là 1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TNDN của Nhà thầu nước ngoài A trong trường hợp này được xác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tính thuế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triệu USD – 1 triệu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triệu USD</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Trường hợp Nhà thầu phụ là Nhà thầu phụ nước ngoài thực hiện nộp theo Mục III Phần B Thông tư này thì doanh thu tính thuế TNDN của Nhà thầu nước ngoài là toàn bộ doanh thu Nhà thầu nước ngoài nhận được theo hợp đồng ký với Bên Việt Nam. Nhà thầu phụ nước ngoài không phải nộp thuế TNDN trên phần giá trị công việc Nhà thầu phụ nước ngoài thực hiện theo quy định tại hợp đồng nhà thầu phụ ký với Nhà thầu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Doanh thu tính thuế TNDN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TNDN không bao gồm các khoản chi phí này nếu có chứng từ thực tế chứng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Doanh thu tính thuế TNDN của hãng hàng không nước ngoài là doanh thu bán vé hành khách, vận đơn hàng không và các khoản thu khác (trừ những khoản thu hộ Nhà nước hoặc tổ chức theo quy định của pháp luật) tại Việt Nam cho việc vận chuyển hành khách, hàng hóa và đối tượng vận chuyển khác được thực hiện trên các chuyến bay của chính hãng hàng không hoặc liên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Hãng hàng không nước ngoài A trong quý I năm 2009 phát sinh doanh số là 100.000 USD, trong đó doanh số bán vé hành khách là 85.000 USD, doanh số bán vận đơn hàng hoá là 10.000 USD và doanh số bán MCO (chứng từ có giá) là 5.000 USD; đồng thời phát sinh khoản thu hộ Nhà nước (lệ phí sân bay) 1.000 USD, chi hoàn do khách trả lại vé 2.000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TNDN quý I/2009 của Hãng hàng không nước ngoài A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TNDN = 100.000 – (1.000 + 2.000) = 97.000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bán vé, đại lý tại Việt Nam của Hãng hàng không nước ngoài thực hiện khai thuế TNDN theo mẫu Tờ khai ban hành kèm theo Thông tư này và thực hiện nộp số thuế đã khai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 Doanh thu tính thuế TNDN của hãng vận tải biển nước ngoài là toàn bộ tiền cước thu được từ hoạt động vận chuyển hành khách, vận chuyển hàng hoá và các khoản phụ thu khác mà hãng vận tải biển được hưởng từ cảng xếp hàng của Việt Nam đến cảng cuối cùng bốc dỡ hàng hoá đó (bao gồm cả tiền cước của các lô hàng phải chuyển tải qua các cảng trung gian) và/hoặc tiền cước thu được do vận chuyển hàng hoá giữa các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cước vận chuyển làm căn cứ tính thuế TNDN không bao gồm tiền cước đã tính thuế TNDN tại cảng Việt Nam đối với chủ tàu nước ngoài và tiền cước trả cho doanh nghiệp vận tải Việt Nam do đã tham gia vận chuyển hàng từ Cảng Việt Nam đến một cảng trung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A thực hiện làm đại lý cho Hãng vận tải biển X của nước ngoài. Theo hợp đồng đại lý vận tải, Công ty A thay mặt Hãng X nhận hàng vận chuyển ra nước ngoài, phát hành vận đơn, thu tiền cước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 của Việt Nam thuê Hãng X (qua Công ty A) vận chuyển hàng từ Việt Nam sang Mỹ với số tiền vận chuyển là 100.000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A đã thuê tàu biển của doanh nghiệp Việt Nam hoặc tàu biển nước ngoài chở hàng từ Việt Nam sang Singapore với tiền cước vận chuyển là 20.000 USD và từ Singapore hàng sẽ được vận chuyển tiếp sang Mỹ bằng tàu của Hãng 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chịu thuế TNDN của Hãng vận tải biển X của nước ngoài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chịu thuế TNDN = 100.000 – 20.000 = 80.000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 Đối với dịch vụ giao nhận, kho vận quốc tế, doanh thu tính thuế TNDN không bao gồm cước vận chuyển quốc tế phải trả cho hãng vận chuyển (hàng không, đường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b8) Đối với dịch vụ chuyển phát quốc tế từ Việt Nam đi nước ngoài, doanh thu tính thuế TNDN là toàn bộ doanh thu Nhà thầu nước ngoài nhận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b9/ Đối với tái bảo hiểm, doanh thu tính thuế TNDN là số tiền phí nhượng tái bảo hiểm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b10/ Đối với chuyển nhượng chứng khoán, doanh thu tính thuế TNDN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chuyển nhượng chứng khoán (trừ trái phiếu thuộc diện miễn thuế) là tổng doanh thu bán chứng khoán tại thời điểm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lãi trái phiếu (trừ trái phiếu thuộc diện miễn thuế) là tổng doanh thu bán trái phiếu (bao gồm mệnh giá ghi trên trái phiếu và số lãi trái phiếu nhận được) tại thời điểm nhận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b11/ Lãi tiền vay của hợp đồng vay vốn nước ngoài ký trước ngày 01/01/1999 không thuộc đối tượng chịu thuế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việc gia hạn nợ hoặc điều chỉnh kỳ hạn nợ không làm thay đổi nội dung về lãi suất, điều kiện thanh toán đã thoả thuận tại Hợp đồng vay vốn và thời gian gia hạn nợ vay ngắn hạn tối đa bằng một chu kỳ sản xuất kinh doanh nhưng không quá 12 tháng, thời gian gia hạn nợ vay trung hạn, dài hạn tối đa bằng ½ thời hạn cho vay đã thoả thuận trong Hợp đồng vay vốn thì lãi tiền vay không thuộc đối tượng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ký hợp đồng vay vốn mới nhưng tại hợp đồng vay qui định các điều kiện về lãi suất, điều kiện thanh toán thuận lợi hơn so với hợp đồng vay vốn cũ được ký trước 01/01/1999, việc cho vay để thay thế khoản vay cũ, không thay đổi bên cho vay, thời hạn vay và các điều kiện khác của hợp đồng thì lãi tiền vay không thuộc đối tượng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việc gia hạn nợ hoặc điều chỉnh kỳ hạn nợ không làm thay đổi nội dung về lãi suất, điều kiện thanh toán đã thoả thuận tại Hợp đồng vay vốn nhưng thời gian gia hạn nợ vượt quá thời hạn gia hạn tối đa nêu trên thì khoản lãi tiền vay phát sinh kể từ khi hết thời hạn gia hạn tối đa nêu trên thuộc đối tượng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điều chỉnh hợp đồng vay vốn kèm theo sự thay đổi các nội dung chính của hợp đồng như: lãi suất, phương thức cho vay, điều kiện thanh toán, thời hạn cho vay thì các khoản lãi tiền vay phát sinh kể từ khi hết hiệu lực của Hợp đồng vay vốn gốc thuộc diện chịu thuế TNDN.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Tỷ lệ (%) thuế TNDN tính trên doanh thu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 thuế TNDN tính trên doanh thu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kinh doanh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thuế TNDN tính trên doanh thu tính thuế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mại: phân phối, cung cấp hàng hoá, nguyên liệu, vật tư, máy móc, thiết bị gắn với dịch vụ tại Việt Nam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máy móc thiết bị, bảo hiểm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kinh doanh khác, vận chuyển (bao gồm vận chuyển đường biển, vận chuyển hàng không)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tàu bay, động cơ tàu bay, phụ tùng tàu bay, tàu biển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bảo hiểm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nhượng chứng khoán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tiền vay</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bản quyền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 thuế TNDN tính trên doanh thu tính thuế đối với một số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qui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Đối với hợp đồng cung cấp máy móc thiết bị có kèm theo các dịch vụ hướng dẫn lắp đặt, đào tạo, vận hành, chạy thử, nếu tách riêng được giá trị máy móc thiết bị và giá trị các dịch vụ thì tính thuế theo tỷ lệ thuế riêng của từng phần giá trị hợp đồng. Trường hợp trong hợp đồng không tách riêng được giá trị máy móc thiết bị và giá trị các dịch vụ thì áp dụng tỷ lệ thuế TNDN trên doanh thu tính thuế là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nước ngoài A ký hợp đồng với Bên Việt Nam để xây dựng một nhà máy điện F với giá trị là 70 triệu USD. Giá trị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máy móc, thiết bị cung cấp cho công trình: 50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thiết kế dây chuyền công nghệ, thiết kế khác: 5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nhà xưởng, hệ thống phụ trợ khác, xây dựng, lắp đặt:10,5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dịch vụ giám sát, hướng dẫn lắp đặt: 3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dịch vụ đào tạo kỹ thuật, vận hành thử: 1,5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tách riêng được phần giá trị máy móc thiết bị và giá trị dịch vụ này việc áp dụng tỷ lệ thuế TNDN như sau: đối với giá trị máy móc, thiết bị áp dụng tỷ lệ đối với ngành thương mại; đối với giá trị dịch vụ thiết kế, giám sát lắp đặt, đào tạo, vận hành thử áp dụng tỷ lệ đối với ngành dịch vụ; giá trị công việc xây dựng, lắp đặt (10,5 triệu USD) áp dụng tỷ lệ thuế đối với ngành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tách riêng được thì áp dụng tỷ lệ thuế TNDN là 2% trên toàn bộ giá trị hợp đồng (70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Khai thuế, nộp thuế đối với trường hợp Nhà thầu nước ngoài liên danh nhiều bên, liên danh với các tổ chức kinh tế Việt Nam để tiến hành kinh doanh tại Việt Nam trên cơ sở hợp đồng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các bên liên danh thành lập ra Ban điều hành liên danh, Ban điều hành thực hiện hạch toán kế toán, có tài khoản tại ngân hàng và chịu trách nhiệm phát hành hóa đơn; hoặc tổ chức kinh tế Việt Nam tham gia liên danh chịu trách nhiệm hạch toán chung và chia lợi nhuận cho các bên thì Ban điều hành liên danh, hoặc tổ chức kinh tế Việt Nam, có trách nhiệm kê khai, nộp và quyết toán thuế GTGT, thuế TNDN theo quy định trên toàn bộ doanh thu thực hiện Hợp đồng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các bên tham gia liên danh theo phương thức chia doanh thu, chia sản phẩm, hoặc cùng nhau liên danh nhận thầu công việc nhưng mỗi bên tham gia liên danh thực hiện một phần công việc riêng biệt, các bên tự xác định phần doanh thu thu được của mình thì mỗi bên có thể thực hiện nộp thuế như hướng dẫn tại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áp dụng từ 01/01/2009, thay thế cho Thông tư số </w:t>
      </w:r>
      <w:hyperlink r:id="rId5" w:history="1">
        <w:r>
          <w:rPr>
            <w:rStyle w:val="Hyperlink"/>
          </w:rPr>
          <w:t xml:space="preserve">05/2005/TT-BTC </w:t>
        </w:r>
      </w:hyperlink>
      <w:r>
        <w:t xml:space="preserve"> ngày 11/01/2005 của Bộ Tài chính hướng dẫn chế độ thuế áp dụng đối với các tổ chức nước ngoài không có tư cách pháp nhân Việt Nam và cá nhân nước ngoài kinh doanh hoặc có thu nhập phát sinh tại Việt Nam, Thông tư số 16/1999/TT-BTC ngày 04/02/1999 của Bộ Tài chính hướng dẫn thực hiện thuế cước đối với hoạt động kinh doanh vận chuyển hàng hoá bằng tàu biển của các hãng vận tải nước ngoài vào Việt Nam khai thác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đơn vị, cơ sở kinh doanh phản ánh kịp thời về Bộ Tài chính để được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4-2008-tt-btc-cua-bo-tai-chinh---huong-dan-thuc-hien-nghia-vu-thue-ap-dung-doi-voi-to-chuc--ca-nhan-nuoc-ngoai-kinh-doanh-tai-viet-nam-hoac-co-thu-nhap-tai-viet-nam.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yperlink" Target="/thong-tu-05-2005-tt-bt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2022-06-20T23:32:37Z</dcterms:created>
  <dcterms:modified xsi:type="dcterms:W3CDTF">2022-06-20T23:32:37Z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2022-06-20T23:32:37Z</dcterms:created>
  <dcterms:modified xsi:type="dcterms:W3CDTF">2022-06-20T23:32:37Z</dcterms:modified>
</cp:coreProperties>
</file>