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 VIỆT NAM</w:t>
            </w:r>
          </w:p>
          <w:p>
            <w:pPr>
              <w:pStyle w:val="Normal(Web)"/>
              <w:divId w:val="2"/>
              <w:jc w:val="center"/>
              <w:rPr>
                <w:vanish w:val="0"/>
              </w:rPr>
            </w:pPr>
            <w:r>
              <w:t xml:space="preserve">Số: </w:t>
            </w:r>
            <w:hyperlink r:id="rId3" w:history="1">
              <w:r>
                <w:rPr>
                  <w:rStyle w:val="Hyperlink"/>
                </w:rPr>
                <w:t xml:space="preserve">28/2013/TT-NHNN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5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xử lý tiền giả, tiền nghi giả trong ngành ngân hàn</w:t>
      </w:r>
      <w:r>
        <w:rPr>
          <w:b/>
        </w:rPr>
        <w:t xml:space="preserve">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số </w:t>
      </w:r>
      <w:hyperlink r:id="rId4" w:history="1">
        <w:r>
          <w:rPr>
            <w:rStyle w:val="Hyperlink"/>
            <w:i/>
          </w:rPr>
          <w:t xml:space="preserve">46/2010/QH12 </w:t>
        </w:r>
      </w:hyperlink>
      <w:r>
        <w:rPr>
          <w:i/>
        </w:rPr>
        <w:t xml:space="preserve"> ngày 16 tháng 6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96/2008/NĐ-CP </w:t>
        </w:r>
      </w:hyperlink>
      <w:r>
        <w:rPr>
          <w:i/>
        </w:rPr>
        <w:t xml:space="preserve"> ngày 26 tháng 8 năm 2008 của Chính phủ quy định chức năng, nhiệm vụ, quyền hạn và cơ cấu tổ chức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130/2003/QĐ-TTg ngày 30 tháng 6 năm 2003 của Thủ tướng Chính phủ về việc bảo vệ tiền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Thống đốc Ngân hàng Nhà nước Việt Nam ban hành Thông tư quy định về xử lý tiền giả, nghi giả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thu giữ tiền giả; tạm thu giữ tiền nghi giả; giám định tiền giả, tiền nghi giả; đóng dấu tiền giả; đóng gói, giao nhận, bảo quản, vận chuyển và tiêu hủy tiền giả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Việt Nam (gọi tắt là Ngân hàng Nhà nước),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tiền giả, tiền nghi giả trong giao dịch tiền mặt với các tổ chức được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giả là những loại tiền làm giống như tiền Việt Nam nhưng không phải do Ngân hàng Nhà nước tổ chức in, đúc,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Tiền giả loại mới là loại tiền giả chưa được Ngân hàng Nhà nước (hoặc Bộ Công an) thông báo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Tiền nghi giả là tiền chưa kết luận được là tiền thật hay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Đặc điểm bảo an là những đặc điểm có trên đồng tiền để phân biệt tiền thật,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Khách hàng là tổ chức, cá nhân giao dịch tiền mặt với Ngân hàng Nhà nước,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thu giữ tiền giả, tạm thu giữ tiền nghi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chi nhánh tỉnh, thành phố trực thuộc Trung ương (gọi tắt là Ngân hàng Nhà nước chi nhánh), Sở Giao dịch Ngân hàng Nhà nước (gọi tắt là Sở Giao dịch), tổ chức tín dụng, chi nhánh ngân hàng nước ngoài khi phát hiện tiền giả trong giao dịch tiền mặt với khách hàng phải thu giữ theo quy định tại Điều 5 Thông tư này; khi phát hiện tiền nghi giả phải tạm thu giữ theo quy định tại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làm công tác thu giữ tiền giả, tạm thu giữ tiền nghi giả phải được tập huấn kỹ năng nhận biết tiền thật, tiền giả hoặc bồi dưỡng nghiệp vụ giám định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làm công tác giám định tiền giả, tiền nghi giả của Ngân hàng Nhà nước phải được đào tạo, bồi dưỡng về nghiệp vụ giám định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hành vi trả lại tiền giả, tiền nghi giả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Thu giữ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giao dịch tiền mặt với khách hàng, khi phát hiện đồng tiền có dấu hiệu nghi giả, Ngân hàng Nhà nước chi nhánh, Sở Giao dịch, tổ chức tín dụng, chi nhánh ngân hàng nước ngoài đối chiếu với đặc điểm bảo an của tiền mẫu (hoặc tiền thật) cùng loại, thông báo về đặc điểm nhận biết tiền giả của Ngân hàng Nhà nước (hoặc Bộ Công an) và xử lý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khẳng định là loại tiền giả đã được Ngân hàng Nhà nước (hoặc Bộ Công an) thông báo bằng văn bản, phải lập biên bản (theo Phụ lục số 1), thu giữ, đóng dấu và bấm lỗ tiền giả. Việc đóng dấu, bấm lỗ tiền giả thực hiện theo quy định tại Khoản 2 Điều 7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xác định là tiền giả loại mới, phải lập biên bản (theo Phụ lục số 1) và thu giữ nhưng không đóng dấu, bấm lỗ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2 ngày làm việc kể từ ngày thu giữ tiền giả loại mới, Ngân hàng Nhà nước chi nhánh, Sở giao dịch phải thông báo bằng văn bản cho Cục Phát hành và Kho quỹ; tổ chức tín dụng, chi nhánh ngân hàng nước ngoài phải thông báo bằng văn bản cho Ngân hàng Nhà nước chi nhánh trên địa bàn hoặc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chi nhánh, Sở Giao dịch, tổ chức tín dụng, chi nhánh ngân hàng nước ngoài phải thông báo kịp thời cho cơ quan công an nơi gần nhất để phối hợp, xử lý khi phát hiện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dấu hiệu nghi vấn tàng trữ, vận chuyển, lưu hành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giả loại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5 tờ tiền giả (hoặc 5 miếng tiền kim loại giả) hoặc nhiều hơn trong một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Khách hàng không chấp hành việc lập biên bản, thu giữ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kiểm đếm, phân loại, tuyển chọn tiền sau khi giao nhận tiền mặt theo bó, túi nguyên niêm phong trong ngành ngân hàng theo quy định của Ngân hàng Nhà nước, khi phát hiện tiền giả, các đơn vị thuộc Ngân hàng Nhà nước, tổ chức tín dụng, chi nhánh ngân hàng nước ngoài xử lý như đối với tiền giả phát hiện trong giao dịch tiền mặt quy định tại Khoản 1,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Tạm thu giữ tiền nghi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giao dịch tiền mặt với khách hàng, khi phát hiện tiền nghi giả, Ngân hàng Nhà nước chi nhánh, Sở Giao dịch, tổ chức tín dụng, chi nhánh ngân hàng nước ngoài lập biên bản (theo Phụ lục số 2) và tạm thu giữ tiền nghi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5 ngày làm việc kể từ ngày tạm thu giữ, tổ chức tín dụng, chi nhánh ngân hàng nước ngoài phải chuyển tiền nghi giả, đề nghị giám định (theo Phụ lục số 4) và bản sao biên bản tạm thu giữ tiền nghi giả đến Ngân hàng Nhà nước chi nhánh trên địa bàn hoặc Sở giao dịch để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Đóng dấu, bấm lỗ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Dấu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Dấu tiền giả hình chữ nhật; kích thước: 60mm x 20mm; phần tên đơn vị: 60mm x 7mm, phần chữ “TIỀN GIẢ”: 60mm x 13mm. Dấu tiền giả sử dụng mực màu đỏ, khó phai.</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b/>
              </w:rPr>
              <w:t xml:space="preserve">TIỀN GIẢ</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thức đóng dấu, bấm lỗ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Đóng dấu “tiền giả” lên 2 mặt của tờ tiền giả, mỗi mặt đóng một lần và bấm 4 lỗ trên tờ tiền giả (mỗi cạnh chiều dài tờ tiền giả bấm 2 lỗ tròn cân đối bằng dụng cụ bấm lỗ tài liệu dùng cho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Đóng gói, bảo quản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chi nhánh, Sở Giao dịch có trách nhiệm đóng gói, niêm phong tiền giả. Niêm phong tiền giả được thực hiện theo quy định về niêm phong tiền mặt của Ngân hàng Nhà nước nhưng phải được đóng dấu “TIỀN GIẢ” để phân biệt với tiền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Đóng gói, niêm phong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cotton giả, tiền polymer giả: 100 tờ tiền cùng mệnh giá, cùng chất liệu đóng thành 1 thếp; 10 thếp đóng thành 1 bó (1.000 tờ) và niêm phong. Trường hợp không đủ 100 tờ, đóng vào phong bì (gọi tắt là đóng bì) và niêm phong; không đủ 1.000 tờ cũng thực hiện đóng thếp, đóng bó và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kim loại giả: 100 miếng cùng mệnh giá được đóng thành 1 túi nhỏ và niêm phong; 10 túi nhỏ đóng thành một túi lớn (1.000 miếng) và niêm phong. Trường hợp không đủ 100 miếng hoặc không đủ 1.000 miếng cũng đóng túi và niêm 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Tiền giả được bảo quản riêng trong kho tiền của hệ thống Ngân hàng Nhà nước,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Giao nhận, vận chuyển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tín dụng, chi nhánh ngân hàng nước ngoài phải giao nộp toàn bộ số tiền giả đã thu giữ về Ngân hàng Nhà nước chi nhánh trên địa bàn hoặc Sở Giao dịch theo định kỳ hàng tháng, trừ số tiền giả loại mới giao nộp theo quy định tại Khoản 4 Điều này. Việc giao nhận tiền giả thực hiện theo tờ/miếng và phải được lập biên bản (theo Phụ lục số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vận chuyển tiền giả do Chủ tịch Hội đồng thành viên, Chủ tịch Hội đồng quản trị hoặc Tổng Giám đốc (Giám đốc) tổ chức tín dụng, chi nhánh ngân hàng nước ngoài quyết định, đảm bảo an toàn trong quá trình vận chuyển.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chi nhánh, Sở giao dịch có trách nhiệm kiểm tra tính xác thực của từng tờ tiền giả do tổ chức tín dụng, chi nhánh ngân hàng nước ngoài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phát hiện tiền thật trong số tiền giả giao nộp, Ngân hàng Nhà nước chi nhánh, Sở Giao dịch lập biên bản (theo Phụ lục số 5) và có văn bản yêu cầu đơn vị giao nộp phải hoàn trả ngang giá trị cho khách hàng và báo cáo kết quả trong thời gian 30 ngày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Tờ tiền thật đã đóng dấu “Tiền giả” và bấm lỗ được Ngân hàng Nhà nước chi nhánh, Sở Giao dịch cắt góc 1/8 diện tích tờ tiền, thu đổi ngang giá trị (ghi Có) cho đơn vị giao nộp (không thu phí đổi tiền không đủ tiêu chuẩn lưu thông) và đóng gói, giao nhận như đối với tiền không đủ tiêu chuẩn lưu thông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Ngân hàng Nhà nước chi nhánh, Sở Giao dịch phải giao nộp tiền giả về Kho tiền Trung ương hoặc Ngân hàng Nhà nước chi nhánh tỉnh Bình Định ít nhất 1 lần trong 6 tháng (nếu có), kết hợp với việc điều chuyển tiền đi, đến của Ngân hàng Nhà nước. Việc giao nhận thực hiện theo bó, bì, túi nguyên niêm phong và được lập biên bản (theo Phụ lục số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tiền giả loại mới, tổ chức tín dụng, chi nhánh ngân hàng nước ngoài phải giao nộp về Ngân hàng Nhà nước chi nhánh trên địa bàn hoặc Sở giao dịch trong thời hạn 2 ngày làm việc kể từ ngày thu giữ. Phương thức vận chuyển thực hiện theo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giao nộp tiền giả loại mới của Ngân hàng Nhà nước chi nhánh, Sở Giao dịch được thực hiện theo yêu cầu của Cục Phát hành và Kho quỹ. Phương thức vận chuyển tiền giả loại mới do Giám đốc Sở Giao dịch, Ngân hàng Nhà nước chi nhánh quyết định, đảm bảo an toàn,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Giám định tiền giả, tiền nghi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cá nhân có nhu cầu giám định tiền giả, tiền nghi giả phải lập 01 bộ hồ sơ chuyển trực tiếp đến Ngân hàng Nhà nước chi nhánh trên địa bàn hoặc Sở Giao dịch hoặc Cục Phát hành và Kho quỹ (tại thành phố Hà Nội), Chi cục Phát hành và Kho quỹ (tại thành phố Hồ Chí Minh),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giám định tiền giả, tiền nghi giả (theo Phụ lục số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giả, tiền nghi giả cần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gian 5 ngày làm việc kể từ ngày nhận được đề nghị giám định theo quy định tại Khoản 1 Điều này hoặc từ ngày tạm thu giữ tiền nghi giả theo quy định tại Khoản 1 Điều 6 hoặc từ ngày nhận được tiền nghi giả theo quy định tại Khoản 2 Điều 6 hoặc từ ngày nhận được tiền giả loại mới theo quy định tại Khoản 4 Điều 9 Thông tư này, Ngân hàng Nhà nước chi nhánh, Sở Giao dịch, Cục Phát hành và Kho quỹ, Chi cục Phát hành và Kho quỹ (gọi tắt là cơ quan giám định) phải tổ chức giám định và thông báo kết quả giám định bằng văn bản cho tổ chức, cá nhân có yêu cầu giám định. Việc giám định được thực hiện miễn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không kết luận được tiền thật hay tiền giả, chậm nhất trong thời hạn 30 ngày làm việc kể từ ngày nhận được tiền giả, tiền nghi giả cần giám định, Ngân hàng Nhà nước chi nhánh, Sở Giao dịch có văn bản đề nghị và chuyển số tiền giả, tiền nghi giả này về Cục Phát hành và Kho quỹ hoặc Chi cục Phát hành và Kho quỹ để giám định; đồng thời thông báo cho tổ chức, cá nhân nêu tại Khoản 1 Điều này hoặc Khoản 1 Điều 6 hoặc tổ chức tín dụng, chi nhánh ngân hàng nước ngoài nêu tại Khoản 2 Điều 6 Thông tư này để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Phương thức vận chuyển tiền giả, tiền nghi giả cần giám định do Giám đốc Ngân hàng Nhà nước chi nhánh, Sở Giao dịch quyết định, đảm bảo an toàn thuận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sau 5 ngày làm việc kể từ ngày nhận được kết quả giám định, Ngân hàng Nhà nước chi nhánh, Sở Giao dịch phải thông báo kết quả giám định bằng văn bản cho tổ chức, cá nhân có yêu cầu giám định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Xử lý kết quả sau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Tại Cục Phát hành và Kho quỹ và Chi cục Phát hành và Kho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giám định là tiền thật, số tiền thật được trả lại cho tổ chức, cá nhân đề nghị giám định hoặc được nộp vào Sở Giao dịch khi giám định tại Cục Phát hành và Kho quỹ hoặc Ngân hàng Nhà nước chi nhánh thành phố Hồ Chí Minh khi giám định tại Chi cục Phát hành và Kho quỹ để báo Có cho Ngân hàng Nhà nước chi nhánh, tổ chức tín dụng, chi nhánh ngân hàng nước ngoài đề nghị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giám định là tiền giả đã có thông báo của Ngân hàng Nhà nước (hoặc Bộ Công an), thực hiện thu giữ, đóng dấu, bấm lỗ tiền giả và nộp vào Kho tiền Trung ương tại thành phố Hà Nội (Kho tiền I) hoặc tại thành phố Hồ Chí Minh (Kho tiền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giám định là tiền giả loại mới, thông báo kịp thời cho Cục An ninh Tài chính - Tiền tệ - Đầu tư, Bộ Công an và thực hiện thu giữ. Đối với Chi cục Phát hành và Kho quỹ, báo cáo bằng văn bản về Cục Phát hành và Kho quỹ; chuyển tiền giả loại mới về Cục Phát hành và Kho quỹ (nếu có yêu cầu), phương thức vận chuyển do Chi cục Phát hành và Kho quỹ quyết định, đảm bảo an toàn, kịp thời. Trường hợp không có yêu cầu chuyển về Cục Phát hành và Kho quỹ, tiền giả được đóng dấu, bấm lỗ và bảo quản tại Kho tiền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tiền giả loại mới được lưu giữ tại Cục Phát hành và Kho quỹ để phục vụ công tác phòng, chống tiền giả của Ngân hàng Nhà nước theo quy định tại Điều 12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Ngân hàng Nhà nước chi nhánh, Sở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giám định là tiền thật, số tiền thật được thu đổi cho tổ chức, cá nhân đề nghị giám định theo quy định của Ngân hàng Nhà nước về thu đổi tiền không đủ tiêu chuẩn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giám định là loại tiền giả theo thông báo của Ngân hàng Nhà nước (hoặc Bộ Công an), thực hiện thu giữ, đóng dấu, bấm lỗ tiền giả hoặc thông báo kết quả giám định bằng văn bản cho tổ chức, cá nhân có yêu cầu giám định trong trường hợp thực hiện theo quy định tại Khoản 3 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giám định là tiền giả loại mới, thực hiện thu giữ; thông báo ngay cho Phòng An ninh Tài chính - Tiền tệ - Đầu tư hoặc Phòng An ninh Kinh tế (thuộc Công an tỉnh, thành phố trực thuộc Trung ương) và thông báo bằng văn bản về tiền giả loại mới cho Cục Phát hành và Kho quỹ. Trường hợp không có yêu cầu giao nộp tiền giả loại mới về Cục Phát hành và Kho quỹ theo quy định tại Khoản 4 Điều 9 Thông tư này, tiền giả được đóng dấu, bấm lỗ và giao nộp theo quy định tại Khoản 3 Điều 9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Tại tổ chức tín dụng, chi nhánh ngân hàng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Kết quả giám định là tiền thật, số tiền thật được thu đổi cho khách hàng theo quy định của Ngân hàng Nhà nước về thu đổi tiền không đủ tiêu chuẩn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quả giám định là tiền giả, thông báo kết quả giám định và việc xử lý tiền giả của cơ quan giám định cho khách hàng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tiền giả, tiền nghi giả giám định theo yêu cầu của cơ quan Công an, Bộ đội Biên phòng, Hải quan, sau khi giám định được trả lại đơn vị đề nghị giám định, không đóng dấu, bấm lỗ. Việc giao nhận tiền giả, tiền nghi giả được lập biên bản và ghi rõ thông tin về loại tiền, số lượng, seri.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Lưu giữ tiền giả phục vụ công tác phòng, chống tiền giả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phân tích, giám định tiền giả loại mới, Cục Phát hành và Kho quỹ được lưu giữ, bảo quản tối đa 15 tờ (miếng)/loại để phục vụ công tác nghiên cứu, phòng, chống tiền giả và tập huấn nghiệp vụ (trừ tiền giả, tiền nghi giả giám định theo Khoản 4 Điều 11 Thông tư này). Trường hợp cần lưu giữ, bảo quản nhiều hơn 15 tờ (miếng)/loại, Cục Phát hành và Kho quỹ trình Thống đốc Ngân hàng Nhà nước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Thu nhận và tiêu hủy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tổ chức thu nhận tiền giả do các tổ chức, cá nhân giao nộp.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tổ chức tiêu hủy tiền giả theo quy định như đối với tiền không đủ tiêu chuẩn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tiêu hủy tiền giả là tang vật của các vụ án hình sự thực hiện theo quy định của Bộ Luật Tố tụng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Thông tin về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Nhà nước (Cục Phát hành và Kho quỹ) thực hiện phân tích giám định và thông báo về đặc điểm nhận biết tiền giả loại mới bằng văn bản cho Cục An ninh Tài chính - Tiền tệ - Đầu tư, Viện Khoa học hình sự (Bộ Công an), Cục Trinh sát (Bộ Tư lệnh Bộ đội Biên phòng), Ngân hàng Nhà nước chi nhánh, Sở Giao dịch, Kho bạc Nhà nước Trung ương, Hội sở chính ngân hàng thương mại là doanh nghiệp nhà nước để phục vụ công tác phòng, chống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thông báo bằng văn bản về tiền giả loại mới của Cục Phát hành và Kho quỹ, Ngân hàng Nhà nước chi nhánh phải thông báo về đặc điểm nhận biết tiền giả loại mới bằng văn bản cho Hội sở chính tổ chức tín dụng (trừ Hội sở chính ngân hàng thương mại là doanh nghiệp nhà nước), chi nhánh ngân hàng nước ngoài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nhận được thông báo bằng văn bản về tiền giả loại mới của Ngân hàng Nhà nước, tổ chức tín dụng và chi nhánh ngân hàng nước ngoài phải thông báo bằng văn bản cho các đơn vị trong hệ thống để phòng ngừa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thiết, Cục Phát hành và Kho quỹ thông báo công khai trên phương tiện thông tin đại chúng hoặc trên trang thông tin điện tử của Ngân hàng Nhà nước về đặc điểm nhận biết của tiền giả xuất hiện trong lưu thông để các tổ chức, cá nhân cảnh giác, chủ động phòng ngừa.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Báo cáo thống kê về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Nhà nước chi nhánh, Sở Giao dịch, tổ chức tín dụng, chi nhánh ngân hàng nước ngoài báo cáo số liệu tiền giả thu giữ theo chế độ báo cáo thống kê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hướng dẫn và kiểm tra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Phát hành và Kho quỹ có trách nhiệm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Ngân hàng Nhà nước chi nhánh kiểm tra việc thực hiện các quy định tại Thông tư này đối với tổ chức tín dụng, chi nhánh tổ chức tín dụng, chi nhánh ngân hàng nước ngoài trên địa bàn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tín dụng, chi nhánh ngân hàng nước ngoài có trách nhiệm hướng dẫn, kiểm tra việc thực hiện Thông tư này trong hệ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Hàng năm, tổ chức, cá nhân có thành tích xuất sắc trong việc thực hiện Thông tư này được Thống đốc Ngân hàng Nhà nước xem xét, quyết định việc khen thưởng theo quy định của pháp luật và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có hành vi vi phạm các quy định tại Thông tư này thì tùy theo tính chất, mức độ vi phạm sẽ bị xử lý kỷ luật, xử lý vi phạm hành chính; trường hợp nghiêm trọng sẽ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từ ngày 20 tháng 01 năm 2014 và thay thế Quyết định số 28/2008/QĐ-NHNN ngày 10 tháng 10 năm 2008 của Thống đốc Ngân hàng Nhà nước ban hành quy định về việc xử lý tiền giả, tiền nghi giả trong ngành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Cục trưởng Cục Phát hành và Kho quỹ, Giám đốc Ngân hàng Nhà nước chi nhánh, Giám đốc Sở Giao dịch, Thủ trưởng các đơn vị liên quan thuộc hệ thống Ngân hàng Nhà nước; Chủ tịch Hội đồng thành viên, Chủ tịch Hội đồng quản trị, Tổng Giám đốc (Giám đốc) tổ chức tín dụng, chi nhánh ngân hàng nước ngoài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THỐNG ĐỐC </w:t>
            </w:r>
            <w:r>
              <w:rPr/>
              <w:br/>
            </w:r>
            <w:r>
              <w:t xml:space="preserve">Phó Thống đốc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Đào Minh Tú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8-2013-tt-nhnn-cua-ngan-hang-nha-nuoc-viet-nam---quy-dinh-ve-xu-ly-tien-gia--tien-nghi-gia-trong-nganh-ngan-hang.aspx" TargetMode="External" /><Relationship Id="rId4" Type="http://schemas.openxmlformats.org/officeDocument/2006/relationships/hyperlink" Target="/luat-ngan-hang-nha-nuoc-viet-nam-so-46-2010-qh12.aspx" TargetMode="External" /><Relationship Id="rId5" Type="http://schemas.openxmlformats.org/officeDocument/2006/relationships/hyperlink" Target="/nghi-dinh-so-96-2008-nd-cp-cua-chinh-phu---quy-dinh-chuc-nang--nhiem-vu--quyen-han-va-co-cau-to-chuc-cua-ngan-hang-nha-nuoc-viet-na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2022-06-21T16:45:26Z</dcterms:created>
  <dcterms:modified xsi:type="dcterms:W3CDTF">2022-06-21T16:45:26Z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2022-06-21T16:45:26Z</dcterms:created>
  <dcterms:modified xsi:type="dcterms:W3CDTF">2022-06-21T16:45:26Z</dcterms:modified>
</cp:coreProperties>
</file>