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NÔNG NGHIỆP VÀ PHÁT TRIỂN NÔNG THÔN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53/2012/TT-BNNPTNT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10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DANH MỤC SẢN PHẨM NÔNG NGHIỆP, THỦY SẢN ĐƯỢC HỖ TRỢ THEO QUYẾT ĐỊNH SỐ 01/2012/QĐ-TTG NGÀY 9/01/2012 CỦA THỦ TƯỚNG CHÍNH PHỦ VỀ MỘT SỐ CHÍNH SÁCH HỖ TRỢ VIỆC ÁP DỤNG QUY TRÌNH THỰC HÀNH SẢN XUẤT NÔNG NGHIỆP TỐT TRONG NÔNG NGHIỆP, LÂM NGHIỆP VÀ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01/2008/NĐ-CP </w:t>
        </w:r>
      </w:hyperlink>
      <w:r>
        <w:rPr>
          <w:i/>
        </w:rPr>
        <w:t xml:space="preserve"> ngày 03/01/2008 của Chính phủ quy định chức năng, nhiệm vụ, quyền hạn và cơ cấu tổ chức của Bộ Nông nghiệp và Phát triển nông thôn; Nghị định số 75/2009/NĐ-CP ngày 10/9/2009 của Chính phủ sửa đổi Điều 3 Nghị định số 01/2008/NĐ-CP ngày 03/01/2008 của Chính phủ quy định chức năng, nhiệm vụ, quyền hạn và cơ cấu tổ chức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Quyết định số 01/2012/QĐ-TTg ngày 9/01/2012 của Thủ tướng Chính phủ về một số chính sách hỗ trợ việc áp dụng Quy trình thực hành sản xuất nông nghiệp tốt trong nông nghiệp, lâm nghiệp và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Nông nghiệp và Phát triển nông thôn Ban hành Danh mục sản phẩm nông nghiệp, thủy sản được hỗ trợ theo Quyết định số 01/2012/QĐ-TTg ngày 9/01/2012 của Thủ tướng Chính phủ về một số chính sách hỗ trợ việc áp dụng Quy trình thực hành sản xuất nông nghiệp tốt trong nông nghiệp, lâm nghiệp và thủy sản (Quyết định số 01/2012/QĐ-TTg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Sản phẩm nông nghiệp, thủy sản được lựa chọn vào Danh mục sản phẩm được hỗ trợ theo Quyết định số 01/2012/QĐ-TTg khi đáp ứng 02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đã có Quy chuẩn kỹ thuật Quốc gia về điều kiện bảo đảm an toàn thực phẩm trong quá trình sản xuất, sơ chế hoặc VietGAP hoặc GAP khác hoặc tiêu chuẩn nông nghiệp hữu cơ do Bộ Khoa học và Công nghệ công bố hoặc Tiêu chuẩn nông nghiệp hữu khác được Bộ Nông nghiệp và Phát triển nông thôn công nhận cho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phẩm chủ lực có thị trường tiêu thụ trong nước hoặc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Danh mục sản phẩm nông nghiệp, thủy sản được hỗ trợ theo Quyết định số 01/2012/QĐ-TTg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trồng trọt: rau, quả, chè, cà phê, hồ tiêu, lúa;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phẩm chăn nuôi: lợn, gia cầm, thủy cầm, bò sữa, 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thủy sản: cá tra, tôm sú, tôm thẻ chân trắng, cá rô phi.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12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khó khăn vướng mắc, các cơ quan, tổ chức, cá nhân phản ánh về Bộ Nông nghiệp và Phát triển nông thôn để kịp thời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Văn phòng Bộ, Tổng Cục trưởng Tổng Cục Thủy sản, Cục trưởng Cục Trồng trọt, Cục trưởng Cục Chăn nuôi, Vụ trưởng Vụ Pháp chế, Thủ trưởng các đơn vị thuộc Bộ và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Thủ tướng Chính phủ (để báo cáo);</w:t>
            </w:r>
            <w:r>
              <w:rPr/>
              <w:br/>
            </w:r>
            <w:r>
              <w:t xml:space="preserve">- Các Phó Thủ tướng Chính phủ (để báo cáo);</w:t>
            </w:r>
            <w:r>
              <w:rPr/>
              <w:br/>
            </w:r>
            <w:r>
              <w:t xml:space="preserve">- Các Bộ, cơ quan ngang Bộ, cơ quan thuộc CP;</w:t>
            </w:r>
            <w:r>
              <w:rPr/>
              <w:br/>
            </w:r>
            <w:r>
              <w:t xml:space="preserve">- Văn phòng Chính phủ;</w:t>
            </w:r>
            <w:r>
              <w:rPr/>
              <w:br/>
            </w:r>
            <w:r>
              <w:t xml:space="preserve">- UBND các Tỉnh, TP trực thuộc TƯ;</w:t>
            </w:r>
            <w:r>
              <w:rPr/>
              <w:br/>
            </w:r>
            <w:r>
              <w:t xml:space="preserve">- Sở Nông nghiệp và PTNT các Tỉnh, TP trực thuộc TƯ;</w:t>
            </w:r>
            <w:r>
              <w:rPr/>
              <w:br/>
            </w:r>
            <w:r>
              <w:t xml:space="preserve">- Cục Kiểm tra văn bản -Bộ Tư pháp;</w:t>
            </w:r>
            <w:r>
              <w:rPr/>
              <w:br/>
            </w:r>
            <w:r>
              <w:t xml:space="preserve">- Công báo, Website Chính phủ;</w:t>
            </w:r>
            <w:r>
              <w:rPr/>
              <w:br/>
            </w:r>
            <w:r>
              <w:t xml:space="preserve">- Website Bộ NN&amp;PTNT;</w:t>
            </w:r>
            <w:r>
              <w:rPr/>
              <w:br/>
            </w:r>
            <w:r>
              <w:t xml:space="preserve">- Tổng cục Thủy sản;</w:t>
            </w:r>
            <w:r>
              <w:rPr/>
              <w:br/>
            </w:r>
            <w:r>
              <w:t xml:space="preserve">- Cục Chăn nuôi;</w:t>
            </w:r>
            <w:r>
              <w:rPr/>
              <w:br/>
            </w:r>
            <w:r>
              <w:t xml:space="preserve">- Lưu: VT,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Bá Bổng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53-2012-tt-bnnptnt--ve-mot-so-chinh-sach-ho-tro-viec-ap-dung-quy-trinh-thuc-hanh-san-xuat-nong-nghiep-tot.aspx" TargetMode="External" /><Relationship Id="rId8" Type="http://schemas.openxmlformats.org/officeDocument/2006/relationships/hyperlink" Target="/nghi-dinh-so-01-2008-nd-cp-cua-chinh-phu---quy-dinh-chuc-nang--nhiem-vu--quyen-han-va-co-cau-to-chuc-cua-bo-nong-nghiep-va-phat-trien-nong-tho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2022-06-22T14:16:57Z</dcterms:created>
  <dcterms:modified xsi:type="dcterms:W3CDTF">2022-06-22T14:16:57Z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2022-06-22T14:16:57Z</dcterms:created>
  <dcterms:modified xsi:type="dcterms:W3CDTF">2022-06-22T14:16:57Z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2022-06-22T14:16:57Z</dcterms:created>
  <dcterms:modified xsi:type="dcterms:W3CDTF">2022-06-22T14:16:57Z</dcterms:modified>
</cp:coreProperties>
</file>