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CHÍNH-BỘ GIÁO DỤC VÀ ĐÀO TẠO</w:t>
            </w:r>
          </w:p>
          <w:p>
            <w:pPr>
              <w:pStyle w:val="Normal(Web)"/>
              <w:divId w:val="2"/>
              <w:jc w:val="center"/>
              <w:rPr>
                <w:vanish w:val="0"/>
              </w:rPr>
            </w:pPr>
            <w:r>
              <w:t xml:space="preserve">Số: </w:t>
            </w:r>
            <w:hyperlink r:id="rId3" w:history="1">
              <w:r>
                <w:rPr>
                  <w:rStyle w:val="Hyperlink"/>
                </w:rPr>
                <w:t xml:space="preserve">66/2012/TTLT-BTC-BGDĐT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4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nội dung, mức chi, công tác quản lý tài chính thực hiện xây dựng ngân hàng câu trắc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các kỳ thi phổ thông, chuẩn bị tham dự các kỳ thi olympic quốc tế và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60/2003/NĐ-CP ngày 06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Liên tịch Bộ Tài chính và Bộ Giáo dục và Đào tạo hướng dẫn về nội dung, mức chi, công tác quản lý tài chính thực hiện xây dựng ngân hàng câu trắc nghiệm, tổ chức các kỳ thi phổ thông, chuẩn bị tham dự các kỳ thi Olympic quốc tế và khu vực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hướng dẫn về nội dung, mức chi, công tác quản lý tài chính thực hiện các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ngân hàng câu trắc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các kỳ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Thi chọn học sinh giỏi cấp quận (huyện) và cấp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Thi chọn học sinh giỏi quốc gia lớp 12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Thi tốt nghiệp trung học phổ thông, bổ túc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Thi chọn học sinh vào các đội tuyển quốc gia tham dự các kỳ thi Olympic quốc tế và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Thi tuyển sinh vào các lớp đầu cấp phổ thông, bổ túc văn hoá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các nhiệm vụ khác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Tập huấn các đội tuyển quốc gia dự thi các kỳ thi Olympic quốc tế và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đưa đón và khen thưởng học sinh có thành tích trong các kỳ thi Olympic quốc tế và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nhiệm vụ khác có liên quan, các cơ sở, địa phương có thể vận dụng hướng dẫn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Giáo dục và Đào tạo quy định cụ thể chức năng, nhiệm vụ cho các cấp có liên quan trong việc tổ chức các kỳ thi và thực hiện các nhiệm vụ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Nội dung chi cho việc xây dựng ngân hàng câu trắc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đào tạo, bồi dưỡng cho cán bộ soạn thảo câu trắc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Soạn thảo câu trắc nghiệm để đưa vào biên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Thẩm định, biên tập câu trắc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thi thử;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Định cỡ câu trắc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Đánh máy, nhập vào ngân hàng câu trắc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Nội dung chi cho công tác tổ chức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cho công tác ra đề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đề thi tự luận, đề thi thực hành, đề thi nói (đối với môn ngoại ngữ):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Ra đề thi đề xuất để lựa chọn, xây dựng mới đề thi (chính thức hoặc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soạn thảo và phản biện đề thi chính thức, đề thi dự bị có kèm theo hướng dẫn chấm, biểu điểm; dụng cụ, hóa chất và mẫu vật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mua thiết bị, nguyên vật liệu, hóa chất và mẫu vật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vận chuyển, lắp đặt, kiểm tra các dụng cụ, hóa chất và mẫu vật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đề thi trắc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xây dựng ma trận đề thi trắc nghiệm: mục đích kỳ thi, mục tiêu đánh giá, thời gian thi, xây dựng các yêu cầu, kỹ thuật về cấu trúc đề thi, thiết lập ma trận;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cho việc chỉnh sửa câu trắc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cho việc duyệt ma trận, duyệt đề;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cho việc rút các câu trắc nghiệm từ ngân hàng, theo ma trận, hình thành chế bản đề;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phản biện đề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phụ cấp trách nhiệm cho Hội đồng/Ban ra đề thi (sau đây gọi chung là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tịch, Phó chủ tịch, Uỷ viên thường trực, thư ký, bảo vệ vòng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Thư ký, bảo vệ vòng trong khu cách ly (bảo vệ 24/24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Bảo vệ phòng thi thực hành (có lắp đặt các dụng cụ cần cho bài thi thực hành) tại các địa điểm coi thi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cho công tác phục vụ tổ chức ra đề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Thuê địa điểm làm việc cho Hội đồng ra đề thi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phí ăn, ở cho những người trong Hội đồng ra đề thi trong những ngày tập trung cách ly đặc biệt với bên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thanh tra, kiểm tra trước khi thi;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bảo vệ vòng ngoài, bảo vệ phòng ra đề thi thực hành, nhân viên y tế, kỹ thuật viên, nhân viên phục vụ ở tại khu cách ly trong thời gian Hội đồng ra đề thi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Thuê (hoặc mua) trang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Mua vật tư, văn phòng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Phương tiện đi lại, vận chuyển đề thi, thiết bị, nguyên vật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In các loại giấy thi, phiếu trả lời trắc nghiệm, phong bì...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cho Hội đồng in sao đề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Thuê địa điểm làm việc của Hội đồng in sao đề thi,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phí ăn, ở cho những người trong Hội đồng in sao đề thi trong những ngày tập trung cách ly đặc biệt với bên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bảo vệ vòng ngoài, nhân viên y tế, kỹ thuật viên, nhân viên phục vụ ở tại khu cách ly trong thời gian Hội đồng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thanh tra,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Thuê (hoặc mua) trang thiết bị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Mua vật tư, văn phòng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Nội dung chi cho công tác coi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phụ cấp trách nhiệm cho Hội đồng coi thi: Chủ tịch, Phó chủ tịch, Uỷ viên thường trực, thư ký, giám thị, thanh tra, kiểm tra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phục vụ tổ chức các kỳ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bảo vệ, nhân viên y tế, nhân viên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địa điểm thi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cho tổ chức thêm ngày thi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(hoặc mua) trang thiết bị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Mua vật tư, văn phòng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In thẻ dự thi, phù hiệu giám thị/cán bộ coi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Nội dung chi cho công tác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cho công tác chấm thi tự luận: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chấm bài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phụ cấp trách nhiệm tổ trưởng, tổ phó các tổ chấm thi.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cho công tác chấm thi trắc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phụ cấp trách nhiệm cho cán bộ xử lý bài thi trắc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máy chấm thi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cho công tác chấm thi nói: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thuê máy ghi 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chấm bài thi nói (file ghi bằng máy ghi 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phụ cấp trách nhiệm tổ trưởng, tổ phó các tổ chấm thi.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cho công tác chấm thi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chấm bài thi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phụ cấp trách nhiệm tổ trưởng, tổ phó các tổ chấm thi.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Chi phụ cấp trách nhiệm Hội đồng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tịch, Phó chủ tịch, Uỷ viên thường trực, thư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kiểm tra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Chi cho công tác phục vụ tổ chức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địa điểm làm việc của Hội đồng chấm thi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bảo vệ, nhân viên y tế, kỹ thuật viên, nhân viên phục vụ tại địa điểm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(hoặc mua) trang thiết bị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Mua vật tư, văn phòng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phương tiện đi lại, vận chuyển bài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In các loại giấy chứng nhận, phù hiệu giám khảo/cán bộ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Nội dung chi thẩm định, phúc khảo bài thi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cho các cán bộ tham gia công tác thẩm định, phúc khảo bài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cho phục vụ chấm thẩm định, phúc khảo bài thi (nếu có): giống như tổ chức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cho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Nội dung chi cho công tác tập huấn các đội tuyển quốc gia dự thi Olympic quốc tế và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xây dựng đề cương chi tiết cho chương trình tập huấn;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dịch tài liệu tham khảo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cho cán bộ phụ trách lớp tập huấn;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biên soạn và giảng dạy lý thuyết, dạy thực hành và trợ lý thực hành,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Chi ăn, ở và thanh toán tàu xe cho học sinh trong đội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Chi phương tiện đi lại, thuê chỗ ở cho các giáo viên ở xa và những người không hưởng lương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Thuê phương tiện đi thực tế và các dịch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Chi mua nguyên vật liệu, bồi dưỡng gia công lắp ráp thiết bị và các loại bài thi thí nghiệm,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Chi tổ chức đón tiếp, tiễn các đoàn tham dự kỳ thi Olympic quốc tế và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Chi phí cho các thành viên của đoàn cán bộ học sinh tham dự các kỳ thi Olympic quốc tế và khu vực (được áp dụng theo quy định chế độ công tác phí cho cán bộ, công chức nhà nước đi công tác ngắn hạn ở nước ngoài do Ngân sách nhà nước bảo đảm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Chi đồng phục cho đoàn tham dự kỳ thi Olympic quốc tế và khu vực, mua tặng phẩm và các dịch vụ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Chi cho cán bộ dịch đề thi, chấm thi, tranh luận điểm với giám khảo tại các kỳ thi Olympic quốc tế và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Chi các nhiệm vụ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định về mức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Một số mức chi cụ thể theo Phụ lục đính kèm.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thanh toán trên được thực hiện cho những ngày thực tế làm việc trong thời gian chính thức tổ chức kỳ thi. Trường hợp một người làm nhiều nhiệm vụ khác nhau trong một ngày thì chỉ được hưởng một mức thù lao cao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phạm vi nguồn kinh phí được giao hàng năm, Bộ Giáo dục và Đào tạo, các địa phương và các cơ sở giáo dục đào tạo căn cứ vào khung mức chi đã quy định để quyết định mức chi cụ thể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chi quy định tại Thông tư này là mức chi tối đa, các địa phương căn cứ vào mức chi trên để ban hành các quy định cụ thể phù hợp với tình hình thực tế và khả năng ngân sách của địa phương, nhưng không được vượt mức chi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Lập dự toán và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Nguồn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thực hiện các nhiệm vụ nêu tại Điều 2, Điều 3 và Điều 4 của Thông tư này được đảm bảo từ nguồn lệ phí tuyển sinh theo quy định và nguồn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vào yêu cầu công việc liên quan đến việc ra đề thi, tổ chức các kỳ thi, lập đội tuyển quốc gia đi thi Olympic quốc tế, khu vực và định mức chi quy định tại Thông tư này; các cơ quan, đơn vị lập dự toán kinh phí thực hiện cùng thời điểm lập dự toán ngân sách nhà nước (bao gồm lập dự toán chi từ nguồn lệ phí tuyển sinh và dự toán chi từ nguồn ngân sách nhà nước cấp bổ sung) gửi Bộ Giáo dục và Đào tạo tổng hợp chung vào dự toán ngân sách gửi Bộ Tài chính thẩm định,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quyết toán kinh phí liên quan đến công tác ra đề thi, tổ chức các kỳ thi, lập đội tuyển quốc gia đi thi Olympic quốc tế và khu vực được thực hiện cùng với thời điểm quyết toán ngân sách nhà nước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chính phối hợp với Bộ Giáo dục và Đào tạo tổ chức hướng dẫn, kiểm tra tình hình thực hiện theo đúng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Uỷ ban nhân dân các tỉnh, thành phố trực thuộc Trung ương có trách nhiệm chỉ đạo Sở Tài chính, Sở Giáo dục và Đào tạo và các cơ quan chức năng có liên quan kiểm tra, đôn đốc việc thực hiện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Ngoài các kỳ thi và nhiệm vụ quy định tại Thông tư này, các cơ sở giáo dục đào tạo tự quy định về nội dung, mức chi để tổ chức các kỳ thi, cuộc thi trong phạm vi nhiệm vụ chuyên môn và nguồn kinh phí hoạt động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Thông tư này có hiệu lực thi hành kể từ ngày 12 tháng 6 năm 2012; thay thế cho Thông tư liên tịch số 49/2007/TTLT /BTC-BGDĐT ngày 18/5/2007 của Liên Bộ Tài chính - Bộ Giáo dục và Đào tạo hướng dẫn tạm thời về nội dung, mức chi, công tác quản lý tài chính thực hiện xây dựng ngân hàng câu hỏi trắc nghiệm, tổ chức các kỳ thi phổ thông, chuẩn bị tham dự các kỳ thi Olympic quốc tế và khu vực và Thông tư liên tịch số 132/2009/TTLT /BTC-BGDĐT ngày 29/6/2009 của Liên Bộ Tài chính - Bộ Giáo dục và Đào tạo sửa đổi, bổ sung Thông tư liên tịch số 49/2007/TTLT /BTC-BGDĐT.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Trong quá trình thực hiện, nếu có vấn đề phát sinh hoặc khó khăn vướng mắc, các cơ quan, tổ chức phản ánh về Bộ Tài chính và Bộ Giáo dục và Đào tạo để kịp thời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Giáo dục và Đào tạo</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66-2012-ttlt-btc-bgddt-cua-bo-tai-chinh-bo-giao-duc-va-dao-tao---huong-dan-ve-noi-dung--muc-chi--cong-tac-quan-ly-tai-chinh-thuc-hien-xay-dung-ngan-hang--cau-trac-nghiem--to-chu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2022-06-22T09:57:26Z</dcterms:created>
  <dcterms:modified xsi:type="dcterms:W3CDTF">2022-06-22T09:57:26Z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2022-06-22T09:57:26Z</dcterms:created>
  <dcterms:modified xsi:type="dcterms:W3CDTF">2022-06-22T09:57:26Z</dcterms:modified>
</cp:coreProperties>
</file>