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20/2013/TT-BCT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8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kế hoạch và biện pháp phòng ngừa, ứng phó sự cố hóa chất trong lĩnh vực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Hóa chất ngày 21 tháng 11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108/2008/NĐ-CP </w:t>
        </w:r>
      </w:hyperlink>
      <w:r>
        <w:rPr>
          <w:i/>
        </w:rPr>
        <w:t xml:space="preserve"> ngày 07 tháng 10 năm 2008 của Chính phủ quy định chi tiết và hướng dẫn thi hành một số điều của Luật Hóa chất; Nghị định số 26/2011/NĐ-CP ngày 08 tháng 4 năm 2011 của Chính phủ sửa đổi, bổ sung một số điều của Nghị định số 108/2008/NĐ-CP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quy định về Kế hoạch và Biện pháp phòng ngừa, ứng phó sự cố hóa chất trong lĩnh vực công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xây dựng, thẩm định, phê duyệt và thực hiện Kế hoạch phòng ngừa, ứng phó sự cố hóa chất (sau đây gọi tắt là Kế hoạch); quy định việc xây dựng, xác nhận và thực hiện Biện pháp phòng ngừa, ứng phó sự cố hóa chất (sau đây gọi tắt là Biện pháp) trong lĩnh vực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tổ chức, cá nhân sản xuất, kinh doanh cất giữ và sử dụng hóa chất nguy hiểm trong lĩnh vực công nghiệp và các cơ quan, tổ chức, cá nhân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Khối lượng tồn trữ lớn nhất một loại hóa chất</w:t>
      </w:r>
      <w:r>
        <w:t xml:space="preserve"> là khối lượng lớn nhất của hóa chất đó tồn trữ tại một thời điểm của cơ sở sản xuất, kinh doanh, cất giữ,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Danh mục hóa chất nguy hiểm phải xây dựng Kế hoạch, Biện pháp phòng ngừa ứng phó sự cố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hóa chất nguy hiểm phải xây dựng Kế hoạch, Biện pháp phòng ngừa ứng phó sự cố hóa chất gồm các danh mục được quy định lại Phụ lục IV và Phụ lục VII của Nghị định số 26/2011/NĐ-CP ngày 08 tháng 4 năm 2011 của Chính phủ sửa đổi, bổ sung một số điều của Nghị định số 108/2008/NĐ-CP ngày 07 tháng 10 năm 2008 của Chính phủ quy định chi tiết và hướng dẫn thi hành một số điều của Luật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KẾ HOẠCH PHÒNG NGỪA, ỨNG PHÓ SỰ CỐ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Các trường hợp phải xây dựng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đầu tư sản xuất, cất giữ và sử dụng hóa chất nguy hiểm (sau đây gọi tắt là dự án hóa chất) với khối lượng tồn trữ hóa chất lớn nhất tại một thời điểm lớn hơn hoặc bằng ngưỡng quy định tại Phụ lục IV của Nghị định số </w:t>
      </w:r>
      <w:hyperlink r:id="rId5" w:history="1">
        <w:r>
          <w:rPr>
            <w:rStyle w:val="Hyperlink"/>
          </w:rPr>
          <w:t xml:space="preserve">26/2011/NĐ-CP </w:t>
        </w:r>
      </w:hyperlink>
      <w:r>
        <w:t xml:space="preserve"> phải xây dựng Kế hoạch trước khi dự án chính thức hoạt động.</w:t>
      </w:r>
    </w:p>
    <w:p>
      <w:pPr>
        <w:pStyle w:val="Normal(Web)"/>
        <w:divId w:val="6"/>
        <w:jc w:val="center"/>
        <w:rPr>
          <w:vanish w:val="0"/>
        </w:rPr>
      </w:pPr>
      <w:r>
        <w:t xml:space="preserve">2. Cơ sở hoạt động sản xuất, kinh doanh, cất giữ và sử dụng hóa chất nguy hiểm (sau đây gọi là cơ sở hóa chất) với khối lượng tồn trữ hóa chất lớn nhất tại một thời điểm lớn hơn hoặc bằng ngưỡng quy định tại Phụ lục IV của Nghị định số 26/2011/NĐ-CP.3. Dự án hóa chất, cơ sở hóa chất thay đổi công suất sản xuất, khối lượng cất giữ, quy mô hoặc thay đổi số lượng, chủng loại hóa chất với khối lượng tồn trữ hóa chất lớn nhất tại một thời điểm lớn hơn hoặc bằng ngưỡng quy định tại Phụ lục IV của Nghị định số 26/2011/NĐ-CP.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Dự án hóa chất, cơ sở hóa chất có hóa chất nguy hiểm thuộc danh mục hóa chất phải xây dựng Kế hoạch đồng thời có hóa chất thuộc danh mục phải xây dựng Biện pháp thì phải xây dựng Kế hoạch cho tất cả các hóa chất đó và không phải xây dựng Biện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Nội dung xây dựng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trình bày, bố cục, nội dung Kế hoạch theo mẫu tại Phụ lục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đề nghị thẩm định, phê duyệt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thẩm định, phê duyệt Kế hoạch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của tổ chức, cá nhân: Theo mẫu tại Phụ lục 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gồm 12 (mười hai) bản, trường hợp cần nhiều hơn, tổ chức, cá nhân phải cung cấp thêm theo yêu cầu của cơ quan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nghiên cứu khả thi hoặc Báo cáo kinh tế - kỹ thuật xây dựng công trình hoặc phương án sản xuất kinh doanh gồm 01 (một) bản sao có xác nhận của cơ sở hóa chất, dự án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khác kèm theo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nộp trực tiếp hồ sơ đề nghị thẩm định, phê duyệt Kế hoạch tại Cục Hóa chất hoặc gửi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Thẩm định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định Kế hoạch được thực hiện thông qua Hội đồng thẩm định. Bộ Công Thương là cơ quan có thẩm quyền phê duyệt Kế hoạch. Cục Hóa chất có trách nhiệm tiếp nhận hồ sơ, đề xuất thành lập Hội đồng thẩm định và trình lãnh đạo Bộ xem xét, quyết định. Mẫu Quyết định thành lập Hội đồng thẩm định quy định tại Phụ lục 3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hạn thẩm định, phê duyệt Kế hoạch theo quy định tại Khoản 3 Điều 40 Luật Hóa chất là 30 (ba mươi) ngày, kể từ ngày cơ quan tiếp nhận hồ sơ nhận đủ hồ sơ hợp lệ quy định tại Khoản 1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thẩm định Kế hoạch quy định tại Điểm a Khoản này không bao gồm thời gian tổ chức, cá nhân phải hoàn chỉnh hồ sơ theo quy định tại Điểm a Khoản 3 Điều này và thời gian chỉnh sửa, bổ sung Kế hoạch theo ý kiến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trình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gian 05 (năm) ngày, kể từ ngày nhận hồ sơ, Cục Hóa chất phải thông báo bằng văn bản cho tổ chức, cá nhân các nội dung hoặc tài liệu còn thiếu và thời hạn để hoàn chỉnh hồ sơ nếu hồ sơ không đầy đủ hoặc không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nhận đủ hồ sơ hợp lệ, Cục Hóa chất đề xuất thành lập Hội đồng thẩm định trình lãnh đạo Bộ xem xét, quyết định. Cục Hóa chất có trách nhiệm thông báo cho các thành viên Hội đồng thẩm định, tổ chức, cá nhân xây dựng Kế hoạch về thời gian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vòng 07 (bảy) ngày làm việc, kể từ ngày kết thúc cuộc họp Hội đồng thẩm định, Cục Hóa chất có trách nhiệm thông báo kết luận thẩm định cho tổ chức, cá nhân xây dựng Kế hoạch. Mẫu Thông báo kết luận thẩm định quy định tại Phụ lục 4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Trên cơ sở thông báo kết luận thẩm định, tổ chức, cá nhân có trách nhiệm thực hiện một trong các công việc: Xây dựng lại Kế hoạch trong trường hợp Kế hoạch không được thông qua và nộp cho Cục Hóa chất để thẩm định. Thủ tục và thời hạn thẩm định thực hiện như thẩm định Kế hoạch lần đầu; chỉnh sửa, bổ sung lại Kế hoạch trong trường hợp Kế hoạch được thông qua với điều kiện phải chỉnh sửa, bổ sung và nộp cho Cục Hóa chất kèm theo văn bản giải trình các nội dung chỉnh sửa, bổ sung theo thông báo kết luận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Trong vòng 07 (bảy) ngày làm việc, kể từ ngày nhận Kế hoạch đã được chỉnh sửa, bổ sung kèm theo văn bản giải trình, Cục Hóa chất trình lãnh đạo Bộ xem xét, phê duyệt nếu Kế hoạch được chỉnh sửa, bổ sung đáp ứng yêu cầu của Hội đồng thẩm định hoặc có văn bản trả lời chưa thông qua và yêu cầu chỉnh sửa, bổ sung nếu Kế hoạch chưa đáp ứng yêu cầu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Tổ chức và hoạt động của Hội đồng thẩm định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Hội đồng thẩm định gồm đại diện: Bộ Công Thương; Sở Công Thương các tỉnh, thành phố trực thuộc Trung ương; cơ quan quản lý nhà nước về phòng cháy, chữa cháy; cơ quan quản lý nhà nước về môi trường; Ban Quản lý các khu kinh tế, khu công nghiệp, khu công nghệ cao, khu chế xuất, cụm công nghiệp (nếu có) nơi thực hiện dự án hoặc nơi tổ chức, cá nhân sản xuất, kinh doanh, sử dụng cất giữ, sử dụng hóa chất và các chuyên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tổ chức của Hội đồng thẩm định: Chủ tịch Hội đồng, Phó Chủ tịch Hội đồng, Ủy viên phản biện và các Ủy viên. Tổng số thành viên Hội đồng thẩm định tối thiểu là 07 (bảy) người, tối đa là 09 (chín)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thẩm định có trách nhiệm kiểm tra thực tế, tiến hành đánh giá, thẩm định Kế hoạch và chịu trách nhiệm về kết luận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thẩm định hoạt động theo nguyên tắc thảo luận tập thể, công khai, trực tiếp giữa các thành viên trong Hội đồng và giữa Hội đồng với tổ chức, cá nhân xây dựng Kế hoạch. Mẫu biên bản họp của Hội đồng thẩm định quy định tại Phụ lục 5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thẩm định chấm dứt hoạt động và tự giải thể sau khi Kế hoạch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Hội đồng thẩm định chỉ tiến hành họp khi có sự tham gia của ít nhất 2/3 (hai phần ba) thành viên Hội đồng, trong đó phải có Chủ tịch hoặc Phó Chủ tịch Hội đồng và ít nhất 01 (một) ủy viên phản biện. Chỉ những thành viên tham gia họp Hội đồng thẩm định mới được tham gia biểu quyết thông qua Kế hoạch. Các thành viên Hội đồng thẩm định không tham gia cuộc họp thẩm định phải gửi Chủ tịch Hội đồng ý kiến của mình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tịch Hội đồng thẩm định kết luận thẩm định Kế hoạch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 hoạch được thông qua không phải chỉnh sửa, bổ sung nếu tất cả thành viên Hội đồng tham gia họp đồng ý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được thông qua với điều kiện phải chỉnh sửa, bổ sung nếu có ít nhất 2/3 (hai phần ba) thành viên Hội đồng tham gia họp đồng ý thông qua hoặc thông qua với điều kiện phải chỉnh sửa,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không được thông qua nếu có trên 1/3 (một phần ba) thành viên Hội đồng tham gia họp không đồng ý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Phê duyệt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xây dựng Kế hoạch gửi đến Cục Hóa chất 07 (bảy) bản Kế hoạch đã được thông qua có đóng dấu giáp lai quy định tại các Điểm a, b Khoản 6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Hóa chất trình lãnh đạo Bộ xem xét, phê duyệt Kế hoạch. Mẫu Quyết định phê duyệt Kế hoạch quy định tại Phụ lục 6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Trên cơ sở Kế hoạch được phê duyệt, Bộ Công Thương giao nhiệm vụ cho Cục Hóa chất chứng thực vào trang phụ bìa của bản Kế hoạch và gửi Quyết định phê duyệt kèm theo Kế hoạch cho tổ chức, cá nhân xây dựng Kế hoạch, các cơ quan, đơn vị nơi thực hiện dự án hoặc nơi có cơ sở hóa chất bao gồm: Sở Công Thương; cơ quan quản lý nhà nước về phòng cháy, chữa cháy cấp tỉnh; cơ quan quản lý nhà nước về môi trường cấp tỉnh; Ủy ban nhân dân cấp huyện; Ban quản lý Khu công nghiệp, Khu chế xuất, Khu kinh tế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Thực hiện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hoạt động sản xuất, kinh doanh, sử dụng, cất giữ hóa chất nguy hiểm, tổ chức, cá nhân phải bảo đảm đúng các yêu cầu đề ra tại Kế hoạch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Kế hoạch đã được phê duyệt phải được lưu giữ tại cơ sở hóa chất và là căn cứ để tổ chức, cá nhân thực hiện công tác kiểm soát an toàn tại cơ sở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các cơ sở hóa chất phải tổ chức diễn tập phương án ứng phó sự cố hóa chất đã được xây dựng trong Kế hoạch với sự chứng kiến của đại diện Bộ Công Thương hoặc Sở Công Thương cấp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có sự thay đổi trong quá trình đầu tư và hoạt động làm thay đổi những nội dung đã được phê duyệt tại Kế hoạch, tổ chức, cá nhân phải gửi báo cáo về Cục Hóa chất nghiên cứu trình lãnh đạo Bộ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BIỆN PHÁP PHÒNG NGỪA, ỨNG PHÓ SỰ CỐ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Các trường hợp phải xây dựng Biện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hóa chất với khối lượng tồn trữ hóa chất lớn nhất tại một thời điểm nhỏ hơn khối lượng giới hạn quy định tại Phụ lục VII của Nghị định số 26/2011/NĐ-CP phải xây dựng Biện pháp trước khi dự án chính thức hoạt động.</w:t>
      </w:r>
    </w:p>
    <w:p>
      <w:pPr>
        <w:pStyle w:val="Normal(Web)"/>
        <w:divId w:val="6"/>
        <w:jc w:val="center"/>
        <w:rPr>
          <w:vanish w:val="0"/>
        </w:rPr>
      </w:pPr>
      <w:r>
        <w:t xml:space="preserve">2. Cơ sở hóa chất với khối lượng tồn trữ hóa chất lớn nhất tại một thời điểm nhỏ hơn khối lượng giới hạn quy định tại Phụ lục VII của Nghị định số 26/2011/NĐ-CP.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hóa chất chưa có khối lượng giới hạn quy định tại Phụ lục VII của Nghị định số 26/2011/NĐ-CP phải xây dựng Biện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Nội dung Biện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cục, nội dung Biện pháp được quy định tại Phụ lục 7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Cơ quan xác nhận Biện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Công Thương các tỉnh, thành phố trực thuộc Trung ương là cơ quan xác nhận Biện pháp cho các dự án và cơ sở hóa chất thuộc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Hồ sơ đề nghị xác nhận Biện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xác nhận Biện pháp gồm các tài liệu quy định tại Khoản 6 Điều 1 Nghị định số 26/2011/NĐ-CP ,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của tổ chức, cá nhân: Theo mẫu tại Phụ lục 8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Biện pháp gồm 05 (năm) bản, trường hợp cần nhiều hơn, tổ chức, cá nhân phải cung cấp thêm theo yêu cầu của cơ quan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nghiên cứu khả thi hoặc Báo cáo kinh tế - kỹ thuật xây dựng công trình hoặc phương án sản xuất kinh đoanh gồm 01 (một) bản sao có xác nhận của cơ sở, dự án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khác kèm theo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nộp trực tiếp hồ sơ đề nghị thẩm định Biện pháp tại Sở Công Thương hoặc gửi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Xác nhận Biện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xác nhận Biện pháp không quá 20 (hai mươi) ngày làm việc, kể từ ngày tổ chức, cá nhân nộp đủ hồ sơ hợp lệ quy định tại Khoản 1 Điều 15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04 (bốn) ngày, kể từ ngày nhận được hồ sơ, Sở Công Thương phải thông báo bằng văn bản cho tổ chức, cá nhân các nội dung hoặc tài liệu còn thiếu và thời hạn để hoàn chỉnh hồ sơ nếu hồ sơ không đầy đủ hoặc không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xác nhận Biện pháp quy định tại Khoản 1 Điều này không bao gồm thời gian tổ chức, cá nhân phải hoàn chỉnh hồ sơ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hồ sơ đề nghị xác nhận Biện pháp chưa đạt yêu cầu, Sở Công Thương thông báo bằng văn bản cho tổ chức, cá nhân, trong đó nêu rõ những nội dung cần chỉnh sửa, bổ sung và thời hạn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Công Thương tổ chức kiểm tra thực tế tại dự án, cơ sở hóa chất; xem xét, đánh giá và xác nhận Biện pháp, số lượng thành viên đoàn kiểm tra từ 03 (ba) đến 05 (năm) người. Mẫu biên bản kiểm tra quy định tại Phụ lục 9, mẫu xác nhận Biện pháp quy định tại Phụ lục 10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Thực hiện Biện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hoạt động sản xuất, kinh doanh, sử dụng, cất giữ hóa chất nguy hiểm, tổ chức, cá nhân phải bảo đảm đúng các nội dung đề ra tại Biện pháp đã được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Biện pháp đã được xác nhận phải được lưu giữ tại cơ sở hóa chất và là căn cứ để tổ chức, cá nhân thực hiện công tác kiểm soát an toàn tại cơ sở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có sự thay đổi trong quá trình đầu tư và hoạt động làm thay đổi những nội dung đề ra trong Biện pháp đã được xác nhận, tổ chức, cá nhân phải gửi báo cáo về Sở Công Thương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Hóa chất chủ trì phối hợp với Sở Công Thương phổ biến, hướng dẫn, theo dõi và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dự án hóa chất, cơ sở hóa chất chịu trách nhiệm tuân thủ, chấp hành việc xây dựng Kế hoạch hoặc Biện pháp phòng ngừa, ứng phó sự cố hóa chất theo quy định tại Thông tư này; đảm bảo thực hiện đúng các nội dung đã nêu trong Kế hoạch, Biện pháp đã được phê duyệt, xác nhận; chấp hành các quy định về chế độ báo cáo và chịu sự kiểm tra, thanh tra việc thực hiện Kế hoạch hoặc Biện pháp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hóa chất báo cáo tình hình thực hiện Kế hoạch gửi về Bộ Công Thương (Cục Hóa chất); báo cáo tình hình thực hiện Biện pháp gửi về Sở Công Thương trước ngày 15 tháng 01 hàng năm. Mẫu báo cáo tình hình thực hiện Kế hoạch hoặc Biện pháp quy định tại Phụ lục 11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Công Thương báo cáo tổng hợp tình hình thực hiện Biện pháp thuộc địa bàn quản lý gửi về Bộ Công Thương (Cục Hóa chất) trước ngày 31 tháng 01 hàng năm. Mẫu báo cáo tổng hợp tình hình thực hiện Biện pháp quy định tại Phụ lục 12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Quy định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dự án hóa chất đã tiến hành đầu tư, xây dựng công trình; các cơ sở hóa chất đang hoạt động trước ngày Thông tư này có hiệu lực thi hành phải xây dựng Kế hoạch gửi Bộ Công Thương thẩm định trước ngày 31 tháng 12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hóa chất đã tiến hành đầu tư, xây dựng công trình; các cơ sở hóa chất đang hoạt động trước ngày Thông tư này có hiệu lực thi hành phải xây dựng Biện pháp gửi Sở Công Thương xác nhận trước ngày 31 tháng 12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dự án hóa chất thuộc nhóm C phải xây dựng Kế hoạch theo quy định tại Thông tư số 28/2010/TT-BCT ngày 28 tháng 6 năm 2010 của Bộ Công Thương quy định cụ thể một số điều của Luật Hóa chất và Nghị định số 108/2008/NĐ-CP ngày 07 tháng 10 năm 2008 của Chính phủ quy định chi tiết và hướng dẫn thi hành một số điều của Luật Hóa chất đã được Sở Công Thương phê duyệt trước ngày Thông tư này có hiệu lực thi hành thì không phải làm hồ sơ đề nghị Bộ Công Thương thẩm định và phê duyệt lại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15 tháng 10 năm 2013.</w:t>
      </w:r>
    </w:p>
    <w:p>
      <w:pPr>
        <w:pStyle w:val="Normal(Web)"/>
        <w:divId w:val="6"/>
        <w:jc w:val="center"/>
        <w:rPr>
          <w:vanish w:val="0"/>
        </w:rPr>
      </w:pPr>
      <w:r>
        <w:t xml:space="preserve">2. Thông tư này thay thế: Chương V về Biện pháp và Kế hoạch phòng ngừa, ứng phó sự cố hóa chất trong ngành công nghiệp; quy định về báo cáo tình hình an toàn hóa chất, tình hình thực hiện Kế hoạch, Biện pháp tại Điều 48 Thông tư số 28/2010/TT-BCT.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hoặc vấn đề phát sinh, các tổ chức, cá nhân kịp thời phản ánh về Bộ Công Thương để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Dương Quang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13-tt-bct-cua-bo-cong-thuong---quy-dinh-ve-ke-hoach-va-bien-phap-phong-ngua--ung-pho-su-co-hoa-chat-trong-linh-vuc-cong-nghiep.aspx" TargetMode="External" /><Relationship Id="rId4" Type="http://schemas.openxmlformats.org/officeDocument/2006/relationships/hyperlink" Target="/nghi-dinh-so-108-2008-nd-cp-cua-chinh-phu---quy-dinh-chi-tiet-va-huong-dan-thi-hanh-mot-so-dieu-cua-luat-hoa-chat.aspx" TargetMode="External" /><Relationship Id="rId5" Type="http://schemas.openxmlformats.org/officeDocument/2006/relationships/hyperlink" Target="/nghi-dinh-26-2011-nd-cp-cua-chinh-phu-ve-sua-doi--bo-sung-mot-so-dieu-cua-nghi-dinh-so-108-2008-nd-cp-ngay-07-10-2008-cua-chinh-phu-quy-dinh-chi-tiet-va-huong-dan-thi-hanh-mot-so-dieu-cua-luat-hoa-ch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2022-06-21T16:46:37Z</dcterms:created>
  <dcterms:modified xsi:type="dcterms:W3CDTF">2022-06-21T16:46:37Z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2022-06-21T16:46:37Z</dcterms:created>
  <dcterms:modified xsi:type="dcterms:W3CDTF">2022-06-21T16:46:37Z</dcterms:modified>
</cp:coreProperties>
</file>