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SỐ </w:t>
      </w:r>
      <w:hyperlink r:id="rId5" w:history="1">
        <w:r>
          <w:rPr>
            <w:rStyle w:val="Hyperlink"/>
            <w:b/>
          </w:rPr>
          <w:t xml:space="preserve">02/2016/TT-BTP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quy trình giải quyết đơn khiếu nại, tố cáo, đề nghị, kiến nghị,</w:t>
      </w:r>
      <w:r>
        <w:t xml:space="preserve"> </w:t>
      </w:r>
      <w:r>
        <w:rPr>
          <w:b/>
        </w:rPr>
        <w:t xml:space="preserve">phản ánh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Khiếu nại số 02/2011/QH13 ngày 11 tháng 11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Tố cáo số 03/2011/QH13 ngày 11 tháng 11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Thi hành án dân sự số </w:t>
      </w:r>
      <w:hyperlink r:id="rId6" w:history="1">
        <w:r>
          <w:rPr>
            <w:rStyle w:val="Hyperlink"/>
            <w:i/>
          </w:rPr>
          <w:t xml:space="preserve">26/2008/QH12 </w:t>
        </w:r>
      </w:hyperlink>
      <w:r>
        <w:rPr>
          <w:i/>
        </w:rPr>
        <w:t xml:space="preserve"> ngày 14 tháng 11 năm 2008; Luật sửa đổi, bổ sung một số điều của Luật Thi hành án dân sự số 64/2014/QH13 ngày 25 tháng 11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7" w:history="1">
        <w:r>
          <w:rPr>
            <w:rStyle w:val="Hyperlink"/>
            <w:i/>
          </w:rPr>
          <w:t xml:space="preserve">22/2013/NĐ-CP </w:t>
        </w:r>
      </w:hyperlink>
      <w:r>
        <w:rPr>
          <w:i/>
        </w:rPr>
        <w:t xml:space="preserve"> ngày 13 tháng 3 năm 2013 của Chính phủ quy định chức năng, nhiệm vụ, quyền hạn và cơ cấu tổ chức của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75/2012/NĐ-CP </w:t>
        </w:r>
      </w:hyperlink>
      <w:r>
        <w:rPr>
          <w:i/>
        </w:rPr>
        <w:t xml:space="preserve"> ngày 03 tháng 10 năm 2012 của Chính phủ quy định chi tiết một số điều của Luật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76/2012/NĐ-CP </w:t>
        </w:r>
      </w:hyperlink>
      <w:r>
        <w:rPr>
          <w:i/>
        </w:rPr>
        <w:t xml:space="preserve"> ngày 03 tháng 10 năm 2012 của Chính phủ quy định chi tiết thi hành một số điều của Luật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0" w:history="1">
        <w:r>
          <w:rPr>
            <w:rStyle w:val="Hyperlink"/>
            <w:i/>
          </w:rPr>
          <w:t xml:space="preserve">62/2015/NĐ-CP </w:t>
        </w:r>
      </w:hyperlink>
      <w:r>
        <w:rPr>
          <w:i/>
        </w:rPr>
        <w:t xml:space="preserve"> ngày 18 tháng 7 năm 2015 của Chính phủ quy định chi tiết và hướng dẫn thi hành một số điều của Luật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Tổng cục trưởng Tổng cục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 trưởng Bộ Tư pháp ban hành Thông tư quy định quy trình giải quyết đơn khiếu nại, tố cáo, đề nghị, kiến nghị, phản ánh trong thi hành án dân sự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hướng dẫn việc tiếp nhận, phân loại, xử lý đối với đơn khiếu nại, tố cáo, đề nghị, kiến nghị, phản ánh trong thi hành án dân sự (sau đây gọi chung là đơn) của các cơ quan thi hành án dân sự, cơ quan quản lý thi hành án dân sự thuộc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thi hành án dân sự; cơ quan quản lý thi hành án dân sự thuộc Bộ Tư pháp trong việc tiếp nhận, phân loại, xử lý đơn khiếu nại, tố cáo, đề nghị, kiến nghị, phản ánh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cá nhân có đơn khiếu nại, tố cáo, đề nghị, kiến nghị, phản ánh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r>
        <w:t xml:space="preserve">. </w:t>
      </w:r>
      <w:r>
        <w:rPr>
          <w:i/>
        </w:rPr>
        <w:t xml:space="preserve">Khiếu nại về thi hành án dân sự</w:t>
      </w:r>
      <w:r>
        <w:t xml:space="preserve"> là việc đương sự, người có quyền lợi, nghĩa vụ liên quan đến việc thi hành án dân sự đề nghị người có thẩm quyền xem xét lại quyết định, hành vi của Thủ trưởng cơ quan thi hành án dân sự, Chấp hành viên nếu có căn cứ cho rằng quyết định, hành vi đó là trái pháp luật, xâm phạm quyền, lợi ích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Tố cáo về thi hành án dân sự</w:t>
      </w:r>
      <w:r>
        <w:t xml:space="preserve"> là việc công dân báo cho người có thẩm quyền biết về hành vi vi phạm pháp luật của Thủ trưởng cơ quan thi hành án dân sự, Chấp hành viên và công chức khác gây thiệt hại hoặc đe dọa gây thiệt hại đến lợi ích của Nhà nước, quyền, lợi ích hợp pháp của công dân, cơ quan, tổ chức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Đề nghị,</w:t>
      </w:r>
      <w:r>
        <w:t xml:space="preserve"> </w:t>
      </w:r>
      <w:r>
        <w:rPr>
          <w:i/>
        </w:rPr>
        <w:t xml:space="preserve">kiến nghị, phản ánh</w:t>
      </w:r>
      <w:r>
        <w:t xml:space="preserve"> </w:t>
      </w:r>
      <w:r>
        <w:rPr>
          <w:i/>
        </w:rPr>
        <w:t xml:space="preserve">trong thi hành án dân sự</w:t>
      </w:r>
      <w:r>
        <w:t xml:space="preserve"> là việc công dân, cơ quan, tổ chức cung cấp thông tin, trình bày ý kiến, nguyện vọng, đề xuất giải pháp với người có thẩm quyền về những vấn đề liên quan đến việc thực hiện chủ trương, đường lối, chính sách, pháp luật, công tác quản lý trong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Người khiếu nại là </w:t>
      </w:r>
      <w:r>
        <w:t xml:space="preserve">đương sự, người có quyền lợi, nghĩa vụ liên quan đến việc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rPr>
          <w:i/>
        </w:rPr>
        <w:t xml:space="preserve">Người tố cáo </w:t>
      </w:r>
      <w:r>
        <w:t xml:space="preserve">là công dân thực hiện quyền tố cáo về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Người bị khiếu nại </w:t>
      </w:r>
      <w:r>
        <w:t xml:space="preserve">là Thủ trưởng cơ quan quản lý thi hành án dân sự thuộc Bộ Tư pháp, Thủ trưởng cơ quan Thi hành án dân sự, Chấp hành viên có quyết định, hành vi về thi hành án dân sự bị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Người bị tố cáo</w:t>
      </w:r>
      <w:r>
        <w:t xml:space="preserve"> là Thủ trưởng cơ quan quản lý thi hành án dân sự thuộc Bộ Tư pháp, Thủ trưởng cơ quan Thi hành án dân sự, Chấp hành viên, công chức khác làm công tác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r>
        <w:t xml:space="preserve"> </w:t>
      </w:r>
      <w:r>
        <w:rPr>
          <w:i/>
        </w:rPr>
        <w:t xml:space="preserve">Người có thẩm quyền giải quyết khiếu nại, tố cáo </w:t>
      </w:r>
      <w:r>
        <w:t xml:space="preserve">là Thủ trưởng cơ quan thi hành án dân sự, Thủ trưởng cơ quan quản lý thi hành án dân sự, Bộ trưởng Bộ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 Xử lý đơn khiếu nại, tố cáo, đề nghị, kiến nghị, phản ánh </w:t>
      </w:r>
      <w:r>
        <w:t xml:space="preserve">là việc tiếp nhận, phân loại, giải quyết hoặc kiến nghị, chuyển cơ quan có thẩm quyền xem xét, giải quyết.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Nguyên tắc xử lý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xử lý đơn phải đảm bảo chính xác, khách quan, kịp thời, đúng thẩm quyền, trình tự, thủ tục theo quy định của pháp luật về thi hành án dân sự và pháp luật về khiếu nại, tố cáo; đảm bảo quyền và lợi ích hợp pháp của các cơ quan, tổ chức, cá nhân, người có quyền lợi, nghĩa vụ liên quan đến việc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TIẾP NHẬN, PHÂN LOẠI, GIẢI QUYẾT ĐƠN KHIẾU NẠI, TỐ CÁO, ĐỀ NGHỊ, KIẾN NGHỊ, PHẢN 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TIẾP NHẬN, PHÂN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Tiếp nhận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được tiếp nhận từ các nguồn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do cơ quan, tổ chức, công dân gửi bộ phận tiếp nhận đơn; hộp thư góp ý; đường dây nóng; địa điểm tiếp công dân của cơ quan, đơn vị hoặc trực tiếp trình bày với người có thẩm quyền được lập thành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Đơn do các cơ quan Đảng, Nhà nước, đại biểu Quốc hội, đại biểu Hội đồng nhân dân, Uỷ ban Mặt trận Tổ quốc Việt Nam và các thành viên của Mặt trận, các cơ quan báo chí và các cơ quan khác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Đơn gửi qua dịch vụ bưu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Đơn tiếp nhận được từ các nguồn quy định tại khoản 1 Điều này phải được vào sổ hoặc nhập vào hệ thống cơ sở dữ liệu trên máy tính để quản lý, theo dõi. Việc lưu trữ sổ sách và sao lưu dữ liệu trên máy tính được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Phân loại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tiếp nhận được từ các nguồn theo quy định tại khoản 1, Điều 5 Thông tư này được phân loại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Phân loại theo nội dung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Phân loại theo điều kiện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Phân loại theo thẩm quyền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Phân loại theo số lượng người khiếu nại, người tố cáo, người đề nghị, kiến nghị, phản 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đơn có nội dung khiếu nại, tố cáo, đề nghị, kiến nghị, phản ánh thì tách riêng từng nội dung để xử lý theo quy định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GIẢI QUYẾT ĐƠN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Thẩm quyền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cơ quan thi hành án dân sự cấp huyện giải quyết khiếu nại đối với các khiếu nại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Khiếu nại quyết định, hành vi của Phó Thủ trưởng cơ quan thi hành án dân sự khi thực hiện nhiệm vụ, quyền hạn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Khiếu nại quyết định, hành vi của Chấp hành viên thuộc quyền quản lý của cơ quan thi 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cơ quan thi hành án dân sự cấp tỉnh giải quyết đối với các khiếu nại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Khiếu nại quyết định, hành vi của Phó Thủ trưởng cơ quan thi hành án dân sự cấp tỉnh khi thực hiện nhiệm vụ, quyền hạn của Chấp 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Khiếu nại quyết định, hành vi của Chấp hành viên thuộc quyền quản lý của cơ quan thi 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Khiếu nại quyết định, hành vi của Thủ trưởng cơ quan thi hành án dân sự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Khiếu nại đối với quyết định giải quyết khiếu nại của Thủ trưởng cơ quan thi hành án dân sự cấp huyện. Quyết định giải quyết khiếu nại của Thủ trưởng cơ quan thi hành án dân sự cấp tỉnh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trưởng cơ quan quản lý thi hành án dân sự thuộc Bộ Tư pháp giải quyết đối với khiếu nại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Khiếu nại quyết định, hành vi của Thủ trưởng cơ quan thi hành án dân sự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Khiếu nại đối với quyết định giải quyết khiếu nại của Thủ trưởng cơ quan thi hành án dân sự cấp tỉnh. Quyết định giải quyết khiếu nại của Thủ trưởng cơ quan quản lý thi hành án dân sự thuộc Bộ Tư pháp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trưởng Bộ Tư pháp giải quyết các khiếu nại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Khiếu nại đối với quyết định giải quyết khiếu nại của Thủ trưởng cơ quan quản lý thi hành án dân sự thuộc Bộ Tư pháp quy định tại điểm a khoản 3 Điều này. Quyết định giải quyết khiếu nại của Bộ trưởng Bộ Tư pháp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cần thiết, Bộ trưởng Bộ Tư pháp có quyền xem xét lại quyết định giải quyết khiếu nại đã có hiệu lực thi hành quy định tại điểm d khoản 2 và điểm b khoản 3 Điều này nếu có căn cứ cho rằng quyết định giải quyết khiếu nại có vi phạm nghiêm trọng hoặc </w:t>
      </w:r>
      <w:r>
        <w:rPr>
          <w:i/>
        </w:rPr>
        <w:t xml:space="preserve">tình tiết mới làm thay đổi cơ bản nội dung của vụ việc</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Xử lý</w:t>
      </w:r>
      <w:r>
        <w:t xml:space="preserve"> </w:t>
      </w:r>
      <w:r>
        <w:rPr>
          <w:b/>
        </w:rPr>
        <w:t xml:space="preserve">đơn khiếu nại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03 ngày làm việc, kể từ ngày được phân công, công chức nghiên cứu nội dung đơn khiếu nại, đề xuất người có thẩm quyền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Trường hợp đơn khiếu nại thuộc thẩm quyền giải quyết theo quy định tại Điều 142 Luật Thi hành án dân sự thì thụ lý đơn khiếu nại; trong trường hợp đơn chưa đủ điều kiện giải quyết thì có văn bản trả lời cho người khiếu nại biết lý do hoặc hướng dẫn người khiếu nại bổ sung thông tin, tài liệu liên quan đến khiếu nại để được thụ lý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đơn khiếu nại thuộc thẩm quyền giải quyết của cơ quan thi hành án dân sự cấp dưới thì chuyển cơ quan thi hành án dân sự có thẩm quyền để giải quyết theo quy định và thông báo cho người khiếu nại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đơn khiếu nại không thuộc thẩm quyền hoặc đã có quyết định giải quyết khiếu nại có hiệu lực thi hành thì không thụ lý nhưng phải có văn bản hướng dẫn, trả lời cho người khiếu nại biết. Việc hướng dẫn, trả lời chỉ thực hiện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đơn khiếu nại đã được chuyển, hướng dẫn, trả lời, giải quyết theo quy định của pháp luật nhưng đương sự vẫn tiếp tục có đơn khiếu nại cùng nội dung; đơn khiếu nại giấu tên, mạo tên, không rõ địa chỉ, nhân danh tập thể, không có chữ ký hoặc điểm chỉ của người khiếu nại; đơn đồng thời gửi nhiều cơ quan, trong đó đã đề gửi cơ quan có thẩm quyền giải quyết; đơn đã mời người khiếu nại hai lần để xác định nội dung khiếu nại, yêu cầu cung cấp thông tin, tài liệu nhưng người khiếu nại không đến, không cung cấp theo yêu cầu mà không có lý do thì lưu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Thụ lý đơn khiếu nại, yêu cầu báo cáo, giải trình, cung cấp hồ sơ, tài liệu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05 ngày làm việc, kể từ ngày nhận được đơn khiếu nại lần đầu hoặc kể từ ngày nhận được báo cáo, hồ sơ, tài liệu có liên quan của cơ quan thi hành án dân sự cấp dưới đối với đơn khiếu nại lần hai, người có thẩm quyền giải quyết khiếu nại phải vào sổ thụ lý để giải quyết và Thông báo bằng văn bản cho người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chức được phân công có nhiệm vụ lập hồ sơ giải quyết khiếu nại theo quy định của Luật thi hành án dân sự và Luật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02 ngày làm việc, kể từ ngày Thông báo thụ lý, người có thẩm quyền giải quyết khiếu nại lần đầu yêu cầu người bị khiếu nại báo cáo giải trình bằng văn bản, cung cấp hồ sơ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việc báo cáo giải trình, cung cấp hồ sơ,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Chấp hành viên thì thời hạn thực hiện là không quá 02 ngày làm việc, kể từ ngày nhận được yêu cầu;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cơ quan thi hành án dân sự cấp dưới thì thời hạn thực hiện báo cáo giải trình, cung cấp hồ sơ, tài liệu là không quá 05 ngày làm việc, kể từ ngày nhận được văn bản. Đồng thời với việc phát hành công văn yêu cầu theo đường bưu điện, người có thẩm quyền giải quyết khiếu nại có thể sử dụng điện thoại, fax hoặc thư điện tử, v.v… yêu cầu cơ quan thi hành án dân sự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trưởng cơ quan quản lý thi hành án dân sự, Thủ trưởng cơ quan thi hành án dân sự được yêu cầu phải báo cáo giải trình và chịu trách nhiệm về tính trung thực, đầy đủ, chính xác của báo cáo, hồ sơ, tài liệu. Hồ sơ, tài liệu sao gửi phải đánh bút lục, có xác nhận của Thủ trưởng cơ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nội dung đơn khiếu nại, báo cáo giải trình của người bị khiếu nại và hồ sơ, tài liệu có liên quan đã rõ ràng, có đủ căn cứ, cơ sở pháp lý để kết luận, giải quyết thì người có thẩm quyền giải quyết khiếu nại ra ngay quyết định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Rút khiếu nại, giải quyết khiếu nại khi có </w:t>
      </w:r>
      <w:r>
        <w:rPr>
          <w:b/>
        </w:rPr>
        <w:t xml:space="preserve">yêu cầu hoãn, tạm đình chỉ, đình chỉ thi hành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khiếu nại rút một phần hoặc toàn bộ khiếu nại thì người có thẩm quyền giải quyết ra Thông báo đình chỉ việc giải quyết khiếu nại đối với nội dung khiếu nại đã rút và thông báo cho người khiếu nại biết. Việc rút khiếu nại phải được thể hiện bằng văn bản, việc giải quyết khiếu nại kết thúc khi có thông báo đình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có văn bản yêu cầu hoãn, tạm đình chỉ, đình chỉ thi hành án của người có thẩm quyền thì tiếp tục giải quyết khiếu nại nếu khiếu nại không ảnh hưởng đến nội dung bản án, quyết định của Tòa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Tổ chức xác minh, đối thoại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xác minh, đối thoại trực tiếp tại địa phương hoặc tại các cơ quan, tổ chức có liên quan để giải quyết khiếu nại thì người có thẩm quyền giải quyết khiếu nại phải ra quyết định thành lập đoàn xác minh, đối thoại; Đoàn xác minh có trách nhiệm xây dựng kế hoạch làm việc, phân công nhiệm vụ cụ thể cho các thành viên để xác minh, đối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Tổ chức cuộc họp, trao đổi ý kiến với các cơ quan, tổ chức, cá nhân có liên quan, trưng cầu giám định hoặc áp dụng các biện pháp cần thiết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vụ việc có tính chất phức tạp, vướng mắc về pháp luật, quan điểm giải quyết, người có thẩm quyền giải quyết khiếu nại có thể tổ chức cuộc họp, trao đổi ý kiến với các cơ quan, tổ chức, cá nhân có liên quan; xin ý kiến chỉ đạo giải quyết của cấp trên trực tiếp; trưng cầu giám định hoặc tiến hành các biện pháp cần thiết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phí trưng cầu giám định do Ngân sách nhà nước chi trả; người khiếu nại yêu cầu giám định thì phải chịu chi phí. Trường hợp người khiếu nại yêu cầu giám định lại mà kết quả khác với kết quả giám định trước đó thì không phải chịu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Ra quyết định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nhận được kết quả xác minh, đối thoại hoặc kết quả trưng cầu giám định (nếu có), người có thẩm quyền giải quyết khiếu nại phải ra quyết định giải quyết khiếu nại trong thời hạn quy định tại Điều 146 Luật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vụ việc có tính chất phức tạp cần xác minh, thẩm tra, đối thoại, trưng cầu giám định, tổ chức họp, trao đổi ý kiến với các cơ quan, tổ chức, cá nhân có liên quan hoặc tiến hành các biện pháp cần thiết khác theo quy định của pháp luật thì thời hạn có thể kéo dài nhưng không quá 30 ngày, kể từ ngày hết thời hạn giải quyết khiếu nại.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nhiều người cùng khiếu nại về một nội dung thì người có thẩm quyền giải quyết khiếu nại ra quyết định giải quyết khiếu nại cho từng người hoặc ra quyết định giải quyết khiếu nại kèm theo danh sách những người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Phát hành, công khai, đôn đốc, theo dõi và kiểm tra việc thực hiện kết quả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03 ngày làm việc kể từ ngày ra quyết định giải quyết khiếu nại, quyết định phải được gửi cho Viện kiểm sát nhân dân cùng cấp, người khiếu nại, người bị khiếu nại, cơ quan, tổ chức và cá nhân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7 ngày, kể từ ngày ra quyết định giải quyết khiếu nại, người có thẩm quyền giải quyết khiếu nại lần hai có trách nhiệm công khai quyết định giải quyết khiếu nại theo một trong các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bố tại cuộc họp cơ quan nơi người bị khiếu nại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báo trên phương tiện thông tin đại chúng hoặc Cổng/Trang thông tin điện tử của cơ quan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Niêm yết tại trụ sở làm việc hoặc nơi tiếp công dân của cơ quan ban hành quyết định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Đôn đốc, theo dõi và kiểm tra việc thực hiện quyết định giải quyết khiếu nại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của người có thẩm quyền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quyết định giải quyết khiếu nại có hiệu lực thi hành, trong phạm vi, nhiệm vụ, quyền hạn của mình, người giải quyết khiếu nại có trách nhiệm đôn đốc, theo dõi, kiểm tra cơ quan, tổ chức, cá nhân có liên quan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tổ chức thực hiện quyết định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quản lý thi hành án dân sự, cơ quan thi hành án dân sự được giao tổ chức thực hiện quyết định giải quyết khiếu nại có trách nhiệm thực hiện và báo cáo người có thẩm quyền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GIẢI QUYẾT ĐƠN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Xử lý</w:t>
      </w:r>
      <w:r>
        <w:t xml:space="preserve"> </w:t>
      </w:r>
      <w:r>
        <w:rPr>
          <w:b/>
        </w:rPr>
        <w:t xml:space="preserve">đơn tố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03 ngày làm việc, kể từ ngày được phân công, công chức nghiên cứu nội dung đơn tố cáo, đề xuất người có thẩm quyền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Trường hợp đơn tố cáo thuộc thẩm quyền giải quyết theo quy định tại Điều 157 Luật thi hành án dân sự thì thụ lý đơn tố cáo; trường hợp đơn chưa đủ điều kiện thụ lý thì có văn bản trả lời cho người tố cáo biết lý do hoặc hướng dẫn người tố cáo bổ sung thông tin, tài liệu liên quan đến tố cáo để được thụ lý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đơn tố cáo thuộc thẩm quyền giải quyết của cơ quan thi hành án dân sự cấp dưới hoặc cơ quan khác thì chuyển đến cơ quan có thẩm quyền để giải quyết và thông báo cho người tố cáo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đơn tố cáo đã được chuyển, hướng dẫn, trả lời, giải quyết theo quy định của pháp luật nhưng đương sự vẫn tiếp tục có đơn cùng nội dung; đơn đồng thời đề gửi nhiều cơ quan, trong đó đã đề gửi cơ quan có thẩm quyền giải quyết hoặc đã mời người tố cáo hai lần để xác định nội dung tố cáo nhưng người tố cáo không đến, không cung cấp thông tin, tài liệu thì lưu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hành vi bị tố cáo có dấu hiệu tội phạm thì người có thẩm quyền giải quyết tố cáo có văn bản chuyển đơn tố cáo và hồ sơ, tài liệu kèm theo đến cơ quan điều tra hoặc Viện kiểm sát nhân dân có thẩm quyền để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Thụ lý đơn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tiếp nhận tố cáo thuộc thẩm quyền, người có thẩm quyền giải quyết tố cáo kiểm tra, xác minh họ tên, địa chỉ của người tố cáo và các nội dung khác theo quy định tại khoản 2 Điều 20 của Luật tố cáo và quyết định việc thụ lý hoặc không thụ lý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thiết, người giải quyết tố cáo có thể làm việc trực tiếp với người tố cáo để làm rõ nội dung tố cáo và các vấn đề khác có liên quan trước khi thụ lý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giải quyết tố cáo ra quyết định thụ lý giải quyết tố cáo trong thời hạn 10 ngày, kể từ ngày nhận được đơn tố cáo và thông báo cho người tố cáo và người bị tố cáo biết.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r>
        <w:t xml:space="preserve"> </w:t>
      </w:r>
      <w:r>
        <w:rPr>
          <w:b/>
        </w:rPr>
        <w:t xml:space="preserve">Xử lý trường hợp</w:t>
      </w:r>
      <w:r>
        <w:t xml:space="preserve"> </w:t>
      </w:r>
      <w:r>
        <w:rPr>
          <w:b/>
        </w:rPr>
        <w:t xml:space="preserve">rút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tố cáo xin rút một phần hoặc toàn bộ nội dung tố cáo và xét thấy việc rút tố cáo là có căn cứ thì người giải quyết tố cáo ra quyết định đình chỉ đối với nội dung tố cáo đó. Việc rút tố cáo phải được thực hiện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hành vi vi phạm pháp luật chưa được phát hiện và xử lý hoặc có căn cứ cho rằng việc rút tố cáo do người tố cáo bị đe dọa, ép buộc thì người giải quyết tố cáo vẫn xem xét, giải quyết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Xác minh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có thẩm quyền giải quyết tố cáo thành lập Đoàn xác minh nội dung tố cáo. Đoàn xác minh có trách nhiệm xây dựng kế hoạch làm việc, phân công nhiệm vụ cụ thể cho các thành viên để xác minh nội dung tố cáo theo các bước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bố quyết định thành lập Đoàn xác minh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đoàn xác minh có trách nhiệm giao hoặc công bố quyết định thành lập Đoàn xác minh nội dung tố cáo cho người bị tố cáo trong thời hạn 15 ngày kể từ ngày ban hành quyết định. Việc giao hoặc công bố quyết định thành lập Đoàn xác minh nội dung tố cáo phải lập biên bản có chữ ký của người công bố quyết định và người bị tố cáo. Biên bản phải lập thành hai bản, giao một bản cho người bị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Làm việc trực tiếp với người bị tố cáo, người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xác minh tố cáo phải làm việc trực tiếp với người bị tố cáo, yêu cầu người bị tố cáo giải trình bằng văn bản về những nội dung bị tố cáo và cung cấp thông tin, tài liệu, bằng chứng liên quan đến nội dung tố cáo, nội dung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cần thiết, người xác minh tố cáo làm việc trực tiếp với người tố cáo để làm rõ về những nội dung tố cáo, đồng thời yêu cầu người tố cáo cung cấp các thông tin, tài liệu, bằng chứng liên quan đến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có thẩm quyền giải quyết tố cáo có thể yêu cầu cơ quan, tổ chức, cá nhân liên quan cung cấp thông tin, tài liệu, bằng chứng liên quan đến nội dung tố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Báo cáo kết quả xác minh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05 ngày làm việc, kể từ ngày kết thúc việc xác minh, Trưởng đoàn xác minh phải báo cáo bằng văn bản về kết quả xác minh với người có thẩm quyền giải quyết tố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xác minh vụ việc phát hiện có dấu hiệu tội phạm thì Đoàn xác minh báo cáo người có thẩm quyền giải quyết tố cáo chuyển Cơ quan điều tra hoặc Viện kiểm sát nhân dân có thẩm quyền để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Tham khảo ý kiến tư vấn, trưng cầu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vụ việc phức tạp hoặc xét thấy cần thiết, người có thẩm quyền giải quyết tố cáo tham khảo ý kiến tư vấn của cơ quan chuyên môn, các cơ quan, tổ chức, cá nhân khác có liên quan, tổ chức cuộc họp, trao đổi ý kiến hoặc trưng cầu giám định trước khi kết luận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Thông báo dự thảo kết luận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cần thiết, trước khi ban hành kết luận nội dung tố cáo, người có thẩm quyền giải quyết tố cáo tổ chức cuộc họp để thông báo trực tiếp hoặc gửi dự thảo kết luận nội dung tố cáo để người bị tố cáo biết và tiếp tục giải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trong dự thảo kết luận nội dung tố cáo có thông tin thuộc bí mật nhà nước, thông tin có hại cho người tố cáo thì không thông báo thông tin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Kết luận nội dung tố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nội dung tố cáo, văn bản giải trình của người bị tố cáo, báo cáo kết quả xác minh tố cáo, các tài liệu, bằng chứng có liên quan, đối chiếu với các quy định của pháp luật, người có thẩm quyền giải quyết tố cáo ban hành kết luận nội dung tố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r>
        <w:t xml:space="preserve"> </w:t>
      </w:r>
      <w:r>
        <w:rPr>
          <w:b/>
        </w:rPr>
        <w:t xml:space="preserve">Xử lý kiến nghị của người bị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10 ngày, kể từ ngày nhận được kết luận nội dung tố cáo, nếu người bị tố cáo không đồng ý thì có quyền kiến nghị bằng văn bản đến cấp trên trực tiếp của người đã giải quyết tố cáo thì giải quyết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việc giải quyết tố cáo đã đúng quy định của pháp luật thì cấp trên trực tiếp của người đã giải quyết tố cáo có văn bản trả lời, yêu cầu người bị tố cáo nghiêm túc thực hiện Kết luận nội dung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phát hiện có tình tiết mới hoặc có dấu hiệu vi phạm pháp luật của người có thẩm quyền đã giải quyết tố cáo thì tiến hành giải quyết lại hoặc chỉ đạo giải quyết lại. Trình tự, thủ tục giải quyết lại tố cáo được thực hiện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Công khai kết luận nội dung tố cáo và quyết định xử lý hành vi vi phạm bị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giải quyết tố cáo phải gửi kết luận nội dung tố cáo cho cơ quan cấp trên trực tiếp, Viện kiểm sát nhân dân cùng cấp, công khai kết luận nội dung tố cáo và quyết định xử lý hành vi vi phạm bị tố cáo cho người bị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công khai kết luận nội dung tố cáo và quyết định xử lý hành vi vi phạm bị tố cáo được thực hiện bằng một trong các hình thức sau: công bố tại cuộc họp cơ quan nơi người bị tố cáo công tác; niêm yết tại trụ sở làm việc hoặc nơi tiếp công dân của cơ quan đã giải quyết tố cáo; thông báo trên phương tiện thông tin đại chúng hoặc đăng tải trên Cổng/Trang thông tin điện tử của cơ quan đã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trong các văn bản nêu trên có nội dung thuộc bí mật nhà nước hoặc các thông tin có hại cho người tố cáo thì phải trích văn bản để loại bỏ những thông tin đó trước khi gửi cho người bị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tố cáo có yêu cầu thông báo kết quả giải quyết tố cáo thì người giải quyết tố cáo gửi thông báo bằng văn bản về kết quả giải quyết tố cáo cho người tố cáo. Thông báo kết quả giải quyết tố cáo phải nêu rõ kết luận nội dung tố cáo, việc xử lý người bị tố cáo, trừ những nội dung thuộc bí mật nhà nước. Trường hợp người tố cáo không yêu cầu thông báo kết quả giải quyết tố cáo nhưng qua xác minh đã kết luận toàn bộ hoặc một số nội dung tố cáo là không đúng sự thật thì người giải quyết tố cáo vẫn phải thông báo bằng văn bản cho người tố cáo biết về những nội dung người tố cáo đã tố cáo không đúng sự thật.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Thực hiện kết luận nội dung tố cáo, quyết định xử lý hành vi vi phạm bị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phạm vi, nhiệm vụ, quyền hạn của mình, người có thẩm quyền giải quyết tố cáo có trách nhiệm theo dõi, đôn đốc, kiểm tra việc tổ chức thực hiện kết luận nội dung tố cáo, quyết định xử lý hành vi vi phạm bị tố cáo hoặc giao cho đơn vị đã tham mưu giải quyết tố cáo, Thủ trưởng cơ quan thi hành án dân sự cấp dưới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cơ quan được giao tổ chức thực hiện kết luận nội dung tố cáo, quyết định xử lý hành vi vi phạm bị tố cáo phải thực hiện đúng nội dung kết luận và báo cáo người có thẩm quyền giải quyết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ĐỐI VỚI VỤ VIỆC KHIẾU NẠI, TỐ CÁO PHỨC TẠP,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TỒN ĐỌNG, KÉO DÀI VÀ ĐỀ NGHỊ, KIẾN NGHỊ, PHẢN 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Phối hợp xử lý vụ việc khiếu nại, tố cáo phức tạp, tồn đọng, kéo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thi hành án dân sự, cơ quan quản lý thi hành án dân sự phối hợp với các cơ quan chức năng cùng cấp trong giải quyết vụ việc khiếu nại, tố cáo phức tạp, tồn đọng, kéo dài. Đối với khiếu nại, tố cáo phức tạp, có ảnh hưởng đến an ninh chính trị, trật tự an toàn xã hội ở địa phương thì Thủ trưởng cơ quan thi hành án dân sự cấp tỉnh có trách nhiệm báo cáo Ủy ban nhân dân cấp tỉnh để được chỉ đạo giải quyết theo khoản 1 Điều 173 Luật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Rà soát, phân loại, xử lý vụ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thi hành án dân sự, cơ quan quản lý thi hành án dân sự tổ chức rà soát đơn khiếu nại, tố cáo, phân loại vụ việc khiếu nại, tố cáo để giải quyết theo trình tự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vụ việc khiếu nại, tố cáo phức tạp, tồn đọng, kéo dài, người có thẩm quyền giải quyết khiếu nại, tố cáo phải tổ chức họp liên ngành trung ương, địa phương để thống nhất phương án giải quyết; tổ chức đối thoại với người khiếu nại, tố cáo; thông báo kết quả giải quyết khiếu nại, tố cáo.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việc khiếu nại, tố cáo đã được giải quyết đúng pháp luật, nếu qua đối thoại, giải thích, vận động, thuyết phục mà người khiếu nại, tố cáo đồng ý với phương án giải quyết thì người có thẩm quyền giải quyết khiếu nại, tố cáo ra thông báo chấm dứt khiếu nại, tố cáo. Trường hợp đương sự không đồng ý thì ra thông báo không thụ lý, xem xét, giải quyết vụ việc khiếu nại, tố cáo đó, đồng thời, cơ quan ra thông báo sẽ lập hồ sơ trích ngang về nội dung vụ việc và quá trình giải quyết để công khai trên Cổng/Trang thông tin điện tử của cơ quan và thông báo cho các cơ quan có liên quan ở Trung ương và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Xử lý đề nghị, kiến nghị, phản 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03 ngày làm việc, kể từ ngày được phân công, công chức phải đề xuất người có thẩm quyền xử lý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đề nghị, kiến nghị, phản ánh thuộc thẩm quyền thì có văn bản trả lời người có đề nghị, kiến nghị, phản 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đề nghị, kiến nghị, phản ánh không liên quan đến lĩnh vực thi hành án dân sự, thuộc thẩm quyền giải quyết của cơ quan khác thì chuyển đơn cùng các tài liệu kèm theo (nếu có) đến cơ quan có thẩm quyền giải quyết theo quy định của pháp luật và trả lời, hướng dẫn cho người đề nghị, kiến nghị, phản 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đề nghị, kiến nghị, phản ánh đã được chuyển, hướng dẫn, trả lời theo quy định của pháp luật nhưng đương sự vẫn tiếp tục có đơn cùng nội dung; đơn đề gửi nhiều cơ quan, trong đó có đề cơ quan có thẩm quyền giải quyết thì lưu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THỐNG KÊ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Chế độ báo cáo,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Thi hành án dân sự hướng dẫn, chỉ đạo, kiểm tra, đôn đốc việc thực hiện chế độ báo cáo giải quyết khiếu nại, tố cáo, đề nghị, kiến nghị, phản ánh trong hệ thống thi hành án dân sự theo quy định tại Thông tư số </w:t>
      </w:r>
      <w:hyperlink r:id="rId11" w:history="1">
        <w:r>
          <w:rPr>
            <w:rStyle w:val="Hyperlink"/>
          </w:rPr>
          <w:t xml:space="preserve">08/2015/TT-BTP </w:t>
        </w:r>
      </w:hyperlink>
      <w:r>
        <w:t xml:space="preserve"> ngày 26/6/2015 sửa đổi, bổ sung một số điều của Thông tư 01/2013/TT-BTP ngày 03/01/2013 của Bộ Tư pháp về hướng dẫn chế độ báo cáo thống kê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Cục Thi hành án dân sự theo dõi, tổng hợp tình hình giải quyết khiếu nại, tố cáo, đề nghị, kiến nghị, phản ánh của Cục Thi hành án dân sự và các Chi cục Thi hành án dân sự trên địa bàn, báo cáo Tổng cục Thi hành án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16 tháng 3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quy định về quy trình xử lý đơn khiếu nại, tố cáo, đề nghị, kiến nghị, phản ánh trong thi hành án dân sự trái với Thông tư này được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trường hợp khiếu nại, tố cáo đã được thụ lý trước ngày Thông tư này có hiệu lực thi hành mà chưa giải quyết xong thì được thực hiện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cục Thi hành án dân sự, Thanh tra Bộ Tư pháp, Cục trưởng Cục Thi hành án dân sự tỉnh, thành phố trực thuộc Trung ương, Chi cục trưởng Chi cục Thi hành án dân sự huyện, quận, thị xã, thành phố thuộc tỉnh có trách nhiệm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hàng năm Tổng cục Thi hành án dân sự tổng hợp, báo cáo Bộ trưởng Bộ Tư pháp kết quả công tác giải quyết đơn khiếu nại, tố cáo, đề nghị, kiến nghị, phản ánh về thi hành án dân sự.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cần phản ánh về Bộ Tư pháp để kịp thời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Chí Hiếu</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62-2015-nd-cp-huong-dan-thi-hanh-mot-so-dieu-cua-luat-thi-hanh-an-dan-su.aspx" TargetMode="External" /><Relationship Id="rId11" Type="http://schemas.openxmlformats.org/officeDocument/2006/relationships/hyperlink" Target="/thong-tu-so-08-2015-tt-btp-sua-doi--bo-sung-mot-so-dieu-cua-thong-tu-01-2013-tt-btp-huong-dan-che-do-bao-cao-thong-ke-thi-hanh-an-dan-su.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2-2016-tt-btp.aspx" TargetMode="External" /><Relationship Id="rId6" Type="http://schemas.openxmlformats.org/officeDocument/2006/relationships/hyperlink" Target="/luat-thi-hanh-an-dan-su-so-26-2008-qh12-cua-quoc-hoi.aspx" TargetMode="External" /><Relationship Id="rId7" Type="http://schemas.openxmlformats.org/officeDocument/2006/relationships/hyperlink" Target="/nghi-dinh-so-22-2013-nd-cp-cua-chinh-phu---quy-dinh-chuc-nang--nhiem-vu--quyen-han-va-co-cau-to-chuc-cua-bo-tu-phap.aspx" TargetMode="External" /><Relationship Id="rId8" Type="http://schemas.openxmlformats.org/officeDocument/2006/relationships/hyperlink" Target="/nghi-dinh-so-75-2012-nd-cp-cua-chinh-phu---quy-dinh-chi-tiet-mot-so-dieu-cua-luat-khieu-nai.aspx" TargetMode="External" /><Relationship Id="rId9" Type="http://schemas.openxmlformats.org/officeDocument/2006/relationships/hyperlink" Target="/nghi-dinh-so-76-2012-nd-cp-cua-chinh-phu---quy-dinh-chi-tiet-thi-hanh-mot-so-dieu-cua-luat-to-c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2022-06-22T10:01:28Z</dcterms:created>
  <dcterms:modified xsi:type="dcterms:W3CDTF">2022-06-22T10:01:28Z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2022-06-22T10:01:28Z</dcterms:created>
  <dcterms:modified xsi:type="dcterms:W3CDTF">2022-06-22T10:01:28Z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2022-06-22T10:01:28Z</dcterms:created>
  <dcterms:modified xsi:type="dcterms:W3CDTF">2022-06-22T10:01:28Z</dcterms:modified>
</cp:coreProperties>
</file>