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TRUYỀN THÔNG</w:t>
            </w:r>
          </w:p>
          <w:p>
            <w:pPr>
              <w:pStyle w:val="Normal(Web)"/>
              <w:divId w:val="2"/>
              <w:jc w:val="center"/>
              <w:rPr>
                <w:vanish w:val="0"/>
              </w:rPr>
            </w:pPr>
            <w:r>
              <w:t xml:space="preserve">Số: </w:t>
            </w:r>
            <w:hyperlink r:id="rId3" w:history="1">
              <w:r>
                <w:rPr>
                  <w:rStyle w:val="Hyperlink"/>
                </w:rPr>
                <w:t xml:space="preserve">23/2013/TT-BTTTT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quản lý điểm truy nhập Internet công cộng và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 </w:t>
      </w:r>
      <w:r>
        <w:rPr>
          <w:i/>
        </w:rPr>
        <w:t xml:space="preserve">Căn cứ Luật Viễn thông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25/2011/NĐ-CP </w:t>
        </w:r>
      </w:hyperlink>
      <w:r>
        <w:rPr>
          <w:i/>
        </w:rPr>
        <w:t xml:space="preserve"> ngày 06 tháng 4 năm 2011 của Chính phủ quy định chi tiết và hướng dẫn thi hành một số điều của Luật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72/2013/NĐ-CP </w:t>
        </w:r>
      </w:hyperlink>
      <w:r>
        <w:rPr>
          <w:i/>
        </w:rPr>
        <w:t xml:space="preserve"> ngày 15 tháng 7 năm 2013 của Chính phủ về quản lý, cung cấp, sử dụng dịch vụ Internet và thông tin trên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132/2013/NĐ-CP </w:t>
        </w:r>
      </w:hyperlink>
      <w:r>
        <w:rPr>
          <w:i/>
        </w:rPr>
        <w:t xml:space="preserve"> ngày 16 tháng 10 năm 2013 của Chính phủ quy định chức năng, nhiệm vụ, quyền hạn và cơ cấu tổ chức của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Thông tin và Truyền thông ban hành Thông tư quy định về quản lý điểm truy nhập Internet công cộng và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quản lý điểm truy nhập Internet công cộng và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chủ điểm truy nhập Internet công cộng; chủ điểm cung cấp dịch vụ trò chơi điện tử công cộng; Sở Thông tin và Truyền thông các tỉnh, thành phố trực thuộc Trung ương; Ủy ban nhân dân quận, huyện; và các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cấp giấy chứng nhận là Sở Thông tin và Truyền thông hoặc Ủy ban nhân dân quận, huyện được Ủy ban nhân dân tỉnh, thành phố trực thuộc Trung ương giao chủ trì việc cấp, sửa đổi, bổ sung, gia hạn, cấp lại, thu hồi giấy chứng nhận đủ điều kiện hoạt động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quản lý trực tiếp điểm cung cấp dịch vụ trò chơi điện tử công cộng là cá nhân đại diện cho tổ chức, doanh nghiệp trực tiếp quản lý các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rPr>
          <w:b/>
        </w:rPr>
        <w:t xml:space="preserve">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cung cấp dịch vụ trò chơi điện tử công cộng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Điểm truy nhập Internet công cộng có cung cấp dịch vụ trò chơi điện tử: đại lý Internet; điểm truy nhập Internet công cộng của doanh nghiệp cung cấp dịch vụ Internet; điểm truy nhập Internet công cộng tại khách sạn, nhà hàng, sân bay, bến tàu, bến xe, quán cà phê và điểm công cộng khác có hợp đồng đại lý Internet ký với doanh nghiệp cung cấp dịch vụ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cung cấp dịch vụ trò chơi điện tử công cộng thông qua mạng máy tính (LAN, WAN) mà không kết nối với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kiện hoạt động, quyền và nghĩa vụ của điểm cung cấp dịch vụ trò chơi điện tử công cộng</w:t>
      </w:r>
    </w:p>
    <w:p>
      <w:pPr>
        <w:pStyle w:val="Normal(Web)"/>
        <w:divId w:val="6"/>
        <w:jc w:val="center"/>
        <w:rPr>
          <w:vanish w:val="0"/>
        </w:rPr>
      </w:pPr>
      <w:r>
        <w:t xml:space="preserve">1. Điều kiện hoạt động của điểm cung cấp dịch vụ trò chơi điện tử công cộng quy định tại Khoản 1 và Khoản 2 Điều 35 Nghị định số 72/2013/NĐ-CP ngày 15 tháng 7 năm 2013 của Chính phủ về quản lý, cung cấp, sử dụng dịch vụ Internet và thông tin trên mạng (sau đây gọi tắt là Nghị định 72/2013/NĐ-CP). Quyền và nghĩa vụ của chủ điểm cung cấp dịch vụ trò chơi điện tử công cộng quy định tại Điều 36 Nghị định 72/2013/NĐ-CP.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về khoảng cách từ địa điểm cung cấp dịch vụ trò chơi điện tử công cộng tới cổng trường tại Điểm b Khoản 2 Điều 35 Nghị định 72 được áp dụng và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Áp dụng đối với trường tiểu học, trường trung học cơ sở, trường trung học phổ thông, trường phổ thông có nhiều cấp học, trung tâm giáo dục thường xuyên, trường phổ thông dân tộc nội trú, trường phổ thông dân tộc bán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hiểu là chiều dài đường bộ ngắn nhất từ cửa chính hoặc cửa phụ của điểm cung cấp dịch vụ trò chơi điện tử công cộng tới cổng chính hoặc cổng phụ của trường và trung tâm nêu tại Điểm a Khoản 2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Biển hiệu của điểm cung cấp dịch vụ trò chơi điện tử công cộng ngoài các thông tin quy định tại Điểm c Khoản 2 Điều 35 Nghị định 72/2013/NĐ-CP , phải có thêm các thông tin như sau:</w:t>
      </w:r>
    </w:p>
    <w:p>
      <w:pPr>
        <w:pStyle w:val="Normal(Web)"/>
        <w:divId w:val="6"/>
        <w:jc w:val="center"/>
        <w:rPr>
          <w:vanish w:val="0"/>
        </w:rPr>
      </w:pPr>
      <w:r>
        <w:t xml:space="preserve">a) Trường hợp điểm cung cấp dịch vụ trò chơi điện tử công cộng đồng thời là đại lý Internet, thêm các thông tin quy định tại Điểm b Khoản 1 Điều 9 Nghị định 72/2013/NĐ-CP.b) Trường hợp điểm cung cấp dịch vụ trò chơi điện tử công cộng đồng thời là điểm truy nhập Internet công cộng của doanh nghiệp, thêm các thông tin quy định tại Điểm a Khoản 2 Điều 9 Nghị định 72/2013/NĐ-CP.4. Các điểm cung cấp dịch vụ trò chơi điện tử công cộng quy định Khoản 1 Điều 4 Thông tư này phải niêm yết công khai nội quy sử dụng dịch vụ bao gồm đầy đủ các thông tin tại Khoản 3 Điều 36 và Điểm c Khoản 1 Điều 9 Nghị định 72/2013/NĐ-CP.5. Ủy ban nhân dân tỉnh, thành phố trực thuộc Trung ương hướng dẫn cụ thể về tổng diện tích các phòng máy của điểm cung cấp dịch vụ trò chơi điện tử công cộng theo các khu vực trên địa bàn phù hợp với quy định tại Điểm d Khoản 2 Điều 35 Nghị định 72/2013/NĐ-CP.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Thời gian hoạt động của điểm truy nhập Internet công cộng và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hoạt động của đại lý Internet và điểm truy nhập Internet công cộng của doanh nghiệp không cung cấp dịch vụ trò chơi điện tử tuân thủ theo quy định của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hoạt động của điểm truy nhập Internet công cộng tại khách sạn, nhà hàng, sân bay, bến tàu, bến xe, quán cà phê và điểm công cộng khác không cung cấp dịch vụ trò chơi điện tử tuân theo giờ mở, đóng cửa của địa điểm.</w:t>
      </w:r>
    </w:p>
    <w:p>
      <w:pPr>
        <w:pStyle w:val="Normal(Web)"/>
        <w:divId w:val="6"/>
        <w:jc w:val="center"/>
        <w:rPr>
          <w:vanish w:val="0"/>
        </w:rPr>
      </w:pPr>
      <w:r>
        <w:t xml:space="preserve">3. Thời gian hoạt động của điểm cung cấp dịch vụ trò chơi điện tử công cộng quy định tại Điều 4 Thông tư này tuân thủ Khoản 8 Điều 36 Nghị định 72/2013/NĐ-CP.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Giấy chứng nhận đủ điều kiện hoạt động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chứng nhận đủ điều kiện hoạt động điểm cung cấp dịch vụ trò chơi điện tử công cộng có thời hạn 03 (ba)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đủ điều kiện hoạt động điểm cung cấp dịch vụ trò chơi điện tử công cộng bao gồm các thông tin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và địa chỉ cụ thể của điểm cung cấp dịch vụ trò chơi điện tử công cộng bao gồm: số nhà, thôn/phố, xã/phường/thị trấn, quận/huyện/thị xã/thành phố, tỉnh/thành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đăng ký kinh doanh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 và tên, số chứng minh nhân dân, số điện thoại liên hệ, địa chỉ thư điện tử của chủ điểm cung cấp dịch vụ trò chơi điện tử công cộng đối với chủ điểm là cá nhân; Họ và tên, số chứng minh nhân dân, số điện thoại liên hệ, địa chỉ thư điện tử của người quản lý trực tiếp điểm cung cấp dịch vụ trò chơi điện tử công cộng đối với chủ điểm là tổ chức,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hạn có hiệu lực của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diện tích các phòng máy;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Quyền và nghĩa vụ của chủ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Mẫu giấy chứng nhận đủ điều kiện hoạt động điểm cung cấp dịch vụ trò chơi điện tử công cộng quy định tại Mẫu số 01a/GCN và Mẫu số 01b/GCN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rPr>
          <w:b/>
        </w:rPr>
        <w:t xml:space="preserve"> Thủ tục cấp giấy chứng nhận đủ điều kiện hoạt động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cấp giấy chứng nhận đủ điều kiện hoạt động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đề nghị cấp giấy chứng nhận đủ điều kiện hoạt động điểm cung cấp dịch vụ trò chơi điện tử công cộng gửi trực tiếp hoặc sử dụng dịch vụ bưu chính 01 (một) bộ hồ sơ tới cơ quan cấp giấy chứng nhận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chứng nhận theo Mẫu số 02a/ĐĐN hoặc Mẫu số 02b/ĐĐN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chứng thực giấy đăng ký kinh doanh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có chứng thực chứng minh nhân dân của chủ điểm cung cấp dịch vụ trò chơi điện tử công cộng đối với trường hợp chủ điểm là cá nhân; Bản sao có chứng thực chứng minh nhân dân của người quản lý trực tiếp điểm cung cấp dịch vụ trò chơi điện tử công cộng đối với trường hợp chủ điểm là tổ chức,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và quy trình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10 (mười) ngày làm việc kể từ ngày nhận được hồ sơ theo quy định tại Khoản 1 Điều này, cơ quan cấp giấy chứng nhận thẩm định hồ sơ, kiểm tra thực tế và cấp giấy chứng nhận đủ điều kiện hoạt động điểm cung cấp dịch vụ trò chơi điện tử công cộng. Trường hợp từ chối, cơ quan cấp giấy chứng nhận có trách nhiệm thông báo bằng văn bản trong đó nêu rõ lý do từ chối cho tổ chức, cá nhân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điểm đã được cấp giấy chứng nhận đủ điều kiện hoạt động điểm cung cấp dịch vụ trò chơi điện tử công cộng, trước thời hạn hết hạn của giấy chứng nhận tối thiểu 20 (hai mươi) ngày, chủ điểm muốn tiếp tục kinh doanh phải thực hiện thủ tục cấp giấy chứng nhận đủ điều kiện hoạt động điểm cung cấp dịch vụ trò chơi điện tử công cộng theo quy định tại Khoản 1,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rPr>
          <w:b/>
        </w:rPr>
        <w:t xml:space="preserve"> Sửa đổi, bổ sung giấy chứng nhận đủ điều kiện hoạt động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hiệu lực của giấy chứng nhận đủ điều kiện hoạt động điểm cung cấp dịch vụ trò chơi điện tử công cộng, chủ điểm cung cấp dịch vụ trò chơi điện tử công cộng phải làm thủ tục sửa đổi, bổ sung giấy chứng nhận đủ điều kiện hoạt động điểm cung cấp dịch vụ trò chơi điện tử công cộng đã được cấp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Thay đổi tên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đổi chủ điểm cung cấp dịch vụ trò chơi điện tử công cộng đối với trường hợp chủ điểm là cá nhân hoặc người quản lý trực tiếp điểm cung cấp dịch vụ trò chơi điện tử công cộng đối với trường hợp chủ điểm là tổ chức,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sửa đổi, bổ sung giấy chứng nhận đủ điều kiện hoạt động điểm cung cấp dịch vụ trò chơi điện tử công cộng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gửi trực tiếp hoặc sử dụng dịch vụ bưu chính 01 (một) bộ hồ sơ đề nghị sửa đổi, bổ sung giấy chứng nhận đủ điều kiện hoạt động điểm cung cấp dịch vụ trò chơi điện tử công cộng tới cơ quan cấp giấy chứng nhận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sửa đổi, bổ sung nội dung giấy chứng nhận theo Mẫu số 03a/ĐĐN hoặc Mẫu số 03b/ĐĐN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chứng thực giấy chứng nhận đủ điều kiện hoạt động điểm cung cấp dịch vụ trò chơi điện tử công cộng đang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có liên quan đến các thông tin thay đổi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và quy trình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(năm) ngày làm việc, cơ quan cấp giấy chứng nhận có trách nhiệm thẩm định và cấp giấy chứng nhận đủ điều kiện hoạt động điểm cung cấp dịch vụ trò chơi điện tử công cộng sửa đổi, bổ sung thay thế cho giấy chứng nhận cũ. Trường hợp từ chối, cơ quan cấp giấy chứng nhận có trách nhiệm trả lời bằng văn bản, trong đó nêu rõ lý do từ chối.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chứng nhận đủ điều kiện hoạt động điểm cung cấp dịch vụ trò chơi điện tử công cộng sửa đổi, bổ sung có thời hạn bằng thời hạn của giấy chứng nhận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Gia hạn, cấp lại giấy chứng nhận đủ điều kiện hoạt động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điểm đã được cấp giấy chứng nhận đủ điều kiện hoạt động điểm cung cấp dịch vụ trò chơi điện tử công cộng muốn tiếp tục hoạt động theo nội dung giấy chứng nhận đã được cấp mà không làm thủ tục đề nghị cấp giấy chứng nhận theo quy định tại Khoản 3 Điều 8 Thông tư này, trước thời hạn hết hạn của giấy chứng nhận tối thiểu 20 (hai mươi) ngày, chủ điểm gửi trực tiếp hoặc sử dụng dịch vụ bưu chính tới cơ quan cấp giấy chứng nhận 01 (một) bộ hồ sơ đề nghị gia hạn giấy chứng nhận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gia hạn theo mẫu quy định tại Mẫu số 04a/ĐĐN hoặc Mẫu số 4b/ĐĐN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chứng thực chứng minh nhân dân của chủ điểm là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(năm) ngày làm việc, cơ quan cấp giấy chứng nhận thẩm định và ban hành quyết định gia hạn giấy chứng nhận đủ điều kiện hoạt động điểm cung cấp dịch vụ trò chơi điện tử công cộng theo Mẫu số 05/QĐ kèm theo Thông tư này. Trường hợp từ chối, cơ quan cấp giấy chứng nhận có trách nhiệm trả lời bằng văn bản, trong đó nêu rõ lý do từ chối.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chứng nhận đủ điều kiện hoạt động điểm cung cấp dịch vụ trò chơi điện tử công cộng có thể được gia hạn 01 (một) lần với thời hạn tối đa là 06 (sáu)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giấy chứng nhận đủ điều kiện hoạt động điểm cung cấp dịch vụ trò chơi điện tử công cộng bị mất, bị rách, bị cháy hoặc bị tiêu hủy dưới hình thức khác, chủ điểm cung cấp dịch vụ trò chơi điện tử công cộng phải gửi trực tiếp hoặc sử dụng dịch vụ bưu chính 01 (một) đơn đề nghị cấp lại giấy chứng nhận theo Mẫu số 06a/ĐĐN hoặc Mẫu số 06b/ĐĐN kèm theo Thông tư này tới cơ quan cấp giấy chứng nhận. Trong thời hạn 05 (năm) ngày làm việc, cơ quan cấp giấy chứng nhận thực hiện cấp lại giấy chứng nhận đủ điều kiện hoạt động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từ chối, cơ quan cấp giấy chứng nhận có trách nhiệm trả lời bằng văn bản, trong đó nêu rõ lý do từ chối.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Thu hồi giấy chứng nhận đủ điều kiện hoạt động điểm cung cấp dịch vụ trò chơi điện tử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điểm cung cấp dịch vụ trò chơi điện tử công cộng bị thu hồi giấy chứng nhận đủ điều kiện hoạt động đối với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hành vi gian dối hoặc cung cấp thông tin giả mạo để được cấp giấy chứng nhận đủ điều kiện hoạt động điểm cung cấp dịch vụ trò chơi điện tử công cộng;</w:t>
      </w:r>
    </w:p>
    <w:p>
      <w:pPr>
        <w:pStyle w:val="Normal(Web)"/>
        <w:divId w:val="6"/>
        <w:jc w:val="center"/>
        <w:rPr>
          <w:vanish w:val="0"/>
        </w:rPr>
      </w:pPr>
      <w:r>
        <w:t xml:space="preserve">b) Thay đổi tổng diện tích các phòng máy nhưng không đáp ứng điều kiện quy định tại Điểm d Khoản 2 Điều 35 Nghị định 72/2013/NĐ-CP;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06 (sáu) tháng kể từ khi có văn bản thông báo của cơ quan cấp giấy chứng nhận về việc điểm cung cấp dịch vụ trò chơi điện tử công cộng không đáp ứng quy định về khoảng cách tại Khoản 2 Điều 5 Thông tư này vì có một trường hoặc trung tâm quy định tại Điểm a Khoản 2 Điều 5 Thông tư này mới đi vào hoạt động hoặc vì lý do khách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bị thu hồi theo quy định tại Điểm a Khoản 1 Điều này, sau thời hạn 01 (một) năm kể từ ngày bị thu hồi giấy chứng nhận, chủ điểm cung cấp dịch vụ trò chơi điện tử công cộng có quyền đề nghị cấp giấy chứng nhận mới nếu đáp ứng đủ điều kiện để được cấp giấy chứng nhận theo quy định. Trường hợp bị thu hồi tại Điểm b và Điểm c Khoản 1 Điều này, chủ điểm cung cấp dịch vụ trò chơi điện tử công cộng có quyền đề nghị cấp giấy chứng nhận mới ngay khi đáp ứng đủ điều kiện để được cấp giấy chứng nhận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của Sở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trình Uỷ ban nhân dân tỉnh, thành phố trực thuộc Trung ương ban hành quy trình thẩm định hồ sơ, kiểm tra thực tế và cấp, sửa đổi, bổ sung, gia hạn, cấp lại, thu hồi giấy chứng nhận đủ điều kiện hoạt động điểm cung cấp dịch vụ trò chơi điện tử công cộng áp dụng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khai danh sách các điểm cung cấp dịch vụ trò chơi điện tử công cộng được cấp và bị thu hồi giấy chứng nhận đủ điều kiện điểm cung cấp dịch vụ trò chơi điện tử công cộng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Cập nhật danh sách các trò chơi G1 đã được phê duyệt nội dung, kịch bản và danh sách các trò chơi G1 đã bị thu hồi quyết định phê duyệt nội dung, kịch bản trên trang thông tin điện tử của Sở Thông tin và Truyền thông và thông báo cho các chủ điểm cung cấp dịch vụ trò chơi điện tử công cộng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trì và phối hợp với Uỷ ban nhân dân quận, huyện trong việc quản lý, thanh tra, kiểm tra, thống kê, báo cáo tình hình hoạt động của điểm truy nhập Internet công cộng và điểm cung cấp dịch vụ trò chơi điện tử công cộng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phối hợp với Uỷ ban nhân dân quận, huyện và các doanh nghiệp cung cấp dịch vụ Internet, doanh nghiệp cung cấp dịch vụ trò chơi điện tử để phổ biến pháp luật về quản lý Internet và trò chơi điện tử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Trước ngày 15 tháng 12 hàng năm, báo cáo Bộ Thông tin và Truyền thông (Cục Viễn thông) các nội dung theo mẫu số 07/BC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10 tháng 02 năm 2014.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12 tháng kể từ ngày Thông tư này có hiệu lực, các điểm truy nhập Internet công cộng có cung cấp dịch vụ trò chơi điện tử đang hoạt động theo quy định tại Nghị định </w:t>
      </w:r>
      <w:hyperlink r:id="rId7" w:history="1">
        <w:r>
          <w:rPr>
            <w:rStyle w:val="Hyperlink"/>
          </w:rPr>
          <w:t xml:space="preserve">97/2008/NĐ-CP </w:t>
        </w:r>
      </w:hyperlink>
      <w:r>
        <w:t xml:space="preserve"> ngày 28 tháng 8 năm 2008 của Chính phủ về quản lý, cung cấp, sử dụng dịch vụ Internet và thông tin điện tử có nghĩa vụ chuyển đổi, đáp ứng các điều kiện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Văn phòng, Thủ trưởng các cơ quan, đơn vị thuộc Bộ, Giám đốc các Sở Thông tin và Truyền thông và các tổ chức,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phát sinh vướng mắc, các tổ chức, cá nhân phản ánh về Bộ Thông tin và Truyền thông (Cục Viễn thông) để bổ sung, sửa đổi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Bắc Son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3-2013-tt-btttt-cua-bo-thong-tin-va-truyen-thong---quy-dinh-ve-quan-ly-diem-truy-nhap-internet-cong-cong-va-diem-cung-cap-dich-vu-tro-choi-dien-tu-cong-cong.aspx" TargetMode="External" /><Relationship Id="rId4" Type="http://schemas.openxmlformats.org/officeDocument/2006/relationships/hyperlink" Target="/nghi-dinh-25-2011-nd-cp-cua-chinh-phu-quy-dinh-chi-tiet-va-huong-dan-thi-hanh-mot-so-dieu-cua-luat-vien-thong.aspx" TargetMode="External" /><Relationship Id="rId5" Type="http://schemas.openxmlformats.org/officeDocument/2006/relationships/hyperlink" Target="/nghi-dinh-72-2013-nd-cp-quy-dinh-ve-quan-ly--cung-cap--su-dung-dich-vu-internet-va-thong-tin-tren-mang.aspx" TargetMode="External" /><Relationship Id="rId6" Type="http://schemas.openxmlformats.org/officeDocument/2006/relationships/hyperlink" Target="/nghi-dinh-so-132-2013-nd-cp-cua-chinh-phu---quy-dinh-chuc-nang--nhiem-vu--quyen-han-va-co-cau-to-chuc-cua-bo-thong-tin-va-truyen-thong.aspx" TargetMode="External" /><Relationship Id="rId7" Type="http://schemas.openxmlformats.org/officeDocument/2006/relationships/hyperlink" Target="/nghi-dinh-so-97-2008-nd-cp-ve-quan-ly--cung-cap--su-dung-dich-vu-internet-va-thong-tin-dien-tu-tren-interne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2022-06-21T16:48:34Z</dcterms:created>
  <dcterms:modified xsi:type="dcterms:W3CDTF">2022-06-21T16:48:34Z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2022-06-21T16:48:34Z</dcterms:created>
  <dcterms:modified xsi:type="dcterms:W3CDTF">2022-06-21T16:48:34Z</dcterms:modified>
</cp:coreProperties>
</file>