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w:t>
            </w:r>
          </w:p>
          <w:p>
            <w:pPr>
              <w:pStyle w:val="Normal(Web)"/>
              <w:divId w:val="2"/>
              <w:jc w:val="center"/>
              <w:rPr>
                <w:vanish w:val="0"/>
              </w:rPr>
            </w:pPr>
            <w:r>
              <w:t xml:space="preserve">Số: </w:t>
            </w:r>
            <w:hyperlink r:id="rId3" w:history="1">
              <w:r>
                <w:rPr>
                  <w:rStyle w:val="Hyperlink"/>
                </w:rPr>
                <w:t xml:space="preserve">139/2011/TT-BQP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8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Sửa đổi, bổ sung một số điều của quy định về khám bệnh, chữa bệnh đối với sĩ quan phục viên có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năm</w:t>
      </w:r>
      <w:r>
        <w:t xml:space="preserve"> </w:t>
      </w:r>
      <w:r>
        <w:rPr>
          <w:b/>
        </w:rPr>
        <w:t xml:space="preserve">phục vụ </w:t>
      </w:r>
      <w:r>
        <w:rPr>
          <w:b/>
        </w:rPr>
        <w:t xml:space="preserve">trong quân đội,</w:t>
      </w:r>
      <w:r>
        <w:t xml:space="preserve"> </w:t>
      </w:r>
      <w:r>
        <w:rPr>
          <w:b/>
        </w:rPr>
        <w:t xml:space="preserve">ban hành kèm theo Quyết định số 33/2003/QĐ-BQP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07 tháng 4 năm 2003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Ban hành văn bản quy phạm pháp luật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104/2008/NĐ-CP ngày 16 tháng 9 năm 2008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chức năng, nhiệm vụ, quyền hạn và cơ cấu tổ chức của Bộ Quốc phòng; Thực hiện Nghị quyết số 51/NQ-CP ngày 10 tháng 12 năm 2010 của Chính phủ về việc đơn giản hóa thủ tục hành chính thuộc phạm vi chức năng quản lý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Chủ nhiệm Tổng cục Chính trị, Bộ trưởng Bộ Quốc phòng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1.Sửa đổi, bổ sung, một số điều của Quy định về khám bệnh, chữa bệnh đối với sĩ quan phục viên có đủ 15 năm phục vụ trong quân đội, ban hành kèm theo Quyết định số 33/2003/QĐ-BQP ngày 07 tháng 4 năm 2003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Khoản 1 Điều 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phục viên về địa phương, sĩ quan phục viên đăng ký với Ban chỉ huy quân sự huyện, quận, thị xã, thành phố thuộc tỉnh (sau đây gọi chung là Ban chỉ huy quân sự huyện). Ngay trong ngày tiếp nhận hồ sơ đăng ký khám bệnh, chữa bệnh, Ban chỉ huy quân sự huyện có trách nhiệm cấp giấy giới thiệu cho sĩ quan phục viên đến bệnh viện quân đội theo tuyến để làm thủ tục đăng ký tuyến khám bệnh, chữa bệnh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Bãi bỏ khoản 3 Điều 7; bố cục lại khoản 4, khoản 5 Điều 7 thành khoản 3 và khoản 4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Khoản 2 Điều 15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khám bệnh, chữa bệnh in theo Mẫu số 01/2011/KB-SQPV ban hành kèm theo Thông tư này,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Sổ in khổ A5, gồm 34 trang (cả bìa). b) Quy định in các trang bìa: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bìa 1: In tên Sổ khám bệnh, chữa bệnh của sĩ quan phục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bìa 34: In quy định sử dụng sổ khám bệnh, chữa bệnh của sĩ quan phục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in các trang ruột (từ trang 3 đến trang 32) Trang 3: In phần sơ yếu lý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trang 4 đến trang 32 in số thứ tự trang kẻ cột để bệnh viện ghi khi sĩ quan phục viên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Sổ khám bệnh, chữa bệnh khi cấp cho sĩ quan phục viên được đóng dấu của bệnh viện tại phần giáp lai giữa các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Điều 16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Quản lý và sử dụng sổ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Sổ khám bệnh, chữa bệnh do bệnh viện quân đội thuộc tuyến in, cấp cho sĩ quan phục viên, có thu tiền theo giá gốc tại thời điểm in 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khám bệnh, chữa bệnh sử dụng cho nhiều lần khám bệnh; khi sổ hết chỗ để ghi hoặc làm mất, hỏng, sĩ quan phục viên được bệnh viện nơi đăng ký khám bệnh, chữa bệnh cấp sổ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Giữa các lần khám bệnh, chữa bệnh sĩ quan phục viên có trách nhiệm quản lý, tránh làm mất, hỏng sổ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Điểm d khoản 1 Điều 18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giấy giới thiệu để sĩ quan phục viên đi đăng ký khám bệnh, chữa bệnh lần đầu tại các bệnh viện quân đội theo tuyến quy định và chịu trách nhiệm pháp lý đối với việc giới thiệu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 Bãi bỏ điểm b khoản 2, Điều 18 và chỉnh lại bố cục khoản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huy quân sự xã có trách nhiệm quản lý tình hình sỹ quan phục viên trong phạm vi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huy các cơ quan, đơn vị trực thuộc Bộ Quốc phòng, Cơ quan quân sự các địa phương, các bệnh viện quân đội và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thực hiện nếu có vướng mắc, các cơ quan, đơn vị phản ánh về Bộ Quốc phòng (qua Cục Chính sách)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 Đại tướng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Quang Thanh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39-2011-tt-bq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2022-06-22T11:34:33Z</dcterms:created>
  <dcterms:modified xsi:type="dcterms:W3CDTF">2022-06-22T11:34:33Z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2022-06-22T11:34:33Z</dcterms:created>
  <dcterms:modified xsi:type="dcterms:W3CDTF">2022-06-22T11:34:33Z</dcterms:modified>
</cp:coreProperties>
</file>