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101/2015</w:t>
            </w:r>
            <w:r>
              <w:t xml:space="preserve">/TT-BTC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6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BỔSUNG DANH MỤC NHÓM MẶT HÀNG VÀ MỨC THUẾ SUẤT THUẾ NHẬP KHẨU ƯU ĐÃI RIÊNG ĐỐIVỚI NGUYÊN LIỆU, VẬT TƯ, LINH KIỆN VÀ BỘ PHẬN PHỤ TRỢ ĐỂ SẢN XUẤT CÁC SẢN PHẨMCÔNG NGHỆ THÔNG TIN (CNTT) TRỌNG ĐIỂM THUỘC CHƯƠNG 98 CỦA BIỂU THUẾ NHẬP KHẨUƯU ĐÃI BAN HÀNH KÈM THEO THÔNG TƯ SỐ </w:t>
      </w:r>
      <w:hyperlink r:id="rId3" w:history="1">
        <w:r>
          <w:rPr>
            <w:rStyle w:val="Hyperlink"/>
          </w:rPr>
          <w:t xml:space="preserve">164/2013/TT-BTC </w:t>
        </w:r>
      </w:hyperlink>
      <w:r>
        <w:t xml:space="preserve"> NGÀY 15/11/2013 CỦA BỘTRƯỞNG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Thuế xuất khẩu,Thuế nhập khẩu ngày 14/6/2005;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Nghị quyết số 295/2007/NQ-UBTVQH12 ngày 28/9/2007 về việc ban hành Biểuthuế xuất khẩu theo danh mục nhóm hàng chịu thuế và khung thuế suất đối vớitừng nhóm hàng, Biểu thuế nhập khẩu ưu đãi theo danh mục nhóm hàng chịu thuế vàkhung thuế suất ưu đãi đối với từng nhóm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87/2010/NĐ-CP </w:t>
        </w:r>
      </w:hyperlink>
      <w:r>
        <w:rPr>
          <w:i/>
        </w:rPr>
        <w:t xml:space="preserve"> ngày 13/8/2010 của Chính phủ quy định chi tiết thi hành một sốđiều của Luật Thuế xuất khẩu, Thuế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215/2013/NĐ-CP </w:t>
        </w:r>
      </w:hyperlink>
      <w:r>
        <w:rPr>
          <w:i/>
        </w:rPr>
        <w:t xml:space="preserve"> ngày 23/12/2013 của Chính phủ quy định chức năng, nhiệm vụ,quyền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VụChính sách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chính ban hànhThông tư sửa đổi mức thuế suất thuế nhập khẩu ưu đãi đối với các mặt hàng bằng sắthoặc thép thuộc mã hàng 7326.90.99 và sửa đổi, bổ sung danh mục nhóm mặt hàngvà mức thuế suất thuế nhập khẩu ưu đãi riêng đối với nguyên liệu, vật tư, linhkiện và bộ phận phụ trợ để sản xuất các sản phẩm CNTT trọng điểm thuộc Chương98 của Biểu thuế nhập khẩu ưu đãi ban hành kèm theo Thông tư số 164/2013/TT-BTC ngày 15/11/2013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mức thuế suấtthuế nhập khẩu ưu đãi đối với các mặt hàng bằng sắt hoặc thép thuộc mã hàng 7326.90.99tại Biểu thuế nhập khẩu ưu đãi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mức thuế suất thuế nhậpkhẩu ưu đãi đối với các mặt hàng sắt hoặc thép thuộc mã hàng 7326.90.99 tạiBiểu thuế nhập khẩu ưu đãi kèm theo Thông tư số 164/2013/TT-BTC ngày 15/11/2013của Bộ trưởng Bộ Tài chính ban hành Biểu thuế xuất khẩu, Biểu thuế nhập khẩu ưuđãi theo danh mục mặt hàng chịu thuế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hàng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sản phẩm khác bằng sắt hoặc thép.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7326.90.91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Hộp đựng thuốc lá điếu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7326.90.99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 -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w:t>
      </w:r>
      <w:r>
        <w:rPr>
          <w:b/>
        </w:rPr>
        <w:t xml:space="preserve">Sửa đổi, bổ sung Mục I - Chú giải và điều kiện áp dụng thuế suấtthuế nhập khẩu ưu đãi riêng đối với nguyên liệu, vật tư, linh kiện và bộ phậnphụ trợ để sản xuất các sản phẩm công nghệ thông tin (CNTT) trọng điểm thuộcChương 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khoản b.8 vào điểm 3 -Cách thức phân loại, điều kiện để được áp dụng mức thuế suất thuế nhập khẩu ưuđãi riêng ghi tại Chương 98, quyết toán nhập khẩu và sử dụng thuộc Mục I - Chúgiải và điều kiện áp dụng thuế suất thuế nhập khẩu ưu đãi riêng tại Chương 98như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“b.8. Hàng hóa nhập khẩu thuộcnhóm 98.34: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b.8.1) Điều kiện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Hàng hóa nhập khẩu là nguyênliệu, vật tư, linh kiện và bộ phận phụ trợ để sản xuất các sản phẩm CNTT trọngđiểm thuộc mã hàng 7326.90.99.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Do các doanh nghiệp sản xuấtcác sản phẩm CNTT trọng điểm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b.8.2) Thủ tục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b.8.2.1 - Trách nhiệm của ngườikhai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Doanh nghiệp phải đăng ký danhmục hàng hóa nhập khẩu là nguyên liệu, vật tư, linh kiện và bộ phận phụ trợ đểsản xuất các sản phẩm CNTT trọng điểm thuộc mã hàng 7326.90.99 với cơ quan hảiquan với số lượng nhập khẩu hàng năm phù hợp với quy mô công suất/nhu cầu sửdụng để sản xuất, lắp ráp hàng năm của nhà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Người khai hải quan phải thựchiện đăng ký Danh mục các nguyên liệu, vật tư, linh kiện và bộ phận phụ trợ đểsản xuất các sản phẩm CNTT trọng điểm thuộc mã hàng 7326.90.99 (Danh mục) vớiChi cục hải quan nơi thuận tiện nhất trước khi nhập khẩu lô hàng đầu tiên thuộcDanh mục. Hồ sơ đề nghị cơ quan hải quan nơi cấp Danh mục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Xác nhận của Bộ Thông tintruyền thông đối với Danh mục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Công văn đề nghị cấp 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Danh mục hàng hóa và Phiếutheo dõi trừ lùi.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Danh mục đã đăng kýnhưng cần sửa, bổ sung thì người khai hải quan được sửa đổi, bổ sung với điềukiện phải có giấy tờ, tài liệu nộp cho cơ quan hải quan nơi đăng ký Danh mụctrước thời điểm nhập khẩu hàng hóa lần đầu hoặc trước thời điểm nhập khẩu cholô hàng tiếp theo có sửa đổi, bổ sung Danh mục để chứng minh việc sửa đổi, bổsung là phù hợp. Hồ sơ đề nghị cơ quan hải quan nơi cấp Danh mục sửa đổi, bổsung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Công văn đề nghị cấp Danh mụcthay đổi,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Danh mục hàng hóa và Phiếutheo dõi trừ lùi thay đổi,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mất Danh mục vàPhiếu theo dõi trừ lùi thì người khai hải quan có hồ sơ đề nghị cơ quan nơi cấpDanh mục lần đầu đề nghị cấp lại,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Công văn đề nghị cấp lại Danhmục trong đó nêu rõ: lý do mất Danh mục và Phiếu theo dõi trừ lù; Tên, lượng,trị giá hàng hóa theo Danh mục; Tên, lượng, trị giá hàng hóa thực tế đã nhậpkhẩu theo Danh mục; Tên, lượng, trị giá hàng hóa còn lại chưa nhập khẩu theoDanh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Toàn bộ tờ khai hải quan củasố lượng hàng hóa đã nhập khẩu theo 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Bản Danh mục và phiếu theodõi trừ lùi của cơ quan hải quan nơi làm thủ tục nhập khẩu lô hàng cuối cùngtrước khi thất lạc (01 bản chụp có xác nhận của cơ quan hải quan nơi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Người khai hải quan phải camkết chịu trách nhiệm trước pháp luật về tính chính xác của những khai báo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Khi làm thủ tục hải quan, ngườikhai hải quan nộp, xuất trình cho cơ quan hải quan nơi cấp Danh mục các hồ sơsau: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Hồ sơ hải quan theo quy địnhhiện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Công văn đề nghị áp dụng mứcthuế suất thuế nhập khẩu ưu đãi riêng theo Chương 98 của doanh nghiệp sử dụngDanh mục nhập khẩu; trong đó nêu rõ loại nguyên liệu, vật tư, linh kiện và bộphận phụ trợ, trị giá, tờ khai hàng hóa nhập khẩu; trường hợp có nhiều loạinguyên liệu, vật tư, linh kiện và bộ phận phụ trợ thuộc nhiều tờ khai hàng hóanhập khẩu thì phải liệt kê các loại hàng hóa, các tờ khai hàng hóa nhập khẩu đềnghị áp dụng mức thuế nhập khẩu ưu đãi riêng theo Chương 98; cam kết kê khaichính xác, cung cấp đúng hồ sơ và sử dụng đúng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Định kỳ hàng năm, chậm nhất làngày thứ 90 kể từ ngày kết thúc năm tài chính, người khai hải quan nộp báo cáotình hình sử dụng nguyên liệu, vật tư, linh kiện và bộ phận phụ trợ để sản xuấtcác sản phẩm CNTT trọng điểm để được áp dụng mức thuế suất thuế nhập khẩu ưuđãi riêng theo mã hàng 9834.12.90 trong năm tài chính cho cơ quan hải quan theoquy định tại Điều 41 Nghị định số </w:t>
      </w:r>
      <w:hyperlink r:id="rId6" w:history="1">
        <w:r>
          <w:rPr>
            <w:rStyle w:val="Hyperlink"/>
            <w:i/>
          </w:rPr>
          <w:t xml:space="preserve">08/2015/NĐ-CP </w:t>
        </w:r>
      </w:hyperlink>
      <w:r>
        <w:rPr>
          <w:i/>
        </w:rPr>
        <w:t xml:space="preserve"> ngày 21/01/2015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b.8.2.2 - Trách nhiệm của cơquan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b.8.2.2.1 - Khi tiếp nhận Danhmục: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Ngay sau khi người khai hảiquan nộp hồ sơ, Chi cục hải quan nơi người khai hải quan đăng ký Danh mục cótrách nhiệm kiểm tra, lập phiếu theo dõi, đóng dấu xác nhận vào 02 bản Danh mụchàng hóa nhập khẩu và 01 bản phiếu theo dõi trừ lùi (lưu 01 bản chính Danh mục,giao cho người khai hải quan 01 bản chính Danh mục kèm 01 bản chính phiếu theodõi trừ lùi để xuất trình cho cơ quan hải quan nơi làm thủ tục nhập khẩu hànghóa để thực hiện tính thuế và thực hiện trừ lùi khi làm thủ tục hải quan chohàng hóa thực tế nhập khẩu)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Trường hợp người khai hảiquan cần thay đổi, bổ sung Danh mục và phiếu theo dõi trừ lùi thì Chi cục hảiquan nơi người khai hải quan đăng ký Danh mục có trách nhiệm kiểm tra, lậpphiếu theo dõi, đóng dấu xác nhận vào 02 bản Danh mục hàng hóa nhập khẩu cầnthay đổi, bổ sung và 01 bản phiếu theo dõi trừ lùi cần thay đổi, bổ sung (lưu01 bản chính Danh mục, giao người khai hải quan 01 bản chính Danh mục kèm 01bản chính phiếu theo dõi trừ lùi để xuất trình cho cơ quan hải quan nơi làm thủtục nhập khẩu hàng hóa để thực hiện khi làm thủ tục hải quan cho hàng hóa thựctế nhập khẩu)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Trường hợp người khai hảiquan mất Danh mục và Phiếu theo dõi trừ lùi: trên cơ sở đề nghị của người khaihải quan và xác nhận của các Cục Hải quan địa phương khác, cơ quan hải quan nơingười khai hải quan đăng ký Danh mục kiểm tra cụ thể và cấp lại Danh mục hànghóa, Phiếu theo dõi trừ lùi các nguyên liệu, vật tư, linh kiện và bộ phận phụtrợ để sản xuất các sản phẩm CNTT trọng điểm thuộc mã hàng 7326.90.99 chưa nhậpkhẩu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b.8.2.2.2 - Khi làm thủ tụcnhập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Ngoài thủ tục hải quan theo quyđịnh, cơ quan hải quan căn cứ hồ sơ hải quan, đối chiếu với phiếu theo dõi trừlùi để trừ lùi các nguyên liệu, vật tư, linh kiện và bộ phận phụ trợ để sảnxuất các sản phẩm CNTT trọng điểm thuộc mã hàng 7326.90.99 mà người khai hảiquan đã thực tế nhập khẩu và ký xác nhận theo quy định. Lưu 01 bản chụp Danhmục và phiếu theo dõi trừ lùi đã thực hiện trừ lùi vào hồ sơ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Hết lượng hàng hóa nhập khẩughi trong phiếu theo dõi trừ lùi, Lãnh đạo Chi cục hải quan nơi làm thủ tụccuối cùng xác nhận “đã nhập hết hàng hóa theo danh mục số …” lên bản chínhphiếu theo dõi trừ lùi của người khai hải quan và lưu 01 bản chụp, cấp chongười khai hải quan 01 bản chụp và gửi bản chính đến Chi cục hải quan nơi cấpphiếu theo dõi trừ lùi để thực hiện kiểm tra hàng hóa đã thông quan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Chi cục Hải quantiếp nhận đăng ký danh mục đồng thời là Chi cục Hải quan làm thủ tục nhập khẩuhàng hóa thì sau khi Lãnh đạo Chi cục đã xác nhận hết lượng hàng hóa nhập khẩutrong phiếu theo dõi trừ lùi, Chi cục lưu bản chính, cấp cho người khai hảiquan 01 bản chụp, chuyển 01 bản chụp phiếu theo dõi trừ lùi kèm hồ sơ đăng kýdanh mục để thực hiện kiểm tra hàng hóa đã thông quan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b.8.2.2.3 - Sau khi nhận đượcbản chính phiếu theo dõi trừ lùi do Chi cục hải quan nơi làm thủ tục cuối cùnggửi đến, Chi cục Hải quan nơi đăng ký Danh mục và cấp phiếu theo dõi trừ lùitập hợp toàn bộ hồ sơ đăng ký danh mục chuyển cho Chi cục kiểm tra sau thôngquan để làm cơ sở kiểm tra sau thông quan theo đúng quy định về quản lý rủi rovề việc sử dụng hàng hóa nhập khẩu đã được áp dụng mức thuế suất thuế nhập khẩuưu đãi riêng theo mã hàng 9834.12.90 theo quy định tại Điều 98 Nghị định số 08/2015/NĐ-CP ngày 21/01/2015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sử dụng sai mục đíchphải áp dụng theo mức thuế suất thuế nhập khẩu ưu đãi quy định tại mã hàng7326.90.99 ghi tại 97 Chương tại thời điểm đăng ký Tờ khai hàng hóa nhập khẩuvới cơ quan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Sửa đổi, bổ sung Mục II- Danh mục nhóm mặt hàng và mức thuế suất thuế nhập khẩu ưu đãi tại Chương 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mặt hàng nguyênliệu, vật tư, linh kiện và bộ phận phụ trợ bằng sắt hoặc thép để sản xuất cácsản phẩm CNTT trọng điểm thuộc phân nhóm 9834.12 tại Mục II - Danh mục nhóm mặthàng và mức thuế suất thuế nhập khẩu ưu đãi tại Chương 98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hàng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hàng hoá</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hàng tương ứng tại mục I phụ lục II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9834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Vật tư, linh kiện sản xuất sản phẩm công nghệ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Bàn phím làm bằng cao su, khắc lase, phủ PU, nhiệt độ chịu đựng 150 độ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9834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Các sản phẩm khác bằng sắt hoặc thép: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9834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w:t>
            </w:r>
            <w:r>
              <w:rPr>
                <w:b/>
                <w:i/>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 Ốc vít bằng thép, INOX 304, ren tiêu chuẩn 1, mạ chống rỉ, đường kính dưới 1.4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9834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9</w:t>
            </w:r>
            <w:r>
              <w:rPr>
                <w:b/>
                <w:i/>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 Nguyên liệu, vật tư, linh kiện và bộ phận phụ trợ để sản xuất các sản phẩm CNTT trọng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w:t>
      </w:r>
      <w:r>
        <w:rPr>
          <w:b/>
        </w:rPr>
        <w:t xml:space="preserve">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hànhkể từ ngày 13 tháng 8 năm 2015./.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Thủ tướng và các Phó Thủ tướng Chính phủ;</w:t>
            </w:r>
            <w:r>
              <w:rPr/>
              <w:br/>
            </w:r>
            <w:r>
              <w:t xml:space="preserve">- Văn phòng TW và các Ban của Đảng;</w:t>
            </w:r>
            <w:r>
              <w:rPr/>
              <w:br/>
            </w:r>
            <w:r>
              <w:t xml:space="preserve">- Văn phòng Quốc hội;</w:t>
            </w:r>
            <w:r>
              <w:rPr/>
              <w:br/>
            </w:r>
            <w:r>
              <w:t xml:space="preserve">- Văn phòng Tổng Bí thư;</w:t>
            </w:r>
            <w:r>
              <w:rPr/>
              <w:br/>
            </w:r>
            <w:r>
              <w:t xml:space="preserve">- Văn phòng Chủ tịch nước;</w:t>
            </w:r>
            <w:r>
              <w:rPr/>
              <w:br/>
            </w:r>
            <w:r>
              <w:t xml:space="preserve">- Viện kiểm sát NDTC, Tòa án NDTC;</w:t>
            </w:r>
            <w:r>
              <w:rPr/>
              <w:br/>
            </w:r>
            <w:r>
              <w:t xml:space="preserve">- Kiểm toán Nhà nước;</w:t>
            </w:r>
            <w:r>
              <w:rPr/>
              <w:br/>
            </w:r>
            <w:r>
              <w:t xml:space="preserve">- Các Bộ, cơ quan ngang Bộ, cơ quan thuộc CP;</w:t>
            </w:r>
            <w:r>
              <w:rPr/>
              <w:br/>
            </w:r>
            <w:r>
              <w:t xml:space="preserve">- UBND tỉnh, thành phố trực thuộc TW;</w:t>
            </w:r>
            <w:r>
              <w:rPr/>
              <w:br/>
            </w:r>
            <w:r>
              <w:t xml:space="preserve">- VP BCĐ TƯ về phòng, chống tham nhũng;</w:t>
            </w:r>
            <w:r>
              <w:rPr/>
              <w:br/>
            </w:r>
            <w:r>
              <w:t xml:space="preserve">- Phòng Thương mại và công nghiệp Việt Nam;</w:t>
            </w:r>
            <w:r>
              <w:rPr/>
              <w:br/>
            </w:r>
            <w:r>
              <w:t xml:space="preserve">- Cục Kiểm tra văn bản (Bộ Tư pháp);</w:t>
            </w:r>
            <w:r>
              <w:rPr/>
              <w:br/>
            </w:r>
            <w:r>
              <w:t xml:space="preserve">- Các đơn vị thuộc và trực thuộc Bộ Tài chính;</w:t>
            </w:r>
            <w:r>
              <w:rPr>
                <w:b/>
              </w:rPr>
              <w:t xml:space="preserve">- Cục Hải quan tỉnh, thành phố;</w:t>
            </w:r>
            <w:r>
              <w:rPr>
                <w:b/>
              </w:rPr>
              <w:br/>
            </w:r>
            <w:r>
              <w:rPr>
                <w:b/>
              </w:rPr>
              <w:t xml:space="preserve">- Công báo;</w:t>
            </w:r>
            <w:r>
              <w:rPr>
                <w:b/>
              </w:rPr>
              <w:br/>
            </w:r>
            <w:r>
              <w:rPr>
                <w:b/>
              </w:rPr>
              <w:t xml:space="preserve">- Website Chính phủ và Website Bộ Tài chính;</w:t>
            </w:r>
            <w:r>
              <w:rPr>
                <w:b/>
              </w:rPr>
              <w:br/>
            </w:r>
            <w:r>
              <w:rPr>
                <w:b/>
              </w:rPr>
              <w:t xml:space="preserve">- Lưu: VT, Vụ CST (P</w:t>
            </w:r>
            <w:r>
              <w:rPr>
                <w:b/>
                <w:vertAlign w:val="subscript"/>
              </w:rPr>
              <w:t xml:space="preserve">XNK</w:t>
            </w:r>
            <w:r>
              <w:rPr>
                <w:b/>
              </w:rPr>
              <w:t xml:space="preserve">).</w:t>
            </w:r>
          </w:p>
        </w:tc>
        <w:tc>
          <w:tcPr>
            <w:tcW w:w="0" w:type="auto"/>
            <w:shd w:val="clear" w:color="auto" w:fill="auto"/>
            <w:vAlign w:val="center"/>
          </w:tcPr>
          <w:p>
            <w:pPr>
              <w:pStyle w:val="Normal(Web)"/>
              <w:rPr>
                <w:vanish w:val="0"/>
              </w:rPr>
            </w:pPr>
            <w:r>
              <w:rPr>
                <w:b/>
              </w:rPr>
              <w:t xml:space="preserve">KT. BỘ TRƯỞNG</w:t>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Vũ Thị Mai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4-2013-tt-btc-cua-bo-tai-chinh---ban-hanh-bieu-thue-xuat-khau--bieu-thue-nhap-khau-uu-dai-theo-danh-muc-mat-hang-chiu-thue.aspx" TargetMode="External" /><Relationship Id="rId4" Type="http://schemas.openxmlformats.org/officeDocument/2006/relationships/hyperlink" Target="/nghi-dinh-so-87-2010-nd-cp-quy-dinh-chi-tiet-thi-hanh-luat-thue-xuat-nhap-khau.aspx" TargetMode="Externa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nghi-dinh-so-08-2015-nd-cp-cua-chinh-phu---quy-dinh-chi-tiet-va-bien-phap-thi-hanh-luat-hai-quan-ve-thu-tuc-hai-quan--kiem-tra--giam-sat--kiem-soat-hai-qu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2022-06-20T23:03:51Z</dcterms:created>
  <dcterms:modified xsi:type="dcterms:W3CDTF">2022-06-20T23:03:51Z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2022-06-20T23:03:51Z</dcterms:created>
  <dcterms:modified xsi:type="dcterms:W3CDTF">2022-06-20T23:03:51Z</dcterms:modified>
</cp:coreProperties>
</file>