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051" w:type="dxa"/>
        <w:tblCellSpacing w:w="0" w:type="dxa"/>
        <w:tblBorders>
          <w:top w:val="single" w:sz="6" w:space="0" w:color="D3D3D3"/>
          <w:left w:val="single" w:sz="6" w:space="0" w:color="D3D3D3"/>
          <w:bottom w:val="single" w:sz="6" w:space="0" w:color="D3D3D3"/>
          <w:right w:val="dotted" w:sz="6" w:space="0" w:color="D3D3D3"/>
        </w:tblBorders>
        <w:tblCellMar>
          <w:left w:w="0" w:type="dxa"/>
          <w:right w:w="0" w:type="dxa"/>
        </w:tblCellMar>
        <w:tblLook w:val="04A0" w:firstRow="1" w:lastRow="0" w:firstColumn="1" w:lastColumn="0" w:noHBand="0" w:noVBand="1"/>
      </w:tblPr>
      <w:tblGrid>
        <w:gridCol w:w="3421"/>
        <w:gridCol w:w="5630"/>
      </w:tblGrid>
      <w:tr w:rsidR="007528CD" w:rsidRPr="007F3049" w:rsidTr="00541A60">
        <w:trPr>
          <w:trHeight w:val="1192"/>
          <w:tblCellSpacing w:w="0" w:type="dxa"/>
        </w:trPr>
        <w:tc>
          <w:tcPr>
            <w:tcW w:w="3421" w:type="dxa"/>
            <w:tcBorders>
              <w:top w:val="single" w:sz="6" w:space="0" w:color="D3D3D3"/>
              <w:left w:val="single" w:sz="6" w:space="0" w:color="D3D3D3"/>
              <w:bottom w:val="single" w:sz="6" w:space="0" w:color="D3D3D3"/>
              <w:right w:val="single" w:sz="6" w:space="0" w:color="D3D3D3"/>
            </w:tcBorders>
            <w:tcMar>
              <w:top w:w="30" w:type="dxa"/>
              <w:left w:w="30" w:type="dxa"/>
              <w:bottom w:w="30" w:type="dxa"/>
              <w:right w:w="30" w:type="dxa"/>
            </w:tcMar>
            <w:vAlign w:val="center"/>
            <w:hideMark/>
          </w:tcPr>
          <w:p w:rsidR="007F3049" w:rsidRPr="007F3049" w:rsidRDefault="007528CD" w:rsidP="00541A60">
            <w:pPr>
              <w:spacing w:before="100" w:beforeAutospacing="1" w:after="90" w:line="360" w:lineRule="auto"/>
              <w:jc w:val="center"/>
              <w:rPr>
                <w:rFonts w:ascii="Times New Roman" w:eastAsia="Times New Roman" w:hAnsi="Times New Roman" w:cs="Times New Roman"/>
                <w:sz w:val="28"/>
                <w:szCs w:val="28"/>
              </w:rPr>
            </w:pPr>
            <w:bookmarkStart w:id="0" w:name="_GoBack"/>
            <w:bookmarkEnd w:id="0"/>
            <w:r w:rsidRPr="007F3049">
              <w:rPr>
                <w:rFonts w:ascii="Times New Roman" w:eastAsia="Times New Roman" w:hAnsi="Times New Roman" w:cs="Times New Roman"/>
                <w:b/>
                <w:bCs/>
                <w:sz w:val="28"/>
                <w:szCs w:val="28"/>
              </w:rPr>
              <w:t>BỘ TÀI CHÍNH</w:t>
            </w:r>
            <w:r w:rsidRPr="007F3049">
              <w:rPr>
                <w:rFonts w:ascii="Times New Roman" w:eastAsia="Times New Roman" w:hAnsi="Times New Roman" w:cs="Times New Roman"/>
                <w:sz w:val="28"/>
                <w:szCs w:val="28"/>
              </w:rPr>
              <w:br/>
            </w:r>
            <w:r w:rsidRPr="007F3049">
              <w:rPr>
                <w:rFonts w:ascii="Times New Roman" w:eastAsia="Times New Roman" w:hAnsi="Times New Roman" w:cs="Times New Roman"/>
                <w:b/>
                <w:bCs/>
                <w:sz w:val="28"/>
                <w:szCs w:val="28"/>
              </w:rPr>
              <w:t>----------</w:t>
            </w:r>
          </w:p>
        </w:tc>
        <w:tc>
          <w:tcPr>
            <w:tcW w:w="5630" w:type="dxa"/>
            <w:tcBorders>
              <w:top w:val="single" w:sz="6" w:space="0" w:color="D3D3D3"/>
              <w:left w:val="single" w:sz="6" w:space="0" w:color="D3D3D3"/>
              <w:bottom w:val="single" w:sz="6" w:space="0" w:color="D3D3D3"/>
              <w:right w:val="single" w:sz="6" w:space="0" w:color="D3D3D3"/>
            </w:tcBorders>
            <w:tcMar>
              <w:top w:w="30" w:type="dxa"/>
              <w:left w:w="30" w:type="dxa"/>
              <w:bottom w:w="30" w:type="dxa"/>
              <w:right w:w="30" w:type="dxa"/>
            </w:tcMar>
            <w:vAlign w:val="center"/>
            <w:hideMark/>
          </w:tcPr>
          <w:p w:rsidR="007F3049" w:rsidRPr="007F3049" w:rsidRDefault="007528CD" w:rsidP="00541A60">
            <w:pPr>
              <w:spacing w:before="100" w:beforeAutospacing="1" w:after="90" w:line="360" w:lineRule="auto"/>
              <w:jc w:val="center"/>
              <w:rPr>
                <w:rFonts w:ascii="Times New Roman" w:eastAsia="Times New Roman" w:hAnsi="Times New Roman" w:cs="Times New Roman"/>
                <w:sz w:val="28"/>
                <w:szCs w:val="28"/>
              </w:rPr>
            </w:pPr>
            <w:r w:rsidRPr="007F3049">
              <w:rPr>
                <w:rFonts w:ascii="Times New Roman" w:eastAsia="Times New Roman" w:hAnsi="Times New Roman" w:cs="Times New Roman"/>
                <w:b/>
                <w:bCs/>
                <w:sz w:val="28"/>
                <w:szCs w:val="28"/>
              </w:rPr>
              <w:t>CỘNG HÒA XÃ HỘI CHỦ NGHĨA VIỆT NAM</w:t>
            </w:r>
            <w:r w:rsidRPr="007F3049">
              <w:rPr>
                <w:rFonts w:ascii="Times New Roman" w:eastAsia="Times New Roman" w:hAnsi="Times New Roman" w:cs="Times New Roman"/>
                <w:b/>
                <w:bCs/>
                <w:sz w:val="28"/>
                <w:szCs w:val="28"/>
              </w:rPr>
              <w:br/>
              <w:t>Độc lập - Tự do - Hạnh phúc</w:t>
            </w:r>
            <w:r w:rsidRPr="007F3049">
              <w:rPr>
                <w:rFonts w:ascii="Times New Roman" w:eastAsia="Times New Roman" w:hAnsi="Times New Roman" w:cs="Times New Roman"/>
                <w:b/>
                <w:bCs/>
                <w:sz w:val="28"/>
                <w:szCs w:val="28"/>
              </w:rPr>
              <w:br/>
              <w:t>---------------</w:t>
            </w:r>
          </w:p>
        </w:tc>
      </w:tr>
      <w:tr w:rsidR="007528CD" w:rsidRPr="007F3049" w:rsidTr="00541A60">
        <w:trPr>
          <w:trHeight w:val="461"/>
          <w:tblCellSpacing w:w="0" w:type="dxa"/>
        </w:trPr>
        <w:tc>
          <w:tcPr>
            <w:tcW w:w="3421" w:type="dxa"/>
            <w:tcBorders>
              <w:top w:val="single" w:sz="6" w:space="0" w:color="D3D3D3"/>
              <w:left w:val="single" w:sz="6" w:space="0" w:color="D3D3D3"/>
              <w:bottom w:val="single" w:sz="6" w:space="0" w:color="D3D3D3"/>
              <w:right w:val="single" w:sz="6" w:space="0" w:color="D3D3D3"/>
            </w:tcBorders>
            <w:tcMar>
              <w:top w:w="30" w:type="dxa"/>
              <w:left w:w="30" w:type="dxa"/>
              <w:bottom w:w="30" w:type="dxa"/>
              <w:right w:w="30" w:type="dxa"/>
            </w:tcMar>
            <w:vAlign w:val="center"/>
            <w:hideMark/>
          </w:tcPr>
          <w:p w:rsidR="007F3049" w:rsidRPr="007F3049" w:rsidRDefault="007528CD" w:rsidP="00541A60">
            <w:pPr>
              <w:spacing w:before="100" w:beforeAutospacing="1" w:after="90" w:line="360" w:lineRule="auto"/>
              <w:jc w:val="center"/>
              <w:rPr>
                <w:rFonts w:ascii="Times New Roman" w:eastAsia="Times New Roman" w:hAnsi="Times New Roman" w:cs="Times New Roman"/>
                <w:sz w:val="28"/>
                <w:szCs w:val="28"/>
              </w:rPr>
            </w:pPr>
            <w:r w:rsidRPr="007F3049">
              <w:rPr>
                <w:rFonts w:ascii="Times New Roman" w:eastAsia="Times New Roman" w:hAnsi="Times New Roman" w:cs="Times New Roman"/>
                <w:sz w:val="28"/>
                <w:szCs w:val="28"/>
              </w:rPr>
              <w:t>Số: 200/2016/TT-BTC</w:t>
            </w:r>
          </w:p>
        </w:tc>
        <w:tc>
          <w:tcPr>
            <w:tcW w:w="5630" w:type="dxa"/>
            <w:tcBorders>
              <w:top w:val="single" w:sz="6" w:space="0" w:color="D3D3D3"/>
              <w:left w:val="single" w:sz="6" w:space="0" w:color="D3D3D3"/>
              <w:bottom w:val="single" w:sz="6" w:space="0" w:color="D3D3D3"/>
              <w:right w:val="single" w:sz="6" w:space="0" w:color="D3D3D3"/>
            </w:tcBorders>
            <w:tcMar>
              <w:top w:w="30" w:type="dxa"/>
              <w:left w:w="30" w:type="dxa"/>
              <w:bottom w:w="30" w:type="dxa"/>
              <w:right w:w="30" w:type="dxa"/>
            </w:tcMar>
            <w:vAlign w:val="center"/>
            <w:hideMark/>
          </w:tcPr>
          <w:p w:rsidR="007F3049" w:rsidRPr="007F3049" w:rsidRDefault="007528CD" w:rsidP="00541A60">
            <w:pPr>
              <w:spacing w:before="100" w:beforeAutospacing="1" w:after="90" w:line="360" w:lineRule="auto"/>
              <w:jc w:val="right"/>
              <w:rPr>
                <w:rFonts w:ascii="Times New Roman" w:eastAsia="Times New Roman" w:hAnsi="Times New Roman" w:cs="Times New Roman"/>
                <w:sz w:val="28"/>
                <w:szCs w:val="28"/>
              </w:rPr>
            </w:pPr>
            <w:r w:rsidRPr="007F3049">
              <w:rPr>
                <w:rFonts w:ascii="Times New Roman" w:eastAsia="Times New Roman" w:hAnsi="Times New Roman" w:cs="Times New Roman"/>
                <w:i/>
                <w:iCs/>
                <w:sz w:val="28"/>
                <w:szCs w:val="28"/>
              </w:rPr>
              <w:t>Hà Nội, ngày 09 tháng 11 năm 2016</w:t>
            </w:r>
          </w:p>
        </w:tc>
      </w:tr>
    </w:tbl>
    <w:p w:rsidR="007528CD" w:rsidRPr="007F3049" w:rsidRDefault="007528CD" w:rsidP="007528CD">
      <w:pPr>
        <w:spacing w:before="100" w:beforeAutospacing="1" w:after="90" w:line="360" w:lineRule="auto"/>
        <w:jc w:val="both"/>
        <w:rPr>
          <w:rFonts w:ascii="Times New Roman" w:eastAsia="Times New Roman" w:hAnsi="Times New Roman" w:cs="Times New Roman"/>
          <w:sz w:val="28"/>
          <w:szCs w:val="28"/>
        </w:rPr>
      </w:pPr>
    </w:p>
    <w:p w:rsidR="007528CD" w:rsidRPr="007F3049" w:rsidRDefault="007528CD" w:rsidP="007528CD">
      <w:pPr>
        <w:spacing w:before="100" w:beforeAutospacing="1" w:after="90" w:line="360" w:lineRule="auto"/>
        <w:jc w:val="center"/>
        <w:rPr>
          <w:rFonts w:ascii="Times New Roman" w:eastAsia="Times New Roman" w:hAnsi="Times New Roman" w:cs="Times New Roman"/>
          <w:sz w:val="28"/>
          <w:szCs w:val="28"/>
        </w:rPr>
      </w:pPr>
      <w:r w:rsidRPr="007F3049">
        <w:rPr>
          <w:rFonts w:ascii="Times New Roman" w:eastAsia="Times New Roman" w:hAnsi="Times New Roman" w:cs="Times New Roman"/>
          <w:b/>
          <w:bCs/>
          <w:sz w:val="28"/>
          <w:szCs w:val="28"/>
        </w:rPr>
        <w:t>THÔNG TƯ</w:t>
      </w:r>
    </w:p>
    <w:p w:rsidR="007528CD" w:rsidRPr="007F3049" w:rsidRDefault="007528CD" w:rsidP="007528CD">
      <w:pPr>
        <w:spacing w:before="100" w:beforeAutospacing="1" w:after="90" w:line="360" w:lineRule="auto"/>
        <w:jc w:val="center"/>
        <w:rPr>
          <w:rFonts w:ascii="Times New Roman" w:eastAsia="Times New Roman" w:hAnsi="Times New Roman" w:cs="Times New Roman"/>
          <w:sz w:val="28"/>
          <w:szCs w:val="28"/>
        </w:rPr>
      </w:pPr>
      <w:r w:rsidRPr="007F3049">
        <w:rPr>
          <w:rFonts w:ascii="Times New Roman" w:eastAsia="Times New Roman" w:hAnsi="Times New Roman" w:cs="Times New Roman"/>
          <w:sz w:val="28"/>
          <w:szCs w:val="28"/>
        </w:rPr>
        <w:t>QUY ĐỊNH VIỆC LẬP, QUẢN LÝ, SỬ DỤNG VÀ QUYẾT TOÁN KINH PHÍ BẢO ĐẢM HOẠT ĐỘNG CỦA CƠ QUAN THI HÀNH ÁN DÂN SỰ, KINH PHÍ CƯỠNG CHẾ THI HÀNH ÁN DÂN SỰ</w:t>
      </w:r>
    </w:p>
    <w:p w:rsidR="007528CD" w:rsidRPr="007F3049" w:rsidRDefault="007528CD" w:rsidP="007528CD">
      <w:pPr>
        <w:spacing w:before="100" w:beforeAutospacing="1" w:after="90" w:line="360" w:lineRule="auto"/>
        <w:jc w:val="both"/>
        <w:rPr>
          <w:rFonts w:ascii="Times New Roman" w:eastAsia="Times New Roman" w:hAnsi="Times New Roman" w:cs="Times New Roman"/>
          <w:sz w:val="28"/>
          <w:szCs w:val="28"/>
        </w:rPr>
      </w:pPr>
      <w:r w:rsidRPr="007F3049">
        <w:rPr>
          <w:rFonts w:ascii="Times New Roman" w:eastAsia="Times New Roman" w:hAnsi="Times New Roman" w:cs="Times New Roman"/>
          <w:i/>
          <w:iCs/>
          <w:sz w:val="28"/>
          <w:szCs w:val="28"/>
        </w:rPr>
        <w:t>Căn cứ Luật Thi hành án dân sự số 26/2008/QH12 ngày 14/11/2008; Luật sửa đổi bổ sung một số điều của Luật Thi hành án dân sự số 64/2014/QH13 ngày 25/11/2014;</w:t>
      </w:r>
    </w:p>
    <w:p w:rsidR="007528CD" w:rsidRPr="007F3049" w:rsidRDefault="007528CD" w:rsidP="007528CD">
      <w:pPr>
        <w:spacing w:before="100" w:beforeAutospacing="1" w:after="90" w:line="360" w:lineRule="auto"/>
        <w:jc w:val="both"/>
        <w:rPr>
          <w:rFonts w:ascii="Times New Roman" w:eastAsia="Times New Roman" w:hAnsi="Times New Roman" w:cs="Times New Roman"/>
          <w:sz w:val="28"/>
          <w:szCs w:val="28"/>
        </w:rPr>
      </w:pPr>
      <w:r w:rsidRPr="007F3049">
        <w:rPr>
          <w:rFonts w:ascii="Times New Roman" w:eastAsia="Times New Roman" w:hAnsi="Times New Roman" w:cs="Times New Roman"/>
          <w:i/>
          <w:iCs/>
          <w:sz w:val="28"/>
          <w:szCs w:val="28"/>
        </w:rPr>
        <w:t>Căn cứ Luật Ngân sách nhà nước số 83/2015/QH13 ngày 25/6/2015;</w:t>
      </w:r>
    </w:p>
    <w:p w:rsidR="007528CD" w:rsidRPr="007F3049" w:rsidRDefault="007528CD" w:rsidP="007528CD">
      <w:pPr>
        <w:spacing w:before="100" w:beforeAutospacing="1" w:after="90" w:line="360" w:lineRule="auto"/>
        <w:jc w:val="both"/>
        <w:rPr>
          <w:rFonts w:ascii="Times New Roman" w:eastAsia="Times New Roman" w:hAnsi="Times New Roman" w:cs="Times New Roman"/>
          <w:sz w:val="28"/>
          <w:szCs w:val="28"/>
        </w:rPr>
      </w:pPr>
      <w:r w:rsidRPr="007F3049">
        <w:rPr>
          <w:rFonts w:ascii="Times New Roman" w:eastAsia="Times New Roman" w:hAnsi="Times New Roman" w:cs="Times New Roman"/>
          <w:i/>
          <w:iCs/>
          <w:sz w:val="28"/>
          <w:szCs w:val="28"/>
        </w:rPr>
        <w:t>Căn cứ Luật Phí và lệ phí số 97/2015/QH13 ngày 25/11/2015;</w:t>
      </w:r>
    </w:p>
    <w:p w:rsidR="007528CD" w:rsidRPr="007F3049" w:rsidRDefault="007528CD" w:rsidP="007528CD">
      <w:pPr>
        <w:spacing w:before="100" w:beforeAutospacing="1" w:after="90" w:line="360" w:lineRule="auto"/>
        <w:jc w:val="both"/>
        <w:rPr>
          <w:rFonts w:ascii="Times New Roman" w:eastAsia="Times New Roman" w:hAnsi="Times New Roman" w:cs="Times New Roman"/>
          <w:sz w:val="28"/>
          <w:szCs w:val="28"/>
        </w:rPr>
      </w:pPr>
      <w:r w:rsidRPr="007F3049">
        <w:rPr>
          <w:rFonts w:ascii="Times New Roman" w:eastAsia="Times New Roman" w:hAnsi="Times New Roman" w:cs="Times New Roman"/>
          <w:i/>
          <w:iCs/>
          <w:sz w:val="28"/>
          <w:szCs w:val="28"/>
        </w:rPr>
        <w:t>Căn cứ Nghị định số 62/2015/NĐ-CP ngày 18/7/2015 của Chính phủ quy định chi tiết và hướng dẫn một số điều của Luật Thi hành án dân sự;</w:t>
      </w:r>
    </w:p>
    <w:p w:rsidR="007528CD" w:rsidRPr="007F3049" w:rsidRDefault="007528CD" w:rsidP="007528CD">
      <w:pPr>
        <w:spacing w:before="100" w:beforeAutospacing="1" w:after="90" w:line="360" w:lineRule="auto"/>
        <w:jc w:val="both"/>
        <w:rPr>
          <w:rFonts w:ascii="Times New Roman" w:eastAsia="Times New Roman" w:hAnsi="Times New Roman" w:cs="Times New Roman"/>
          <w:sz w:val="28"/>
          <w:szCs w:val="28"/>
        </w:rPr>
      </w:pPr>
      <w:r w:rsidRPr="007F3049">
        <w:rPr>
          <w:rFonts w:ascii="Times New Roman" w:eastAsia="Times New Roman" w:hAnsi="Times New Roman" w:cs="Times New Roman"/>
          <w:i/>
          <w:iCs/>
          <w:sz w:val="28"/>
          <w:szCs w:val="28"/>
        </w:rPr>
        <w:t>Căn cứ Nghị định số 17/2010/NĐ-CP ngày 4/3/2010 của Chính phủ về bán đấu giá tài sản;</w:t>
      </w:r>
    </w:p>
    <w:p w:rsidR="007528CD" w:rsidRPr="007F3049" w:rsidRDefault="007528CD" w:rsidP="007528CD">
      <w:pPr>
        <w:spacing w:before="100" w:beforeAutospacing="1" w:after="90" w:line="360" w:lineRule="auto"/>
        <w:jc w:val="both"/>
        <w:rPr>
          <w:rFonts w:ascii="Times New Roman" w:eastAsia="Times New Roman" w:hAnsi="Times New Roman" w:cs="Times New Roman"/>
          <w:sz w:val="28"/>
          <w:szCs w:val="28"/>
        </w:rPr>
      </w:pPr>
      <w:r w:rsidRPr="007F3049">
        <w:rPr>
          <w:rFonts w:ascii="Times New Roman" w:eastAsia="Times New Roman" w:hAnsi="Times New Roman" w:cs="Times New Roman"/>
          <w:i/>
          <w:iCs/>
          <w:sz w:val="28"/>
          <w:szCs w:val="28"/>
        </w:rPr>
        <w:t>Căn cứ Nghị định số 215/2013/NĐ-CP ngày 23/12/2013 của Chính phủ quy định chức năng, nhiệm vụ, quyền hạn và cơ cấu tổ chức của Bộ Tài chính;</w:t>
      </w:r>
    </w:p>
    <w:p w:rsidR="007528CD" w:rsidRPr="007F3049" w:rsidRDefault="007528CD" w:rsidP="007528CD">
      <w:pPr>
        <w:spacing w:before="100" w:beforeAutospacing="1" w:after="90" w:line="360" w:lineRule="auto"/>
        <w:jc w:val="both"/>
        <w:rPr>
          <w:rFonts w:ascii="Times New Roman" w:eastAsia="Times New Roman" w:hAnsi="Times New Roman" w:cs="Times New Roman"/>
          <w:sz w:val="28"/>
          <w:szCs w:val="28"/>
        </w:rPr>
      </w:pPr>
      <w:r w:rsidRPr="007F3049">
        <w:rPr>
          <w:rFonts w:ascii="Times New Roman" w:eastAsia="Times New Roman" w:hAnsi="Times New Roman" w:cs="Times New Roman"/>
          <w:i/>
          <w:iCs/>
          <w:sz w:val="28"/>
          <w:szCs w:val="28"/>
        </w:rPr>
        <w:t>Theo đề nghị của Vụ trưởng Vụ Tài chính Hành chính sự nghiệp;</w:t>
      </w:r>
    </w:p>
    <w:p w:rsidR="007528CD" w:rsidRPr="007F3049" w:rsidRDefault="007528CD" w:rsidP="007528CD">
      <w:pPr>
        <w:spacing w:before="100" w:beforeAutospacing="1" w:after="90" w:line="360" w:lineRule="auto"/>
        <w:jc w:val="both"/>
        <w:rPr>
          <w:rFonts w:ascii="Times New Roman" w:eastAsia="Times New Roman" w:hAnsi="Times New Roman" w:cs="Times New Roman"/>
          <w:sz w:val="28"/>
          <w:szCs w:val="28"/>
        </w:rPr>
      </w:pPr>
      <w:r w:rsidRPr="007F3049">
        <w:rPr>
          <w:rFonts w:ascii="Times New Roman" w:eastAsia="Times New Roman" w:hAnsi="Times New Roman" w:cs="Times New Roman"/>
          <w:i/>
          <w:iCs/>
          <w:sz w:val="28"/>
          <w:szCs w:val="28"/>
        </w:rPr>
        <w:lastRenderedPageBreak/>
        <w:t>Bộ trưởng Bộ Tài chính ban hành Thông tư quy định việc lập, quản lý, sử dụng và quyết toán kinh phí bảo đảm hoạt động của cơ quan thi hành án dân sự, kinh phí cưỡng chế thi hành án.</w:t>
      </w:r>
    </w:p>
    <w:p w:rsidR="007528CD" w:rsidRPr="007F3049" w:rsidRDefault="007528CD" w:rsidP="007528CD">
      <w:pPr>
        <w:spacing w:before="100" w:beforeAutospacing="1" w:after="90" w:line="360" w:lineRule="auto"/>
        <w:jc w:val="both"/>
        <w:rPr>
          <w:rFonts w:ascii="Times New Roman" w:eastAsia="Times New Roman" w:hAnsi="Times New Roman" w:cs="Times New Roman"/>
          <w:sz w:val="28"/>
          <w:szCs w:val="28"/>
        </w:rPr>
      </w:pPr>
      <w:r w:rsidRPr="007F3049">
        <w:rPr>
          <w:rFonts w:ascii="Times New Roman" w:eastAsia="Times New Roman" w:hAnsi="Times New Roman" w:cs="Times New Roman"/>
          <w:b/>
          <w:bCs/>
          <w:sz w:val="28"/>
          <w:szCs w:val="28"/>
        </w:rPr>
        <w:t>Chương I</w:t>
      </w:r>
    </w:p>
    <w:p w:rsidR="007528CD" w:rsidRPr="007F3049" w:rsidRDefault="007528CD" w:rsidP="007528CD">
      <w:pPr>
        <w:spacing w:before="100" w:beforeAutospacing="1" w:after="90" w:line="360" w:lineRule="auto"/>
        <w:jc w:val="center"/>
        <w:rPr>
          <w:rFonts w:ascii="Times New Roman" w:eastAsia="Times New Roman" w:hAnsi="Times New Roman" w:cs="Times New Roman"/>
          <w:sz w:val="28"/>
          <w:szCs w:val="28"/>
        </w:rPr>
      </w:pPr>
      <w:r w:rsidRPr="007F3049">
        <w:rPr>
          <w:rFonts w:ascii="Times New Roman" w:eastAsia="Times New Roman" w:hAnsi="Times New Roman" w:cs="Times New Roman"/>
          <w:b/>
          <w:bCs/>
          <w:sz w:val="28"/>
          <w:szCs w:val="28"/>
        </w:rPr>
        <w:t>NHỮNG QUY ĐỊNH CHUNG</w:t>
      </w:r>
    </w:p>
    <w:p w:rsidR="007528CD" w:rsidRPr="007F3049" w:rsidRDefault="007528CD" w:rsidP="007528CD">
      <w:pPr>
        <w:spacing w:before="100" w:beforeAutospacing="1" w:after="90" w:line="360" w:lineRule="auto"/>
        <w:jc w:val="both"/>
        <w:rPr>
          <w:rFonts w:ascii="Times New Roman" w:eastAsia="Times New Roman" w:hAnsi="Times New Roman" w:cs="Times New Roman"/>
          <w:sz w:val="28"/>
          <w:szCs w:val="28"/>
        </w:rPr>
      </w:pPr>
      <w:r w:rsidRPr="007F3049">
        <w:rPr>
          <w:rFonts w:ascii="Times New Roman" w:eastAsia="Times New Roman" w:hAnsi="Times New Roman" w:cs="Times New Roman"/>
          <w:b/>
          <w:bCs/>
          <w:sz w:val="28"/>
          <w:szCs w:val="28"/>
        </w:rPr>
        <w:t>Điều 1. Phạm vi điều chỉnh</w:t>
      </w:r>
    </w:p>
    <w:p w:rsidR="007528CD" w:rsidRPr="007F3049" w:rsidRDefault="007528CD" w:rsidP="007528CD">
      <w:pPr>
        <w:spacing w:before="100" w:beforeAutospacing="1" w:after="90" w:line="360" w:lineRule="auto"/>
        <w:jc w:val="both"/>
        <w:rPr>
          <w:rFonts w:ascii="Times New Roman" w:eastAsia="Times New Roman" w:hAnsi="Times New Roman" w:cs="Times New Roman"/>
          <w:sz w:val="28"/>
          <w:szCs w:val="28"/>
        </w:rPr>
      </w:pPr>
      <w:r w:rsidRPr="007F3049">
        <w:rPr>
          <w:rFonts w:ascii="Times New Roman" w:eastAsia="Times New Roman" w:hAnsi="Times New Roman" w:cs="Times New Roman"/>
          <w:sz w:val="28"/>
          <w:szCs w:val="28"/>
        </w:rPr>
        <w:t>Thông tư này quy định cơ chế quản lý tài chính về kinh phí cưỡng chế thi hành án dân sự và việc lập, quản lý, sử dụng, quyết toán kinh phí bảo đảm hoạt động của cơ quan thi hành án dân sự, gồm:</w:t>
      </w:r>
    </w:p>
    <w:p w:rsidR="007528CD" w:rsidRPr="007F3049" w:rsidRDefault="007528CD" w:rsidP="007528CD">
      <w:pPr>
        <w:spacing w:before="100" w:beforeAutospacing="1" w:after="90" w:line="360" w:lineRule="auto"/>
        <w:jc w:val="both"/>
        <w:rPr>
          <w:rFonts w:ascii="Times New Roman" w:eastAsia="Times New Roman" w:hAnsi="Times New Roman" w:cs="Times New Roman"/>
          <w:sz w:val="28"/>
          <w:szCs w:val="28"/>
        </w:rPr>
      </w:pPr>
      <w:r w:rsidRPr="007F3049">
        <w:rPr>
          <w:rFonts w:ascii="Times New Roman" w:eastAsia="Times New Roman" w:hAnsi="Times New Roman" w:cs="Times New Roman"/>
          <w:sz w:val="28"/>
          <w:szCs w:val="28"/>
        </w:rPr>
        <w:t>1. Nội dung chi, mức chi, nguồn kinh phí cưỡng chế thi hành án dân sự (sau đây gọi chung là chi phí cưỡng chế thi hành án); thủ tục tạm ứng, hoàn tạm ứng chi phí cưỡng chế thi hành án, lập dự toán, chấp hành và quyết toán kinh phí cưỡng chế thi hành án do cơ quan thi hành án dân sự tổ chức thực hiện.</w:t>
      </w:r>
    </w:p>
    <w:p w:rsidR="007528CD" w:rsidRPr="007F3049" w:rsidRDefault="007528CD" w:rsidP="007528CD">
      <w:pPr>
        <w:spacing w:before="100" w:beforeAutospacing="1" w:after="90" w:line="360" w:lineRule="auto"/>
        <w:jc w:val="both"/>
        <w:rPr>
          <w:rFonts w:ascii="Times New Roman" w:eastAsia="Times New Roman" w:hAnsi="Times New Roman" w:cs="Times New Roman"/>
          <w:sz w:val="28"/>
          <w:szCs w:val="28"/>
        </w:rPr>
      </w:pPr>
      <w:r w:rsidRPr="007F3049">
        <w:rPr>
          <w:rFonts w:ascii="Times New Roman" w:eastAsia="Times New Roman" w:hAnsi="Times New Roman" w:cs="Times New Roman"/>
          <w:sz w:val="28"/>
          <w:szCs w:val="28"/>
        </w:rPr>
        <w:t>2. Việc lập, quản lý, sử dụng và quyết toán kinh phí bảo đảm hoạt động của cơ quan thi hành án dân sự.</w:t>
      </w:r>
    </w:p>
    <w:p w:rsidR="007528CD" w:rsidRPr="007F3049" w:rsidRDefault="007528CD" w:rsidP="007528CD">
      <w:pPr>
        <w:spacing w:before="100" w:beforeAutospacing="1" w:after="90" w:line="360" w:lineRule="auto"/>
        <w:jc w:val="both"/>
        <w:rPr>
          <w:rFonts w:ascii="Times New Roman" w:eastAsia="Times New Roman" w:hAnsi="Times New Roman" w:cs="Times New Roman"/>
          <w:sz w:val="28"/>
          <w:szCs w:val="28"/>
        </w:rPr>
      </w:pPr>
      <w:r w:rsidRPr="007F3049">
        <w:rPr>
          <w:rFonts w:ascii="Times New Roman" w:eastAsia="Times New Roman" w:hAnsi="Times New Roman" w:cs="Times New Roman"/>
          <w:b/>
          <w:bCs/>
          <w:sz w:val="28"/>
          <w:szCs w:val="28"/>
        </w:rPr>
        <w:t>Điều 2. Đối tượng áp dụng</w:t>
      </w:r>
      <w:r w:rsidRPr="007F3049">
        <w:rPr>
          <w:rFonts w:ascii="Times New Roman" w:eastAsia="Times New Roman" w:hAnsi="Times New Roman" w:cs="Times New Roman"/>
          <w:sz w:val="28"/>
          <w:szCs w:val="28"/>
        </w:rPr>
        <w:t>      </w:t>
      </w:r>
    </w:p>
    <w:p w:rsidR="007528CD" w:rsidRPr="007F3049" w:rsidRDefault="007528CD" w:rsidP="007528CD">
      <w:pPr>
        <w:spacing w:before="100" w:beforeAutospacing="1" w:after="90" w:line="360" w:lineRule="auto"/>
        <w:jc w:val="both"/>
        <w:rPr>
          <w:rFonts w:ascii="Times New Roman" w:eastAsia="Times New Roman" w:hAnsi="Times New Roman" w:cs="Times New Roman"/>
          <w:sz w:val="28"/>
          <w:szCs w:val="28"/>
        </w:rPr>
      </w:pPr>
      <w:r w:rsidRPr="007F3049">
        <w:rPr>
          <w:rFonts w:ascii="Times New Roman" w:eastAsia="Times New Roman" w:hAnsi="Times New Roman" w:cs="Times New Roman"/>
          <w:sz w:val="28"/>
          <w:szCs w:val="28"/>
        </w:rPr>
        <w:t>1. Cơ quan thi hành án dân sự.</w:t>
      </w:r>
    </w:p>
    <w:p w:rsidR="007528CD" w:rsidRPr="007F3049" w:rsidRDefault="007528CD" w:rsidP="007528CD">
      <w:pPr>
        <w:spacing w:before="100" w:beforeAutospacing="1" w:after="90" w:line="360" w:lineRule="auto"/>
        <w:jc w:val="both"/>
        <w:rPr>
          <w:rFonts w:ascii="Times New Roman" w:eastAsia="Times New Roman" w:hAnsi="Times New Roman" w:cs="Times New Roman"/>
          <w:sz w:val="28"/>
          <w:szCs w:val="28"/>
        </w:rPr>
      </w:pPr>
      <w:r w:rsidRPr="007F3049">
        <w:rPr>
          <w:rFonts w:ascii="Times New Roman" w:eastAsia="Times New Roman" w:hAnsi="Times New Roman" w:cs="Times New Roman"/>
          <w:sz w:val="28"/>
          <w:szCs w:val="28"/>
        </w:rPr>
        <w:t>2. Cơ quan, tổ chức, cá nhân khác có liên quan đến công tác thi hành án dân sự.</w:t>
      </w:r>
    </w:p>
    <w:p w:rsidR="007528CD" w:rsidRPr="007F3049" w:rsidRDefault="007528CD" w:rsidP="007528CD">
      <w:pPr>
        <w:spacing w:before="100" w:beforeAutospacing="1" w:after="90" w:line="360" w:lineRule="auto"/>
        <w:jc w:val="both"/>
        <w:rPr>
          <w:rFonts w:ascii="Times New Roman" w:eastAsia="Times New Roman" w:hAnsi="Times New Roman" w:cs="Times New Roman"/>
          <w:sz w:val="28"/>
          <w:szCs w:val="28"/>
        </w:rPr>
      </w:pPr>
      <w:r w:rsidRPr="007F3049">
        <w:rPr>
          <w:rFonts w:ascii="Times New Roman" w:eastAsia="Times New Roman" w:hAnsi="Times New Roman" w:cs="Times New Roman"/>
          <w:b/>
          <w:bCs/>
          <w:sz w:val="28"/>
          <w:szCs w:val="28"/>
        </w:rPr>
        <w:t>Chương II</w:t>
      </w:r>
    </w:p>
    <w:p w:rsidR="007528CD" w:rsidRPr="007F3049" w:rsidRDefault="007528CD" w:rsidP="007528CD">
      <w:pPr>
        <w:spacing w:before="100" w:beforeAutospacing="1" w:after="90" w:line="360" w:lineRule="auto"/>
        <w:jc w:val="center"/>
        <w:rPr>
          <w:rFonts w:ascii="Times New Roman" w:eastAsia="Times New Roman" w:hAnsi="Times New Roman" w:cs="Times New Roman"/>
          <w:sz w:val="28"/>
          <w:szCs w:val="28"/>
        </w:rPr>
      </w:pPr>
      <w:r w:rsidRPr="007F3049">
        <w:rPr>
          <w:rFonts w:ascii="Times New Roman" w:eastAsia="Times New Roman" w:hAnsi="Times New Roman" w:cs="Times New Roman"/>
          <w:b/>
          <w:bCs/>
          <w:sz w:val="28"/>
          <w:szCs w:val="28"/>
        </w:rPr>
        <w:t>CƠ CHẾ QUẢN LÝ TÀI CHÍNH VỀ KINH PHÍ CƯỠNG CHẾ THI HÀNH ÁN</w:t>
      </w:r>
    </w:p>
    <w:p w:rsidR="007528CD" w:rsidRPr="007F3049" w:rsidRDefault="007528CD" w:rsidP="007528CD">
      <w:pPr>
        <w:spacing w:before="100" w:beforeAutospacing="1" w:after="90" w:line="360" w:lineRule="auto"/>
        <w:jc w:val="both"/>
        <w:rPr>
          <w:rFonts w:ascii="Times New Roman" w:eastAsia="Times New Roman" w:hAnsi="Times New Roman" w:cs="Times New Roman"/>
          <w:sz w:val="28"/>
          <w:szCs w:val="28"/>
        </w:rPr>
      </w:pPr>
      <w:r w:rsidRPr="007F3049">
        <w:rPr>
          <w:rFonts w:ascii="Times New Roman" w:eastAsia="Times New Roman" w:hAnsi="Times New Roman" w:cs="Times New Roman"/>
          <w:b/>
          <w:bCs/>
          <w:sz w:val="28"/>
          <w:szCs w:val="28"/>
        </w:rPr>
        <w:t>Điều 3. Nộp chi phí cưỡng chế thi hành án</w:t>
      </w:r>
      <w:r w:rsidRPr="007F3049">
        <w:rPr>
          <w:rFonts w:ascii="Times New Roman" w:eastAsia="Times New Roman" w:hAnsi="Times New Roman" w:cs="Times New Roman"/>
          <w:sz w:val="28"/>
          <w:szCs w:val="28"/>
        </w:rPr>
        <w:t>     </w:t>
      </w:r>
    </w:p>
    <w:p w:rsidR="007528CD" w:rsidRPr="007F3049" w:rsidRDefault="007528CD" w:rsidP="007528CD">
      <w:pPr>
        <w:spacing w:before="100" w:beforeAutospacing="1" w:after="90" w:line="360" w:lineRule="auto"/>
        <w:jc w:val="both"/>
        <w:rPr>
          <w:rFonts w:ascii="Times New Roman" w:eastAsia="Times New Roman" w:hAnsi="Times New Roman" w:cs="Times New Roman"/>
          <w:sz w:val="28"/>
          <w:szCs w:val="28"/>
        </w:rPr>
      </w:pPr>
      <w:r w:rsidRPr="007F3049">
        <w:rPr>
          <w:rFonts w:ascii="Times New Roman" w:eastAsia="Times New Roman" w:hAnsi="Times New Roman" w:cs="Times New Roman"/>
          <w:sz w:val="28"/>
          <w:szCs w:val="28"/>
        </w:rPr>
        <w:lastRenderedPageBreak/>
        <w:t>1. Chi phí cưỡng chế thi hành án do người phải thi hành án, người được thi hành án, người thứ ba bị cưỡng chế thi hành án nộp hoặc được khấu trừ vào tiền thu được, tiền bán đấu giá tài sản kê biên, kể cả tài sản đang do người thứ ba giữ, thuê, vay, mượn, sửa chữa, trừ trường hợp chi phí cưỡng chế do ngân sách nhà nước bảo đảm.</w:t>
      </w:r>
    </w:p>
    <w:p w:rsidR="007528CD" w:rsidRPr="007F3049" w:rsidRDefault="007528CD" w:rsidP="007528CD">
      <w:pPr>
        <w:spacing w:before="100" w:beforeAutospacing="1" w:after="90" w:line="360" w:lineRule="auto"/>
        <w:jc w:val="both"/>
        <w:rPr>
          <w:rFonts w:ascii="Times New Roman" w:eastAsia="Times New Roman" w:hAnsi="Times New Roman" w:cs="Times New Roman"/>
          <w:sz w:val="28"/>
          <w:szCs w:val="28"/>
        </w:rPr>
      </w:pPr>
      <w:r w:rsidRPr="007F3049">
        <w:rPr>
          <w:rFonts w:ascii="Times New Roman" w:eastAsia="Times New Roman" w:hAnsi="Times New Roman" w:cs="Times New Roman"/>
          <w:sz w:val="28"/>
          <w:szCs w:val="28"/>
        </w:rPr>
        <w:t>2. Trường hợp đương sự yêu cầu định giá lại tài sản cưỡng chế thi hành án theo quy định tại điểm b khoản 1 Điều 99 Luật Thi hành án dân sự số 26/2008/QH12 phải nộp một phần chi phí định giá trước khi có thông báo công khai về việc bán đấu giá tài sản.</w:t>
      </w:r>
    </w:p>
    <w:p w:rsidR="007528CD" w:rsidRPr="007F3049" w:rsidRDefault="007528CD" w:rsidP="007528CD">
      <w:pPr>
        <w:spacing w:before="100" w:beforeAutospacing="1" w:after="90" w:line="360" w:lineRule="auto"/>
        <w:jc w:val="both"/>
        <w:rPr>
          <w:rFonts w:ascii="Times New Roman" w:eastAsia="Times New Roman" w:hAnsi="Times New Roman" w:cs="Times New Roman"/>
          <w:sz w:val="28"/>
          <w:szCs w:val="28"/>
        </w:rPr>
      </w:pPr>
      <w:r w:rsidRPr="007F3049">
        <w:rPr>
          <w:rFonts w:ascii="Times New Roman" w:eastAsia="Times New Roman" w:hAnsi="Times New Roman" w:cs="Times New Roman"/>
          <w:sz w:val="28"/>
          <w:szCs w:val="28"/>
        </w:rPr>
        <w:t>Cơ quan thi hành án dân sự căn cứ chi phí định giá tài sản lần liền kề trước đó và chi phí định giá tài sản thực tế ở địa phương tại thời điểm đương sự yêu cầu định giá lại tài sản để xác định mức nộp chi phí định giá lại tài sản và thông báo cho người yêu cầu định giá lại tài sản nộp tiền chi phí định giá.</w:t>
      </w:r>
    </w:p>
    <w:p w:rsidR="007528CD" w:rsidRPr="007F3049" w:rsidRDefault="007528CD" w:rsidP="007528CD">
      <w:pPr>
        <w:spacing w:before="100" w:beforeAutospacing="1" w:after="90" w:line="360" w:lineRule="auto"/>
        <w:jc w:val="both"/>
        <w:rPr>
          <w:rFonts w:ascii="Times New Roman" w:eastAsia="Times New Roman" w:hAnsi="Times New Roman" w:cs="Times New Roman"/>
          <w:sz w:val="28"/>
          <w:szCs w:val="28"/>
        </w:rPr>
      </w:pPr>
      <w:r w:rsidRPr="007F3049">
        <w:rPr>
          <w:rFonts w:ascii="Times New Roman" w:eastAsia="Times New Roman" w:hAnsi="Times New Roman" w:cs="Times New Roman"/>
          <w:sz w:val="28"/>
          <w:szCs w:val="28"/>
        </w:rPr>
        <w:t>Khi kết thúc việc định giá lại tài sản, đương sự sẽ nộp tiếp phần chênh lệch giữa tổng chi phí định giá lại thực tế và chi phí đương sự đã nộp.</w:t>
      </w:r>
    </w:p>
    <w:p w:rsidR="007528CD" w:rsidRPr="007F3049" w:rsidRDefault="007528CD" w:rsidP="007528CD">
      <w:pPr>
        <w:spacing w:before="100" w:beforeAutospacing="1" w:after="90" w:line="360" w:lineRule="auto"/>
        <w:jc w:val="both"/>
        <w:rPr>
          <w:rFonts w:ascii="Times New Roman" w:eastAsia="Times New Roman" w:hAnsi="Times New Roman" w:cs="Times New Roman"/>
          <w:sz w:val="28"/>
          <w:szCs w:val="28"/>
        </w:rPr>
      </w:pPr>
      <w:r w:rsidRPr="007F3049">
        <w:rPr>
          <w:rFonts w:ascii="Times New Roman" w:eastAsia="Times New Roman" w:hAnsi="Times New Roman" w:cs="Times New Roman"/>
          <w:sz w:val="28"/>
          <w:szCs w:val="28"/>
        </w:rPr>
        <w:t>Cơ quan Thi hành án dân sự có trách nhiệm theo dõi, ghi chép và phản ánh đầy đủ vào sổ sách kế toán các khoản nộp chi phí định giá của đương sự theo đúng quy định của Luật Ngân sách nhà nước, Luật Kế toán.</w:t>
      </w:r>
    </w:p>
    <w:p w:rsidR="007528CD" w:rsidRPr="007F3049" w:rsidRDefault="007528CD" w:rsidP="007528CD">
      <w:pPr>
        <w:spacing w:before="100" w:beforeAutospacing="1" w:after="90" w:line="360" w:lineRule="auto"/>
        <w:jc w:val="both"/>
        <w:rPr>
          <w:rFonts w:ascii="Times New Roman" w:eastAsia="Times New Roman" w:hAnsi="Times New Roman" w:cs="Times New Roman"/>
          <w:sz w:val="28"/>
          <w:szCs w:val="28"/>
        </w:rPr>
      </w:pPr>
      <w:r w:rsidRPr="007F3049">
        <w:rPr>
          <w:rFonts w:ascii="Times New Roman" w:eastAsia="Times New Roman" w:hAnsi="Times New Roman" w:cs="Times New Roman"/>
          <w:b/>
          <w:bCs/>
          <w:sz w:val="28"/>
          <w:szCs w:val="28"/>
        </w:rPr>
        <w:t>Điều 4. Chi phí cưỡng chế thi hành án do người phải thi hành án chịu</w:t>
      </w:r>
      <w:r w:rsidRPr="007F3049">
        <w:rPr>
          <w:rFonts w:ascii="Times New Roman" w:eastAsia="Times New Roman" w:hAnsi="Times New Roman" w:cs="Times New Roman"/>
          <w:sz w:val="28"/>
          <w:szCs w:val="28"/>
        </w:rPr>
        <w:t>          </w:t>
      </w:r>
    </w:p>
    <w:p w:rsidR="007528CD" w:rsidRPr="007F3049" w:rsidRDefault="007528CD" w:rsidP="007528CD">
      <w:pPr>
        <w:spacing w:before="100" w:beforeAutospacing="1" w:after="90" w:line="360" w:lineRule="auto"/>
        <w:jc w:val="both"/>
        <w:rPr>
          <w:rFonts w:ascii="Times New Roman" w:eastAsia="Times New Roman" w:hAnsi="Times New Roman" w:cs="Times New Roman"/>
          <w:sz w:val="28"/>
          <w:szCs w:val="28"/>
        </w:rPr>
      </w:pPr>
      <w:r w:rsidRPr="007F3049">
        <w:rPr>
          <w:rFonts w:ascii="Times New Roman" w:eastAsia="Times New Roman" w:hAnsi="Times New Roman" w:cs="Times New Roman"/>
          <w:sz w:val="28"/>
          <w:szCs w:val="28"/>
        </w:rPr>
        <w:t>1. Chi phí thông báo về cưỡng chế:</w:t>
      </w:r>
    </w:p>
    <w:p w:rsidR="007528CD" w:rsidRPr="007F3049" w:rsidRDefault="007528CD" w:rsidP="007528CD">
      <w:pPr>
        <w:spacing w:before="100" w:beforeAutospacing="1" w:after="90" w:line="360" w:lineRule="auto"/>
        <w:jc w:val="both"/>
        <w:rPr>
          <w:rFonts w:ascii="Times New Roman" w:eastAsia="Times New Roman" w:hAnsi="Times New Roman" w:cs="Times New Roman"/>
          <w:sz w:val="28"/>
          <w:szCs w:val="28"/>
        </w:rPr>
      </w:pPr>
      <w:r w:rsidRPr="007F3049">
        <w:rPr>
          <w:rFonts w:ascii="Times New Roman" w:eastAsia="Times New Roman" w:hAnsi="Times New Roman" w:cs="Times New Roman"/>
          <w:sz w:val="28"/>
          <w:szCs w:val="28"/>
        </w:rPr>
        <w:t>a) Chi phí thông báo trên các phương tiện thông tin đại chúng (truyền hình, đài phát thanh, báo chí);</w:t>
      </w:r>
    </w:p>
    <w:p w:rsidR="007528CD" w:rsidRPr="007F3049" w:rsidRDefault="007528CD" w:rsidP="007528CD">
      <w:pPr>
        <w:spacing w:before="100" w:beforeAutospacing="1" w:after="90" w:line="360" w:lineRule="auto"/>
        <w:jc w:val="both"/>
        <w:rPr>
          <w:rFonts w:ascii="Times New Roman" w:eastAsia="Times New Roman" w:hAnsi="Times New Roman" w:cs="Times New Roman"/>
          <w:sz w:val="28"/>
          <w:szCs w:val="28"/>
        </w:rPr>
      </w:pPr>
      <w:r w:rsidRPr="007F3049">
        <w:rPr>
          <w:rFonts w:ascii="Times New Roman" w:eastAsia="Times New Roman" w:hAnsi="Times New Roman" w:cs="Times New Roman"/>
          <w:sz w:val="28"/>
          <w:szCs w:val="28"/>
        </w:rPr>
        <w:lastRenderedPageBreak/>
        <w:t>b) Chi bồi dưỡng cho những người trực tiếp thực hiện thông báo cưỡng chế thi hành án (cán bộ thi hành án, đại diện chính quyền địa phương, đại diện tổ chức xã hội và các thành phần khác).</w:t>
      </w:r>
    </w:p>
    <w:p w:rsidR="007528CD" w:rsidRPr="007F3049" w:rsidRDefault="007528CD" w:rsidP="007528CD">
      <w:pPr>
        <w:spacing w:before="100" w:beforeAutospacing="1" w:after="90" w:line="360" w:lineRule="auto"/>
        <w:jc w:val="both"/>
        <w:rPr>
          <w:rFonts w:ascii="Times New Roman" w:eastAsia="Times New Roman" w:hAnsi="Times New Roman" w:cs="Times New Roman"/>
          <w:sz w:val="28"/>
          <w:szCs w:val="28"/>
        </w:rPr>
      </w:pPr>
      <w:r w:rsidRPr="007F3049">
        <w:rPr>
          <w:rFonts w:ascii="Times New Roman" w:eastAsia="Times New Roman" w:hAnsi="Times New Roman" w:cs="Times New Roman"/>
          <w:sz w:val="28"/>
          <w:szCs w:val="28"/>
        </w:rPr>
        <w:t>2. Chi phí mua nguyên liệu, nhiên liệu; thuê phương tiện, thiết bị bảo vệ, y tế, phòng, chống cháy, nổ, các thiết bị, phương tiện cần thiết khác cho việc cưỡng chế thi hành án.</w:t>
      </w:r>
    </w:p>
    <w:p w:rsidR="007528CD" w:rsidRPr="007F3049" w:rsidRDefault="007528CD" w:rsidP="007528CD">
      <w:pPr>
        <w:spacing w:before="100" w:beforeAutospacing="1" w:after="90" w:line="360" w:lineRule="auto"/>
        <w:jc w:val="both"/>
        <w:rPr>
          <w:rFonts w:ascii="Times New Roman" w:eastAsia="Times New Roman" w:hAnsi="Times New Roman" w:cs="Times New Roman"/>
          <w:sz w:val="28"/>
          <w:szCs w:val="28"/>
        </w:rPr>
      </w:pPr>
      <w:r w:rsidRPr="007F3049">
        <w:rPr>
          <w:rFonts w:ascii="Times New Roman" w:eastAsia="Times New Roman" w:hAnsi="Times New Roman" w:cs="Times New Roman"/>
          <w:sz w:val="28"/>
          <w:szCs w:val="28"/>
        </w:rPr>
        <w:t>3. Chi phí cho việc định giá, định giá lại tài sản, giám định tài sản, bán đấu giá tài sản:</w:t>
      </w:r>
    </w:p>
    <w:p w:rsidR="007528CD" w:rsidRPr="007F3049" w:rsidRDefault="007528CD" w:rsidP="007528CD">
      <w:pPr>
        <w:spacing w:before="100" w:beforeAutospacing="1" w:after="90" w:line="360" w:lineRule="auto"/>
        <w:jc w:val="both"/>
        <w:rPr>
          <w:rFonts w:ascii="Times New Roman" w:eastAsia="Times New Roman" w:hAnsi="Times New Roman" w:cs="Times New Roman"/>
          <w:sz w:val="28"/>
          <w:szCs w:val="28"/>
        </w:rPr>
      </w:pPr>
      <w:r w:rsidRPr="007F3049">
        <w:rPr>
          <w:rFonts w:ascii="Times New Roman" w:eastAsia="Times New Roman" w:hAnsi="Times New Roman" w:cs="Times New Roman"/>
          <w:sz w:val="28"/>
          <w:szCs w:val="28"/>
        </w:rPr>
        <w:t>a) Chi phí định giá, định giá lại tài sản:</w:t>
      </w:r>
    </w:p>
    <w:p w:rsidR="007528CD" w:rsidRPr="007F3049" w:rsidRDefault="007528CD" w:rsidP="007528CD">
      <w:pPr>
        <w:spacing w:before="100" w:beforeAutospacing="1" w:after="90" w:line="360" w:lineRule="auto"/>
        <w:jc w:val="both"/>
        <w:rPr>
          <w:rFonts w:ascii="Times New Roman" w:eastAsia="Times New Roman" w:hAnsi="Times New Roman" w:cs="Times New Roman"/>
          <w:sz w:val="28"/>
          <w:szCs w:val="28"/>
        </w:rPr>
      </w:pPr>
      <w:r w:rsidRPr="007F3049">
        <w:rPr>
          <w:rFonts w:ascii="Times New Roman" w:eastAsia="Times New Roman" w:hAnsi="Times New Roman" w:cs="Times New Roman"/>
          <w:sz w:val="28"/>
          <w:szCs w:val="28"/>
        </w:rPr>
        <w:t>- Chi phí thẩm định giá, thẩm định giá lại tài sản: Giá dịch vụ thẩm định giá, thẩm định giá lại tài sản theo hợp đồng dịch vụ với tổ chức thẩm định giá.</w:t>
      </w:r>
    </w:p>
    <w:p w:rsidR="007528CD" w:rsidRPr="007F3049" w:rsidRDefault="007528CD" w:rsidP="007528CD">
      <w:pPr>
        <w:spacing w:before="100" w:beforeAutospacing="1" w:after="90" w:line="360" w:lineRule="auto"/>
        <w:jc w:val="both"/>
        <w:rPr>
          <w:rFonts w:ascii="Times New Roman" w:eastAsia="Times New Roman" w:hAnsi="Times New Roman" w:cs="Times New Roman"/>
          <w:sz w:val="28"/>
          <w:szCs w:val="28"/>
        </w:rPr>
      </w:pPr>
      <w:r w:rsidRPr="007F3049">
        <w:rPr>
          <w:rFonts w:ascii="Times New Roman" w:eastAsia="Times New Roman" w:hAnsi="Times New Roman" w:cs="Times New Roman"/>
          <w:sz w:val="28"/>
          <w:szCs w:val="28"/>
        </w:rPr>
        <w:t>- Chi phí liên quan đến việc định giá trong trường hợp Chấp hành viên thực hiện việc xác định giá tài sản theo quy định tại khoản 3 Điều 98 Luật Thi hành án dân sự số 26/2008/QH12.</w:t>
      </w:r>
    </w:p>
    <w:p w:rsidR="007528CD" w:rsidRPr="007F3049" w:rsidRDefault="007528CD" w:rsidP="007528CD">
      <w:pPr>
        <w:spacing w:before="100" w:beforeAutospacing="1" w:after="90" w:line="360" w:lineRule="auto"/>
        <w:jc w:val="both"/>
        <w:rPr>
          <w:rFonts w:ascii="Times New Roman" w:eastAsia="Times New Roman" w:hAnsi="Times New Roman" w:cs="Times New Roman"/>
          <w:sz w:val="28"/>
          <w:szCs w:val="28"/>
        </w:rPr>
      </w:pPr>
      <w:r w:rsidRPr="007F3049">
        <w:rPr>
          <w:rFonts w:ascii="Times New Roman" w:eastAsia="Times New Roman" w:hAnsi="Times New Roman" w:cs="Times New Roman"/>
          <w:sz w:val="28"/>
          <w:szCs w:val="28"/>
        </w:rPr>
        <w:t>b) Chi bồi dưỡng cho các thành viên họp xác định giá, xác định giá lại tài sản;</w:t>
      </w:r>
    </w:p>
    <w:p w:rsidR="007528CD" w:rsidRPr="007F3049" w:rsidRDefault="007528CD" w:rsidP="007528CD">
      <w:pPr>
        <w:spacing w:before="100" w:beforeAutospacing="1" w:after="90" w:line="360" w:lineRule="auto"/>
        <w:jc w:val="both"/>
        <w:rPr>
          <w:rFonts w:ascii="Times New Roman" w:eastAsia="Times New Roman" w:hAnsi="Times New Roman" w:cs="Times New Roman"/>
          <w:sz w:val="28"/>
          <w:szCs w:val="28"/>
        </w:rPr>
      </w:pPr>
      <w:r w:rsidRPr="007F3049">
        <w:rPr>
          <w:rFonts w:ascii="Times New Roman" w:eastAsia="Times New Roman" w:hAnsi="Times New Roman" w:cs="Times New Roman"/>
          <w:sz w:val="28"/>
          <w:szCs w:val="28"/>
        </w:rPr>
        <w:t>c) Chi giám định tài sản: Chi phí giám định tài sản và một số khoản chi thực tế hợp pháp để thực hiện việc giám định tài sản;</w:t>
      </w:r>
    </w:p>
    <w:p w:rsidR="007528CD" w:rsidRPr="007F3049" w:rsidRDefault="007528CD" w:rsidP="007528CD">
      <w:pPr>
        <w:spacing w:before="100" w:beforeAutospacing="1" w:after="90" w:line="360" w:lineRule="auto"/>
        <w:jc w:val="both"/>
        <w:rPr>
          <w:rFonts w:ascii="Times New Roman" w:eastAsia="Times New Roman" w:hAnsi="Times New Roman" w:cs="Times New Roman"/>
          <w:sz w:val="28"/>
          <w:szCs w:val="28"/>
        </w:rPr>
      </w:pPr>
      <w:r w:rsidRPr="007F3049">
        <w:rPr>
          <w:rFonts w:ascii="Times New Roman" w:eastAsia="Times New Roman" w:hAnsi="Times New Roman" w:cs="Times New Roman"/>
          <w:sz w:val="28"/>
          <w:szCs w:val="28"/>
        </w:rPr>
        <w:t>d) Chi phí bán đấu giá tài sản:</w:t>
      </w:r>
    </w:p>
    <w:p w:rsidR="007528CD" w:rsidRPr="007F3049" w:rsidRDefault="007528CD" w:rsidP="007528CD">
      <w:pPr>
        <w:spacing w:before="100" w:beforeAutospacing="1" w:after="90" w:line="360" w:lineRule="auto"/>
        <w:jc w:val="both"/>
        <w:rPr>
          <w:rFonts w:ascii="Times New Roman" w:eastAsia="Times New Roman" w:hAnsi="Times New Roman" w:cs="Times New Roman"/>
          <w:sz w:val="28"/>
          <w:szCs w:val="28"/>
        </w:rPr>
      </w:pPr>
      <w:r w:rsidRPr="007F3049">
        <w:rPr>
          <w:rFonts w:ascii="Times New Roman" w:eastAsia="Times New Roman" w:hAnsi="Times New Roman" w:cs="Times New Roman"/>
          <w:sz w:val="28"/>
          <w:szCs w:val="28"/>
        </w:rPr>
        <w:t>- Phí bán đấu giá theo quy định và các chi phí thực tế, hợp lý cho việc bán đấu giá trong trường hợp cơ quan thi hành án dân sự ủy quyền cho tổ chức bán đấu giá tài sản.</w:t>
      </w:r>
    </w:p>
    <w:p w:rsidR="007528CD" w:rsidRPr="007F3049" w:rsidRDefault="007528CD" w:rsidP="007528CD">
      <w:pPr>
        <w:spacing w:before="100" w:beforeAutospacing="1" w:after="90" w:line="360" w:lineRule="auto"/>
        <w:jc w:val="both"/>
        <w:rPr>
          <w:rFonts w:ascii="Times New Roman" w:eastAsia="Times New Roman" w:hAnsi="Times New Roman" w:cs="Times New Roman"/>
          <w:sz w:val="28"/>
          <w:szCs w:val="28"/>
        </w:rPr>
      </w:pPr>
      <w:r w:rsidRPr="007F3049">
        <w:rPr>
          <w:rFonts w:ascii="Times New Roman" w:eastAsia="Times New Roman" w:hAnsi="Times New Roman" w:cs="Times New Roman"/>
          <w:sz w:val="28"/>
          <w:szCs w:val="28"/>
        </w:rPr>
        <w:t>- Tiền thuê địa điểm, phương tiện phục vụ tổ chức bán đấu giá, niêm yết, thông báo công khai việc bán đấu giá tài sản trong trường hợp cơ quan thi hành án dân sự trực tiếp tổ chức tiến hành bán đấu giá tài sản để thi hành án.</w:t>
      </w:r>
    </w:p>
    <w:p w:rsidR="007528CD" w:rsidRPr="007F3049" w:rsidRDefault="007528CD" w:rsidP="007528CD">
      <w:pPr>
        <w:spacing w:before="100" w:beforeAutospacing="1" w:after="90" w:line="360" w:lineRule="auto"/>
        <w:jc w:val="both"/>
        <w:rPr>
          <w:rFonts w:ascii="Times New Roman" w:eastAsia="Times New Roman" w:hAnsi="Times New Roman" w:cs="Times New Roman"/>
          <w:sz w:val="28"/>
          <w:szCs w:val="28"/>
        </w:rPr>
      </w:pPr>
      <w:r w:rsidRPr="007F3049">
        <w:rPr>
          <w:rFonts w:ascii="Times New Roman" w:eastAsia="Times New Roman" w:hAnsi="Times New Roman" w:cs="Times New Roman"/>
          <w:sz w:val="28"/>
          <w:szCs w:val="28"/>
        </w:rPr>
        <w:t>4. Chi phí cho việc thuê, trông coi, bảo quản tài sản; chi phí bốc dỡ, vận chuyển tài sản; chi phí thuê nhân công và khoản chi phục vụ cho việc xây ngăn, phá dỡ; chi thuê đo đạc, xác định mốc giới để thực hiện việc cưỡng chế thi hành án.</w:t>
      </w:r>
    </w:p>
    <w:p w:rsidR="007528CD" w:rsidRPr="007F3049" w:rsidRDefault="007528CD" w:rsidP="007528CD">
      <w:pPr>
        <w:spacing w:before="100" w:beforeAutospacing="1" w:after="90" w:line="360" w:lineRule="auto"/>
        <w:jc w:val="both"/>
        <w:rPr>
          <w:rFonts w:ascii="Times New Roman" w:eastAsia="Times New Roman" w:hAnsi="Times New Roman" w:cs="Times New Roman"/>
          <w:sz w:val="28"/>
          <w:szCs w:val="28"/>
        </w:rPr>
      </w:pPr>
      <w:r w:rsidRPr="007F3049">
        <w:rPr>
          <w:rFonts w:ascii="Times New Roman" w:eastAsia="Times New Roman" w:hAnsi="Times New Roman" w:cs="Times New Roman"/>
          <w:sz w:val="28"/>
          <w:szCs w:val="28"/>
        </w:rPr>
        <w:t>5. Chi phí cho việc tạm giữ, thu giữ tài sản, giấy tờ, tài liệu:</w:t>
      </w:r>
    </w:p>
    <w:p w:rsidR="007528CD" w:rsidRPr="007F3049" w:rsidRDefault="007528CD" w:rsidP="007528CD">
      <w:pPr>
        <w:spacing w:before="100" w:beforeAutospacing="1" w:after="90" w:line="360" w:lineRule="auto"/>
        <w:jc w:val="both"/>
        <w:rPr>
          <w:rFonts w:ascii="Times New Roman" w:eastAsia="Times New Roman" w:hAnsi="Times New Roman" w:cs="Times New Roman"/>
          <w:sz w:val="28"/>
          <w:szCs w:val="28"/>
        </w:rPr>
      </w:pPr>
      <w:r w:rsidRPr="007F3049">
        <w:rPr>
          <w:rFonts w:ascii="Times New Roman" w:eastAsia="Times New Roman" w:hAnsi="Times New Roman" w:cs="Times New Roman"/>
          <w:sz w:val="28"/>
          <w:szCs w:val="28"/>
        </w:rPr>
        <w:t>a) Chi thuê phương tiện, thiết bị bảo vệ, thuê địa điểm và các khoản chi phí thực tế hợp pháp khác phục vụ trực tiếp cho việc thực hiện biện pháp bảo đảm tạm giữ, thu giữ tài sản, giấy tờ, tài liệu;</w:t>
      </w:r>
    </w:p>
    <w:p w:rsidR="007528CD" w:rsidRPr="007F3049" w:rsidRDefault="007528CD" w:rsidP="007528CD">
      <w:pPr>
        <w:spacing w:before="100" w:beforeAutospacing="1" w:after="90" w:line="360" w:lineRule="auto"/>
        <w:jc w:val="both"/>
        <w:rPr>
          <w:rFonts w:ascii="Times New Roman" w:eastAsia="Times New Roman" w:hAnsi="Times New Roman" w:cs="Times New Roman"/>
          <w:sz w:val="28"/>
          <w:szCs w:val="28"/>
        </w:rPr>
      </w:pPr>
      <w:r w:rsidRPr="007F3049">
        <w:rPr>
          <w:rFonts w:ascii="Times New Roman" w:eastAsia="Times New Roman" w:hAnsi="Times New Roman" w:cs="Times New Roman"/>
          <w:sz w:val="28"/>
          <w:szCs w:val="28"/>
        </w:rPr>
        <w:t>b) Chi bồi dưỡng cho các đối tượng trực tiếp thực hiện quyết định áp dụng biện pháp bảo đảm tạm giữ, thu giữ tài sản, giấy tờ, tài liệu.</w:t>
      </w:r>
    </w:p>
    <w:p w:rsidR="007528CD" w:rsidRPr="007F3049" w:rsidRDefault="007528CD" w:rsidP="007528CD">
      <w:pPr>
        <w:spacing w:before="100" w:beforeAutospacing="1" w:after="90" w:line="360" w:lineRule="auto"/>
        <w:jc w:val="both"/>
        <w:rPr>
          <w:rFonts w:ascii="Times New Roman" w:eastAsia="Times New Roman" w:hAnsi="Times New Roman" w:cs="Times New Roman"/>
          <w:sz w:val="28"/>
          <w:szCs w:val="28"/>
        </w:rPr>
      </w:pPr>
      <w:r w:rsidRPr="007F3049">
        <w:rPr>
          <w:rFonts w:ascii="Times New Roman" w:eastAsia="Times New Roman" w:hAnsi="Times New Roman" w:cs="Times New Roman"/>
          <w:sz w:val="28"/>
          <w:szCs w:val="28"/>
        </w:rPr>
        <w:t>6. Chi tiền bồi dưỡng cho những người trực tiếp tham gia cưỡng chế và bảo vệ cưỡng chế thi hành án quy định tại điểm a khoản 2 Điều 43 Nghị định số 62/2015/NĐ-CP ngày 18/7/2015 của Chính phủ quy định chi tiết và hướng dẫn một số điều của Luật Thi hành án dân sự (sau đây gọi tắt là Nghị định số 62/2015/NĐ-CP).</w:t>
      </w:r>
    </w:p>
    <w:p w:rsidR="007528CD" w:rsidRPr="007F3049" w:rsidRDefault="007528CD" w:rsidP="007528CD">
      <w:pPr>
        <w:spacing w:before="100" w:beforeAutospacing="1" w:after="90" w:line="360" w:lineRule="auto"/>
        <w:jc w:val="both"/>
        <w:rPr>
          <w:rFonts w:ascii="Times New Roman" w:eastAsia="Times New Roman" w:hAnsi="Times New Roman" w:cs="Times New Roman"/>
          <w:sz w:val="28"/>
          <w:szCs w:val="28"/>
        </w:rPr>
      </w:pPr>
      <w:r w:rsidRPr="007F3049">
        <w:rPr>
          <w:rFonts w:ascii="Times New Roman" w:eastAsia="Times New Roman" w:hAnsi="Times New Roman" w:cs="Times New Roman"/>
          <w:sz w:val="28"/>
          <w:szCs w:val="28"/>
        </w:rPr>
        <w:t>7. Chi phí kê biên, xử lý tài sản quy định tại khoản 4 Điều 17 Nghị định số 62/2015/NĐ-CP tương ứng với tỷ lệ số tiền, tài sản mà họ thực nhận.</w:t>
      </w:r>
    </w:p>
    <w:p w:rsidR="007528CD" w:rsidRPr="007F3049" w:rsidRDefault="007528CD" w:rsidP="007528CD">
      <w:pPr>
        <w:spacing w:before="100" w:beforeAutospacing="1" w:after="90" w:line="360" w:lineRule="auto"/>
        <w:jc w:val="both"/>
        <w:rPr>
          <w:rFonts w:ascii="Times New Roman" w:eastAsia="Times New Roman" w:hAnsi="Times New Roman" w:cs="Times New Roman"/>
          <w:sz w:val="28"/>
          <w:szCs w:val="28"/>
        </w:rPr>
      </w:pPr>
      <w:r w:rsidRPr="007F3049">
        <w:rPr>
          <w:rFonts w:ascii="Times New Roman" w:eastAsia="Times New Roman" w:hAnsi="Times New Roman" w:cs="Times New Roman"/>
          <w:sz w:val="28"/>
          <w:szCs w:val="28"/>
        </w:rPr>
        <w:t>8. Các khoản chi phí khác do pháp luật quy định phục vụ cho cưỡng chế.</w:t>
      </w:r>
    </w:p>
    <w:p w:rsidR="007528CD" w:rsidRPr="007F3049" w:rsidRDefault="007528CD" w:rsidP="007528CD">
      <w:pPr>
        <w:spacing w:before="100" w:beforeAutospacing="1" w:after="90" w:line="360" w:lineRule="auto"/>
        <w:jc w:val="both"/>
        <w:rPr>
          <w:rFonts w:ascii="Times New Roman" w:eastAsia="Times New Roman" w:hAnsi="Times New Roman" w:cs="Times New Roman"/>
          <w:sz w:val="28"/>
          <w:szCs w:val="28"/>
        </w:rPr>
      </w:pPr>
      <w:r w:rsidRPr="007F3049">
        <w:rPr>
          <w:rFonts w:ascii="Times New Roman" w:eastAsia="Times New Roman" w:hAnsi="Times New Roman" w:cs="Times New Roman"/>
          <w:b/>
          <w:bCs/>
          <w:sz w:val="28"/>
          <w:szCs w:val="28"/>
        </w:rPr>
        <w:t>Điều 5. Chi phí cưỡng chế thi hành án do người được thi hành án chịu</w:t>
      </w:r>
      <w:r w:rsidRPr="007F3049">
        <w:rPr>
          <w:rFonts w:ascii="Times New Roman" w:eastAsia="Times New Roman" w:hAnsi="Times New Roman" w:cs="Times New Roman"/>
          <w:sz w:val="28"/>
          <w:szCs w:val="28"/>
        </w:rPr>
        <w:t>         </w:t>
      </w:r>
    </w:p>
    <w:p w:rsidR="007528CD" w:rsidRPr="007F3049" w:rsidRDefault="007528CD" w:rsidP="007528CD">
      <w:pPr>
        <w:spacing w:before="100" w:beforeAutospacing="1" w:after="90" w:line="360" w:lineRule="auto"/>
        <w:jc w:val="both"/>
        <w:rPr>
          <w:rFonts w:ascii="Times New Roman" w:eastAsia="Times New Roman" w:hAnsi="Times New Roman" w:cs="Times New Roman"/>
          <w:sz w:val="28"/>
          <w:szCs w:val="28"/>
        </w:rPr>
      </w:pPr>
      <w:r w:rsidRPr="007F3049">
        <w:rPr>
          <w:rFonts w:ascii="Times New Roman" w:eastAsia="Times New Roman" w:hAnsi="Times New Roman" w:cs="Times New Roman"/>
          <w:sz w:val="28"/>
          <w:szCs w:val="28"/>
        </w:rPr>
        <w:t>1. Chi phí định giá lại tài sản quy định tại điểm a khoản 3 Điều 4 Thông tư này nếu người được thi hành án yêu cầu định giá lại, trừ trường hợp định giá lại do có vi phạm quy định về định giá.</w:t>
      </w:r>
    </w:p>
    <w:p w:rsidR="007528CD" w:rsidRPr="007F3049" w:rsidRDefault="007528CD" w:rsidP="007528CD">
      <w:pPr>
        <w:spacing w:before="100" w:beforeAutospacing="1" w:after="90" w:line="360" w:lineRule="auto"/>
        <w:jc w:val="both"/>
        <w:rPr>
          <w:rFonts w:ascii="Times New Roman" w:eastAsia="Times New Roman" w:hAnsi="Times New Roman" w:cs="Times New Roman"/>
          <w:sz w:val="28"/>
          <w:szCs w:val="28"/>
        </w:rPr>
      </w:pPr>
      <w:r w:rsidRPr="007F3049">
        <w:rPr>
          <w:rFonts w:ascii="Times New Roman" w:eastAsia="Times New Roman" w:hAnsi="Times New Roman" w:cs="Times New Roman"/>
          <w:sz w:val="28"/>
          <w:szCs w:val="28"/>
        </w:rPr>
        <w:t>2. Một phần hoặc toàn bộ chi phí xây ngăn, phá dỡ trong trường hợp bản án, quyết định xác định người được thi hành án phải chịu chi phí xây ngăn, phá dỡ.</w:t>
      </w:r>
    </w:p>
    <w:p w:rsidR="007528CD" w:rsidRPr="007F3049" w:rsidRDefault="007528CD" w:rsidP="007528CD">
      <w:pPr>
        <w:spacing w:before="100" w:beforeAutospacing="1" w:after="90" w:line="360" w:lineRule="auto"/>
        <w:jc w:val="both"/>
        <w:rPr>
          <w:rFonts w:ascii="Times New Roman" w:eastAsia="Times New Roman" w:hAnsi="Times New Roman" w:cs="Times New Roman"/>
          <w:sz w:val="28"/>
          <w:szCs w:val="28"/>
        </w:rPr>
      </w:pPr>
      <w:r w:rsidRPr="007F3049">
        <w:rPr>
          <w:rFonts w:ascii="Times New Roman" w:eastAsia="Times New Roman" w:hAnsi="Times New Roman" w:cs="Times New Roman"/>
          <w:sz w:val="28"/>
          <w:szCs w:val="28"/>
        </w:rPr>
        <w:t>3. Chi phí kê biên, xử lý tài sản quy định tại khoản 4 Điều 17 Nghị định số 62/2015/NĐ-CP tương ứng với tỷ lệ số tiền, tài sản mà họ thực nhận.</w:t>
      </w:r>
    </w:p>
    <w:p w:rsidR="007528CD" w:rsidRPr="007F3049" w:rsidRDefault="007528CD" w:rsidP="007528CD">
      <w:pPr>
        <w:spacing w:before="100" w:beforeAutospacing="1" w:after="90" w:line="360" w:lineRule="auto"/>
        <w:jc w:val="both"/>
        <w:rPr>
          <w:rFonts w:ascii="Times New Roman" w:eastAsia="Times New Roman" w:hAnsi="Times New Roman" w:cs="Times New Roman"/>
          <w:sz w:val="28"/>
          <w:szCs w:val="28"/>
        </w:rPr>
      </w:pPr>
      <w:r w:rsidRPr="007F3049">
        <w:rPr>
          <w:rFonts w:ascii="Times New Roman" w:eastAsia="Times New Roman" w:hAnsi="Times New Roman" w:cs="Times New Roman"/>
          <w:sz w:val="28"/>
          <w:szCs w:val="28"/>
        </w:rPr>
        <w:t>4. Trường hợp người được thi hành án yêu cầu cơ quan thi hành án áp dụng biện pháp bảo đảm thi hành án không đúng thì người đó phải thanh toán các khoản chi phí thực tế do việc thi hành quyết định áp dụng biện pháp bảo đảm thi hành án đó.</w:t>
      </w:r>
    </w:p>
    <w:p w:rsidR="007528CD" w:rsidRPr="007F3049" w:rsidRDefault="007528CD" w:rsidP="007528CD">
      <w:pPr>
        <w:spacing w:before="100" w:beforeAutospacing="1" w:after="90" w:line="360" w:lineRule="auto"/>
        <w:jc w:val="both"/>
        <w:rPr>
          <w:rFonts w:ascii="Times New Roman" w:eastAsia="Times New Roman" w:hAnsi="Times New Roman" w:cs="Times New Roman"/>
          <w:sz w:val="28"/>
          <w:szCs w:val="28"/>
        </w:rPr>
      </w:pPr>
      <w:r w:rsidRPr="007F3049">
        <w:rPr>
          <w:rFonts w:ascii="Times New Roman" w:eastAsia="Times New Roman" w:hAnsi="Times New Roman" w:cs="Times New Roman"/>
          <w:b/>
          <w:bCs/>
          <w:sz w:val="28"/>
          <w:szCs w:val="28"/>
        </w:rPr>
        <w:t>Điều 6. Chi phí cưỡng chế thi hành án do người thứ ba chịu</w:t>
      </w:r>
      <w:r w:rsidRPr="007F3049">
        <w:rPr>
          <w:rFonts w:ascii="Times New Roman" w:eastAsia="Times New Roman" w:hAnsi="Times New Roman" w:cs="Times New Roman"/>
          <w:sz w:val="28"/>
          <w:szCs w:val="28"/>
        </w:rPr>
        <w:t>  </w:t>
      </w:r>
    </w:p>
    <w:p w:rsidR="007528CD" w:rsidRPr="007F3049" w:rsidRDefault="007528CD" w:rsidP="007528CD">
      <w:pPr>
        <w:spacing w:before="100" w:beforeAutospacing="1" w:after="90" w:line="360" w:lineRule="auto"/>
        <w:jc w:val="both"/>
        <w:rPr>
          <w:rFonts w:ascii="Times New Roman" w:eastAsia="Times New Roman" w:hAnsi="Times New Roman" w:cs="Times New Roman"/>
          <w:sz w:val="28"/>
          <w:szCs w:val="28"/>
        </w:rPr>
      </w:pPr>
      <w:r w:rsidRPr="007F3049">
        <w:rPr>
          <w:rFonts w:ascii="Times New Roman" w:eastAsia="Times New Roman" w:hAnsi="Times New Roman" w:cs="Times New Roman"/>
          <w:sz w:val="28"/>
          <w:szCs w:val="28"/>
        </w:rPr>
        <w:t>1. Người thứ ba chịu các khoản chi phí cưỡng chế thi hành án trong các trường hợp sau đây:</w:t>
      </w:r>
    </w:p>
    <w:p w:rsidR="007528CD" w:rsidRPr="007F3049" w:rsidRDefault="007528CD" w:rsidP="007528CD">
      <w:pPr>
        <w:spacing w:before="100" w:beforeAutospacing="1" w:after="90" w:line="360" w:lineRule="auto"/>
        <w:jc w:val="both"/>
        <w:rPr>
          <w:rFonts w:ascii="Times New Roman" w:eastAsia="Times New Roman" w:hAnsi="Times New Roman" w:cs="Times New Roman"/>
          <w:sz w:val="28"/>
          <w:szCs w:val="28"/>
        </w:rPr>
      </w:pPr>
      <w:r w:rsidRPr="007F3049">
        <w:rPr>
          <w:rFonts w:ascii="Times New Roman" w:eastAsia="Times New Roman" w:hAnsi="Times New Roman" w:cs="Times New Roman"/>
          <w:sz w:val="28"/>
          <w:szCs w:val="28"/>
        </w:rPr>
        <w:t>a) Người thứ ba đang quản lý tài sản không tự nguyện giao tài sản cho người mua được tài sản bán đấu giá mà bị cưỡng chế thi hành án thì phải chịu chi phí cưỡng chế thi hành án trong trường hợp quy định tại khoản 5 Điều 17 Nghị định số 62/2015/NĐ-CP;</w:t>
      </w:r>
    </w:p>
    <w:p w:rsidR="007528CD" w:rsidRPr="007F3049" w:rsidRDefault="007528CD" w:rsidP="007528CD">
      <w:pPr>
        <w:spacing w:before="100" w:beforeAutospacing="1" w:after="90" w:line="360" w:lineRule="auto"/>
        <w:jc w:val="both"/>
        <w:rPr>
          <w:rFonts w:ascii="Times New Roman" w:eastAsia="Times New Roman" w:hAnsi="Times New Roman" w:cs="Times New Roman"/>
          <w:sz w:val="28"/>
          <w:szCs w:val="28"/>
        </w:rPr>
      </w:pPr>
      <w:r w:rsidRPr="007F3049">
        <w:rPr>
          <w:rFonts w:ascii="Times New Roman" w:eastAsia="Times New Roman" w:hAnsi="Times New Roman" w:cs="Times New Roman"/>
          <w:sz w:val="28"/>
          <w:szCs w:val="28"/>
        </w:rPr>
        <w:t>b) Người thứ ba là tổ chức, cá nhân đang giữ tiền, tài sản của người phải thi hành án phải chịu chi phí cưỡng chế thi hành án dân sự trong trường hợp quy định tại khoản 3 Điều 23 Nghị định số 62/2015/NĐ-CP.</w:t>
      </w:r>
    </w:p>
    <w:p w:rsidR="007528CD" w:rsidRPr="007F3049" w:rsidRDefault="007528CD" w:rsidP="007528CD">
      <w:pPr>
        <w:spacing w:before="100" w:beforeAutospacing="1" w:after="90" w:line="360" w:lineRule="auto"/>
        <w:jc w:val="both"/>
        <w:rPr>
          <w:rFonts w:ascii="Times New Roman" w:eastAsia="Times New Roman" w:hAnsi="Times New Roman" w:cs="Times New Roman"/>
          <w:sz w:val="28"/>
          <w:szCs w:val="28"/>
        </w:rPr>
      </w:pPr>
      <w:r w:rsidRPr="007F3049">
        <w:rPr>
          <w:rFonts w:ascii="Times New Roman" w:eastAsia="Times New Roman" w:hAnsi="Times New Roman" w:cs="Times New Roman"/>
          <w:sz w:val="28"/>
          <w:szCs w:val="28"/>
        </w:rPr>
        <w:t>2. Nội dung chi phí mà người thứ ba phải chịu thực hiện theo nội dung chi quy định tại Điều 4 của Thông tư này.</w:t>
      </w:r>
    </w:p>
    <w:p w:rsidR="007528CD" w:rsidRPr="007F3049" w:rsidRDefault="007528CD" w:rsidP="007528CD">
      <w:pPr>
        <w:spacing w:before="100" w:beforeAutospacing="1" w:after="90" w:line="360" w:lineRule="auto"/>
        <w:jc w:val="both"/>
        <w:rPr>
          <w:rFonts w:ascii="Times New Roman" w:eastAsia="Times New Roman" w:hAnsi="Times New Roman" w:cs="Times New Roman"/>
          <w:sz w:val="28"/>
          <w:szCs w:val="28"/>
        </w:rPr>
      </w:pPr>
      <w:r w:rsidRPr="007F3049">
        <w:rPr>
          <w:rFonts w:ascii="Times New Roman" w:eastAsia="Times New Roman" w:hAnsi="Times New Roman" w:cs="Times New Roman"/>
          <w:b/>
          <w:bCs/>
          <w:sz w:val="28"/>
          <w:szCs w:val="28"/>
        </w:rPr>
        <w:t>Điều 7. Các khoản chi phí cưỡng chế thi hành án do ngân sách nhà nước bảo đảm</w:t>
      </w:r>
      <w:r w:rsidRPr="007F3049">
        <w:rPr>
          <w:rFonts w:ascii="Times New Roman" w:eastAsia="Times New Roman" w:hAnsi="Times New Roman" w:cs="Times New Roman"/>
          <w:sz w:val="28"/>
          <w:szCs w:val="28"/>
        </w:rPr>
        <w:t>   </w:t>
      </w:r>
    </w:p>
    <w:p w:rsidR="007528CD" w:rsidRPr="007F3049" w:rsidRDefault="007528CD" w:rsidP="007528CD">
      <w:pPr>
        <w:spacing w:before="100" w:beforeAutospacing="1" w:after="90" w:line="360" w:lineRule="auto"/>
        <w:jc w:val="both"/>
        <w:rPr>
          <w:rFonts w:ascii="Times New Roman" w:eastAsia="Times New Roman" w:hAnsi="Times New Roman" w:cs="Times New Roman"/>
          <w:sz w:val="28"/>
          <w:szCs w:val="28"/>
        </w:rPr>
      </w:pPr>
      <w:r w:rsidRPr="007F3049">
        <w:rPr>
          <w:rFonts w:ascii="Times New Roman" w:eastAsia="Times New Roman" w:hAnsi="Times New Roman" w:cs="Times New Roman"/>
          <w:sz w:val="28"/>
          <w:szCs w:val="28"/>
        </w:rPr>
        <w:t>1. Chi phí quy định tại khoản 3 Điều 73 Luật Thi hành án dân sự số 26/2008/QH12.</w:t>
      </w:r>
    </w:p>
    <w:p w:rsidR="007528CD" w:rsidRPr="007F3049" w:rsidRDefault="007528CD" w:rsidP="007528CD">
      <w:pPr>
        <w:spacing w:before="100" w:beforeAutospacing="1" w:after="90" w:line="360" w:lineRule="auto"/>
        <w:jc w:val="both"/>
        <w:rPr>
          <w:rFonts w:ascii="Times New Roman" w:eastAsia="Times New Roman" w:hAnsi="Times New Roman" w:cs="Times New Roman"/>
          <w:sz w:val="28"/>
          <w:szCs w:val="28"/>
        </w:rPr>
      </w:pPr>
      <w:r w:rsidRPr="007F3049">
        <w:rPr>
          <w:rFonts w:ascii="Times New Roman" w:eastAsia="Times New Roman" w:hAnsi="Times New Roman" w:cs="Times New Roman"/>
          <w:sz w:val="28"/>
          <w:szCs w:val="28"/>
        </w:rPr>
        <w:t>2. Chi phí quy định tại khoản 1 Điều 43 Nghị định số 62/2015/NĐ-CP.</w:t>
      </w:r>
    </w:p>
    <w:p w:rsidR="007528CD" w:rsidRPr="007F3049" w:rsidRDefault="007528CD" w:rsidP="007528CD">
      <w:pPr>
        <w:spacing w:before="100" w:beforeAutospacing="1" w:after="90" w:line="360" w:lineRule="auto"/>
        <w:jc w:val="both"/>
        <w:rPr>
          <w:rFonts w:ascii="Times New Roman" w:eastAsia="Times New Roman" w:hAnsi="Times New Roman" w:cs="Times New Roman"/>
          <w:sz w:val="28"/>
          <w:szCs w:val="28"/>
        </w:rPr>
      </w:pPr>
      <w:r w:rsidRPr="007F3049">
        <w:rPr>
          <w:rFonts w:ascii="Times New Roman" w:eastAsia="Times New Roman" w:hAnsi="Times New Roman" w:cs="Times New Roman"/>
          <w:sz w:val="28"/>
          <w:szCs w:val="28"/>
        </w:rPr>
        <w:t>3. Chi phí định giá lại tài sản quy định tại điểm a khoản 3 Điều 4 Thông tư này trong trường hợp có vi phạm quy định về định giá theo quy định tại điểm a khoản 1 Điều 99 Luật Thi hành án dân sự số 26/2008/QH12.</w:t>
      </w:r>
    </w:p>
    <w:p w:rsidR="007528CD" w:rsidRPr="007F3049" w:rsidRDefault="007528CD" w:rsidP="007528CD">
      <w:pPr>
        <w:spacing w:before="100" w:beforeAutospacing="1" w:after="90" w:line="360" w:lineRule="auto"/>
        <w:jc w:val="both"/>
        <w:rPr>
          <w:rFonts w:ascii="Times New Roman" w:eastAsia="Times New Roman" w:hAnsi="Times New Roman" w:cs="Times New Roman"/>
          <w:sz w:val="28"/>
          <w:szCs w:val="28"/>
        </w:rPr>
      </w:pPr>
      <w:r w:rsidRPr="007F3049">
        <w:rPr>
          <w:rFonts w:ascii="Times New Roman" w:eastAsia="Times New Roman" w:hAnsi="Times New Roman" w:cs="Times New Roman"/>
          <w:sz w:val="28"/>
          <w:szCs w:val="28"/>
        </w:rPr>
        <w:t>4. Phí, chi phí bán đấu giá tài sản không thành theo quy định tại khoản 3 Điều 43 Nghị định số 17/2010/NĐ-CP ngày 4/3/2010 của Chính phủ về bán đấu giá tài sản (sau đây gọi tắt là Nghị định số 17/2010/NĐ-CP).</w:t>
      </w:r>
    </w:p>
    <w:p w:rsidR="007528CD" w:rsidRPr="007F3049" w:rsidRDefault="007528CD" w:rsidP="007528CD">
      <w:pPr>
        <w:spacing w:before="100" w:beforeAutospacing="1" w:after="90" w:line="360" w:lineRule="auto"/>
        <w:jc w:val="both"/>
        <w:rPr>
          <w:rFonts w:ascii="Times New Roman" w:eastAsia="Times New Roman" w:hAnsi="Times New Roman" w:cs="Times New Roman"/>
          <w:sz w:val="28"/>
          <w:szCs w:val="28"/>
        </w:rPr>
      </w:pPr>
      <w:r w:rsidRPr="007F3049">
        <w:rPr>
          <w:rFonts w:ascii="Times New Roman" w:eastAsia="Times New Roman" w:hAnsi="Times New Roman" w:cs="Times New Roman"/>
          <w:sz w:val="28"/>
          <w:szCs w:val="28"/>
        </w:rPr>
        <w:t>5. Chi phí khi đang tiến hành tổ chức cưỡng chế nhưng phải ngừng vì các lý do sau đây:</w:t>
      </w:r>
    </w:p>
    <w:p w:rsidR="007528CD" w:rsidRPr="007F3049" w:rsidRDefault="007528CD" w:rsidP="007528CD">
      <w:pPr>
        <w:spacing w:before="100" w:beforeAutospacing="1" w:after="90" w:line="360" w:lineRule="auto"/>
        <w:jc w:val="both"/>
        <w:rPr>
          <w:rFonts w:ascii="Times New Roman" w:eastAsia="Times New Roman" w:hAnsi="Times New Roman" w:cs="Times New Roman"/>
          <w:sz w:val="28"/>
          <w:szCs w:val="28"/>
        </w:rPr>
      </w:pPr>
      <w:r w:rsidRPr="007F3049">
        <w:rPr>
          <w:rFonts w:ascii="Times New Roman" w:eastAsia="Times New Roman" w:hAnsi="Times New Roman" w:cs="Times New Roman"/>
          <w:sz w:val="28"/>
          <w:szCs w:val="28"/>
        </w:rPr>
        <w:t>a) Do sự kiện bất khả kháng quy định tại Điểm a Khoản 3 Điều 4 Nghị định số 62/2015/NĐ-CP;</w:t>
      </w:r>
    </w:p>
    <w:p w:rsidR="007528CD" w:rsidRPr="007F3049" w:rsidRDefault="007528CD" w:rsidP="007528CD">
      <w:pPr>
        <w:spacing w:before="100" w:beforeAutospacing="1" w:after="90" w:line="360" w:lineRule="auto"/>
        <w:jc w:val="both"/>
        <w:rPr>
          <w:rFonts w:ascii="Times New Roman" w:eastAsia="Times New Roman" w:hAnsi="Times New Roman" w:cs="Times New Roman"/>
          <w:sz w:val="28"/>
          <w:szCs w:val="28"/>
        </w:rPr>
      </w:pPr>
      <w:r w:rsidRPr="007F3049">
        <w:rPr>
          <w:rFonts w:ascii="Times New Roman" w:eastAsia="Times New Roman" w:hAnsi="Times New Roman" w:cs="Times New Roman"/>
          <w:sz w:val="28"/>
          <w:szCs w:val="28"/>
        </w:rPr>
        <w:t>b) Trường hợp thủ trưởng cơ quan thi hành án dân sự ra quyết định đình chỉ thi hành án, tạm ngừng thi hành án để giải quyết khiếu nại theo quy định tại Điều 49 và Điều 50 Luật Thi hành án dân sự số 26/2008/QH12.</w:t>
      </w:r>
    </w:p>
    <w:p w:rsidR="007528CD" w:rsidRPr="007F3049" w:rsidRDefault="007528CD" w:rsidP="007528CD">
      <w:pPr>
        <w:spacing w:before="100" w:beforeAutospacing="1" w:after="90" w:line="360" w:lineRule="auto"/>
        <w:jc w:val="both"/>
        <w:rPr>
          <w:rFonts w:ascii="Times New Roman" w:eastAsia="Times New Roman" w:hAnsi="Times New Roman" w:cs="Times New Roman"/>
          <w:sz w:val="28"/>
          <w:szCs w:val="28"/>
        </w:rPr>
      </w:pPr>
      <w:r w:rsidRPr="007F3049">
        <w:rPr>
          <w:rFonts w:ascii="Times New Roman" w:eastAsia="Times New Roman" w:hAnsi="Times New Roman" w:cs="Times New Roman"/>
          <w:sz w:val="28"/>
          <w:szCs w:val="28"/>
        </w:rPr>
        <w:t>6. Chi phí cưỡng chế do người phải thi hành án có tài sản nhưng giá trị tài sản chỉ đủ để thanh toán chi phí cưỡng chế thi hành án theo quy định tại điểm a khoản 1 Điều 44a Luật Thi hành án dân sự số 64/2014/QH13.</w:t>
      </w:r>
    </w:p>
    <w:p w:rsidR="007528CD" w:rsidRPr="007F3049" w:rsidRDefault="007528CD" w:rsidP="007528CD">
      <w:pPr>
        <w:spacing w:before="100" w:beforeAutospacing="1" w:after="90" w:line="360" w:lineRule="auto"/>
        <w:jc w:val="both"/>
        <w:rPr>
          <w:rFonts w:ascii="Times New Roman" w:eastAsia="Times New Roman" w:hAnsi="Times New Roman" w:cs="Times New Roman"/>
          <w:sz w:val="28"/>
          <w:szCs w:val="28"/>
        </w:rPr>
      </w:pPr>
      <w:r w:rsidRPr="007F3049">
        <w:rPr>
          <w:rFonts w:ascii="Times New Roman" w:eastAsia="Times New Roman" w:hAnsi="Times New Roman" w:cs="Times New Roman"/>
          <w:b/>
          <w:bCs/>
          <w:sz w:val="28"/>
          <w:szCs w:val="28"/>
        </w:rPr>
        <w:t>Điều 8. Mức chi cưỡng chế thi hành án dân sự</w:t>
      </w:r>
    </w:p>
    <w:p w:rsidR="007528CD" w:rsidRPr="007F3049" w:rsidRDefault="007528CD" w:rsidP="007528CD">
      <w:pPr>
        <w:spacing w:before="100" w:beforeAutospacing="1" w:after="90" w:line="360" w:lineRule="auto"/>
        <w:jc w:val="both"/>
        <w:rPr>
          <w:rFonts w:ascii="Times New Roman" w:eastAsia="Times New Roman" w:hAnsi="Times New Roman" w:cs="Times New Roman"/>
          <w:sz w:val="28"/>
          <w:szCs w:val="28"/>
        </w:rPr>
      </w:pPr>
      <w:r w:rsidRPr="007F3049">
        <w:rPr>
          <w:rFonts w:ascii="Times New Roman" w:eastAsia="Times New Roman" w:hAnsi="Times New Roman" w:cs="Times New Roman"/>
          <w:sz w:val="28"/>
          <w:szCs w:val="28"/>
        </w:rPr>
        <w:t>1. Chi cho các thành viên tham gia họp bàn cưỡng chế thi hành án, các thành viên họp định giá và định giá lại giá tài sản cưỡng chế thi hành án:</w:t>
      </w:r>
    </w:p>
    <w:p w:rsidR="007528CD" w:rsidRPr="007F3049" w:rsidRDefault="007528CD" w:rsidP="007528CD">
      <w:pPr>
        <w:spacing w:before="100" w:beforeAutospacing="1" w:after="90" w:line="360" w:lineRule="auto"/>
        <w:jc w:val="both"/>
        <w:rPr>
          <w:rFonts w:ascii="Times New Roman" w:eastAsia="Times New Roman" w:hAnsi="Times New Roman" w:cs="Times New Roman"/>
          <w:sz w:val="28"/>
          <w:szCs w:val="28"/>
        </w:rPr>
      </w:pPr>
      <w:r w:rsidRPr="007F3049">
        <w:rPr>
          <w:rFonts w:ascii="Times New Roman" w:eastAsia="Times New Roman" w:hAnsi="Times New Roman" w:cs="Times New Roman"/>
          <w:sz w:val="28"/>
          <w:szCs w:val="28"/>
        </w:rPr>
        <w:t>a) Chủ trì: 150.000 đồng/người/ngày;</w:t>
      </w:r>
    </w:p>
    <w:p w:rsidR="007528CD" w:rsidRPr="007F3049" w:rsidRDefault="007528CD" w:rsidP="007528CD">
      <w:pPr>
        <w:spacing w:before="100" w:beforeAutospacing="1" w:after="90" w:line="360" w:lineRule="auto"/>
        <w:jc w:val="both"/>
        <w:rPr>
          <w:rFonts w:ascii="Times New Roman" w:eastAsia="Times New Roman" w:hAnsi="Times New Roman" w:cs="Times New Roman"/>
          <w:sz w:val="28"/>
          <w:szCs w:val="28"/>
        </w:rPr>
      </w:pPr>
      <w:r w:rsidRPr="007F3049">
        <w:rPr>
          <w:rFonts w:ascii="Times New Roman" w:eastAsia="Times New Roman" w:hAnsi="Times New Roman" w:cs="Times New Roman"/>
          <w:sz w:val="28"/>
          <w:szCs w:val="28"/>
        </w:rPr>
        <w:t>b) Thành viên: 100.000 đồng/người/ngày.</w:t>
      </w:r>
    </w:p>
    <w:p w:rsidR="007528CD" w:rsidRPr="007F3049" w:rsidRDefault="007528CD" w:rsidP="007528CD">
      <w:pPr>
        <w:spacing w:before="100" w:beforeAutospacing="1" w:after="90" w:line="360" w:lineRule="auto"/>
        <w:jc w:val="both"/>
        <w:rPr>
          <w:rFonts w:ascii="Times New Roman" w:eastAsia="Times New Roman" w:hAnsi="Times New Roman" w:cs="Times New Roman"/>
          <w:sz w:val="28"/>
          <w:szCs w:val="28"/>
        </w:rPr>
      </w:pPr>
      <w:r w:rsidRPr="007F3049">
        <w:rPr>
          <w:rFonts w:ascii="Times New Roman" w:eastAsia="Times New Roman" w:hAnsi="Times New Roman" w:cs="Times New Roman"/>
          <w:sz w:val="28"/>
          <w:szCs w:val="28"/>
        </w:rPr>
        <w:t>2. Chi bồi dưỡng cho những người trực tiếp tham gia cưỡng chế thi hành án</w:t>
      </w:r>
    </w:p>
    <w:p w:rsidR="007528CD" w:rsidRPr="007F3049" w:rsidRDefault="007528CD" w:rsidP="007528CD">
      <w:pPr>
        <w:spacing w:before="100" w:beforeAutospacing="1" w:after="90" w:line="360" w:lineRule="auto"/>
        <w:jc w:val="both"/>
        <w:rPr>
          <w:rFonts w:ascii="Times New Roman" w:eastAsia="Times New Roman" w:hAnsi="Times New Roman" w:cs="Times New Roman"/>
          <w:sz w:val="28"/>
          <w:szCs w:val="28"/>
        </w:rPr>
      </w:pPr>
      <w:r w:rsidRPr="007F3049">
        <w:rPr>
          <w:rFonts w:ascii="Times New Roman" w:eastAsia="Times New Roman" w:hAnsi="Times New Roman" w:cs="Times New Roman"/>
          <w:sz w:val="28"/>
          <w:szCs w:val="28"/>
        </w:rPr>
        <w:t>a) Chấp hành viên, công chức khác làm công tác thi hành án, kiểm sát viên, cảnh sát, dân quân tự vệ, đại diện chính quyền địa phương trực tiếp tham gia cưỡng chế thi hành án:</w:t>
      </w:r>
    </w:p>
    <w:p w:rsidR="007528CD" w:rsidRPr="007F3049" w:rsidRDefault="007528CD" w:rsidP="007528CD">
      <w:pPr>
        <w:spacing w:before="100" w:beforeAutospacing="1" w:after="90" w:line="360" w:lineRule="auto"/>
        <w:jc w:val="both"/>
        <w:rPr>
          <w:rFonts w:ascii="Times New Roman" w:eastAsia="Times New Roman" w:hAnsi="Times New Roman" w:cs="Times New Roman"/>
          <w:sz w:val="28"/>
          <w:szCs w:val="28"/>
        </w:rPr>
      </w:pPr>
      <w:r w:rsidRPr="007F3049">
        <w:rPr>
          <w:rFonts w:ascii="Times New Roman" w:eastAsia="Times New Roman" w:hAnsi="Times New Roman" w:cs="Times New Roman"/>
          <w:sz w:val="28"/>
          <w:szCs w:val="28"/>
        </w:rPr>
        <w:t>- Chủ trì: 150.000 đồng/người/ngày tham gia cưỡng chế.</w:t>
      </w:r>
    </w:p>
    <w:p w:rsidR="007528CD" w:rsidRPr="007F3049" w:rsidRDefault="007528CD" w:rsidP="007528CD">
      <w:pPr>
        <w:spacing w:before="100" w:beforeAutospacing="1" w:after="90" w:line="360" w:lineRule="auto"/>
        <w:jc w:val="both"/>
        <w:rPr>
          <w:rFonts w:ascii="Times New Roman" w:eastAsia="Times New Roman" w:hAnsi="Times New Roman" w:cs="Times New Roman"/>
          <w:sz w:val="28"/>
          <w:szCs w:val="28"/>
        </w:rPr>
      </w:pPr>
      <w:r w:rsidRPr="007F3049">
        <w:rPr>
          <w:rFonts w:ascii="Times New Roman" w:eastAsia="Times New Roman" w:hAnsi="Times New Roman" w:cs="Times New Roman"/>
          <w:sz w:val="28"/>
          <w:szCs w:val="28"/>
        </w:rPr>
        <w:t>- Đối tượng khác: 100.000 đồng/người/ngày tham gia cưỡng chế.</w:t>
      </w:r>
    </w:p>
    <w:p w:rsidR="007528CD" w:rsidRPr="007F3049" w:rsidRDefault="007528CD" w:rsidP="007528CD">
      <w:pPr>
        <w:spacing w:before="100" w:beforeAutospacing="1" w:after="90" w:line="360" w:lineRule="auto"/>
        <w:jc w:val="both"/>
        <w:rPr>
          <w:rFonts w:ascii="Times New Roman" w:eastAsia="Times New Roman" w:hAnsi="Times New Roman" w:cs="Times New Roman"/>
          <w:sz w:val="28"/>
          <w:szCs w:val="28"/>
        </w:rPr>
      </w:pPr>
      <w:r w:rsidRPr="007F3049">
        <w:rPr>
          <w:rFonts w:ascii="Times New Roman" w:eastAsia="Times New Roman" w:hAnsi="Times New Roman" w:cs="Times New Roman"/>
          <w:sz w:val="28"/>
          <w:szCs w:val="28"/>
        </w:rPr>
        <w:t>b) Đại diện tổ dân phố, trưởng thôn, già làng, trưởng bản và các đối tượng khác được huy động tham gia cưỡng chế thi hành án dân sự trong trường hợp cần thiết: 100.000 đồng/người/ngày tham gia cưỡng chế.</w:t>
      </w:r>
    </w:p>
    <w:p w:rsidR="007528CD" w:rsidRPr="007F3049" w:rsidRDefault="007528CD" w:rsidP="007528CD">
      <w:pPr>
        <w:spacing w:before="100" w:beforeAutospacing="1" w:after="90" w:line="360" w:lineRule="auto"/>
        <w:jc w:val="both"/>
        <w:rPr>
          <w:rFonts w:ascii="Times New Roman" w:eastAsia="Times New Roman" w:hAnsi="Times New Roman" w:cs="Times New Roman"/>
          <w:sz w:val="28"/>
          <w:szCs w:val="28"/>
        </w:rPr>
      </w:pPr>
      <w:r w:rsidRPr="007F3049">
        <w:rPr>
          <w:rFonts w:ascii="Times New Roman" w:eastAsia="Times New Roman" w:hAnsi="Times New Roman" w:cs="Times New Roman"/>
          <w:sz w:val="28"/>
          <w:szCs w:val="28"/>
        </w:rPr>
        <w:t>3. Chi bồi dưỡng cho những người trực tiếp thực hiện thông báo cưỡng chế thi hành án, xác minh điều kiện thi hành án; những người trực tiếp thực hiện quyết định áp dụng biện pháp bảo đảm tạm giữ, thu giữ tài sản, giấy tờ:</w:t>
      </w:r>
    </w:p>
    <w:p w:rsidR="007528CD" w:rsidRPr="007F3049" w:rsidRDefault="007528CD" w:rsidP="007528CD">
      <w:pPr>
        <w:spacing w:before="100" w:beforeAutospacing="1" w:after="90" w:line="360" w:lineRule="auto"/>
        <w:jc w:val="both"/>
        <w:rPr>
          <w:rFonts w:ascii="Times New Roman" w:eastAsia="Times New Roman" w:hAnsi="Times New Roman" w:cs="Times New Roman"/>
          <w:sz w:val="28"/>
          <w:szCs w:val="28"/>
        </w:rPr>
      </w:pPr>
      <w:r w:rsidRPr="007F3049">
        <w:rPr>
          <w:rFonts w:ascii="Times New Roman" w:eastAsia="Times New Roman" w:hAnsi="Times New Roman" w:cs="Times New Roman"/>
          <w:sz w:val="28"/>
          <w:szCs w:val="28"/>
        </w:rPr>
        <w:t>a) Chấp hành viên, công chức khác làm công tác thi hành án, kiểm sát viên, cảnh sát: 70.000 đồng/người/ngày;</w:t>
      </w:r>
    </w:p>
    <w:p w:rsidR="007528CD" w:rsidRPr="007F3049" w:rsidRDefault="007528CD" w:rsidP="007528CD">
      <w:pPr>
        <w:spacing w:before="100" w:beforeAutospacing="1" w:after="90" w:line="360" w:lineRule="auto"/>
        <w:jc w:val="both"/>
        <w:rPr>
          <w:rFonts w:ascii="Times New Roman" w:eastAsia="Times New Roman" w:hAnsi="Times New Roman" w:cs="Times New Roman"/>
          <w:sz w:val="28"/>
          <w:szCs w:val="28"/>
        </w:rPr>
      </w:pPr>
      <w:r w:rsidRPr="007F3049">
        <w:rPr>
          <w:rFonts w:ascii="Times New Roman" w:eastAsia="Times New Roman" w:hAnsi="Times New Roman" w:cs="Times New Roman"/>
          <w:sz w:val="28"/>
          <w:szCs w:val="28"/>
        </w:rPr>
        <w:t>b) Dân quân tự vệ, đại diện chính quyền địa phương và các đối tượng khác: 100.000 đồng/người/ngày.</w:t>
      </w:r>
    </w:p>
    <w:p w:rsidR="007528CD" w:rsidRPr="007F3049" w:rsidRDefault="007528CD" w:rsidP="007528CD">
      <w:pPr>
        <w:spacing w:before="100" w:beforeAutospacing="1" w:after="90" w:line="360" w:lineRule="auto"/>
        <w:jc w:val="both"/>
        <w:rPr>
          <w:rFonts w:ascii="Times New Roman" w:eastAsia="Times New Roman" w:hAnsi="Times New Roman" w:cs="Times New Roman"/>
          <w:sz w:val="28"/>
          <w:szCs w:val="28"/>
        </w:rPr>
      </w:pPr>
      <w:r w:rsidRPr="007F3049">
        <w:rPr>
          <w:rFonts w:ascii="Times New Roman" w:eastAsia="Times New Roman" w:hAnsi="Times New Roman" w:cs="Times New Roman"/>
          <w:sz w:val="28"/>
          <w:szCs w:val="28"/>
        </w:rPr>
        <w:t>4. Chi công tác phí cho các đối tượng đi xác minh điều kiện cưỡng chế thi hành án: Thực hiện theo Thông tư số 97/2010/TT-BTC ngày 06/7/2010 của Bộ Tài chính quy định chế độ công tác phí, chế độ chi tổ chức các cuộc hội nghị trong cơ quan nhà nước và đơn vị sự nghiệp công lập.</w:t>
      </w:r>
    </w:p>
    <w:p w:rsidR="007528CD" w:rsidRPr="007F3049" w:rsidRDefault="007528CD" w:rsidP="007528CD">
      <w:pPr>
        <w:spacing w:before="100" w:beforeAutospacing="1" w:after="90" w:line="360" w:lineRule="auto"/>
        <w:jc w:val="both"/>
        <w:rPr>
          <w:rFonts w:ascii="Times New Roman" w:eastAsia="Times New Roman" w:hAnsi="Times New Roman" w:cs="Times New Roman"/>
          <w:sz w:val="28"/>
          <w:szCs w:val="28"/>
        </w:rPr>
      </w:pPr>
      <w:r w:rsidRPr="007F3049">
        <w:rPr>
          <w:rFonts w:ascii="Times New Roman" w:eastAsia="Times New Roman" w:hAnsi="Times New Roman" w:cs="Times New Roman"/>
          <w:sz w:val="28"/>
          <w:szCs w:val="28"/>
        </w:rPr>
        <w:t>5. Chi thuê phiên dịch trong cưỡng chế thi hành án:</w:t>
      </w:r>
    </w:p>
    <w:p w:rsidR="007528CD" w:rsidRPr="007F3049" w:rsidRDefault="007528CD" w:rsidP="007528CD">
      <w:pPr>
        <w:spacing w:before="100" w:beforeAutospacing="1" w:after="90" w:line="360" w:lineRule="auto"/>
        <w:jc w:val="both"/>
        <w:rPr>
          <w:rFonts w:ascii="Times New Roman" w:eastAsia="Times New Roman" w:hAnsi="Times New Roman" w:cs="Times New Roman"/>
          <w:sz w:val="28"/>
          <w:szCs w:val="28"/>
        </w:rPr>
      </w:pPr>
      <w:r w:rsidRPr="007F3049">
        <w:rPr>
          <w:rFonts w:ascii="Times New Roman" w:eastAsia="Times New Roman" w:hAnsi="Times New Roman" w:cs="Times New Roman"/>
          <w:sz w:val="28"/>
          <w:szCs w:val="28"/>
        </w:rPr>
        <w:t>a) Phiên dịch tiếng dân tộc: Tính theo mức tiền lương tối thiểu vùng cao nhất tính theo ngày do Nhà nước quy định tại thời điểm thuê. Tùy vào địa bàn cụ thể, thủ trưởng cơ quan thi hành án dân sự quyết định mức thanh toán tiền công thực hiện các công việc nêu trên cho phù hợp.</w:t>
      </w:r>
    </w:p>
    <w:p w:rsidR="007528CD" w:rsidRPr="007F3049" w:rsidRDefault="007528CD" w:rsidP="007528CD">
      <w:pPr>
        <w:spacing w:before="100" w:beforeAutospacing="1" w:after="90" w:line="360" w:lineRule="auto"/>
        <w:jc w:val="both"/>
        <w:rPr>
          <w:rFonts w:ascii="Times New Roman" w:eastAsia="Times New Roman" w:hAnsi="Times New Roman" w:cs="Times New Roman"/>
          <w:sz w:val="28"/>
          <w:szCs w:val="28"/>
        </w:rPr>
      </w:pPr>
      <w:r w:rsidRPr="007F3049">
        <w:rPr>
          <w:rFonts w:ascii="Times New Roman" w:eastAsia="Times New Roman" w:hAnsi="Times New Roman" w:cs="Times New Roman"/>
          <w:sz w:val="28"/>
          <w:szCs w:val="28"/>
        </w:rPr>
        <w:t>(Ví dụ: Mức lương tối thiểu vùng cao nhất do Nhà nước quy định là 3.500.000 đồng/tháng. Định mức tiền công ngày để lập dự toán tiền công thuê ngoài tối đa là: 3.500.000 đồng : 22 ngày = 159.000 đồng).</w:t>
      </w:r>
    </w:p>
    <w:p w:rsidR="007528CD" w:rsidRPr="007F3049" w:rsidRDefault="007528CD" w:rsidP="007528CD">
      <w:pPr>
        <w:spacing w:before="100" w:beforeAutospacing="1" w:after="90" w:line="360" w:lineRule="auto"/>
        <w:jc w:val="both"/>
        <w:rPr>
          <w:rFonts w:ascii="Times New Roman" w:eastAsia="Times New Roman" w:hAnsi="Times New Roman" w:cs="Times New Roman"/>
          <w:sz w:val="28"/>
          <w:szCs w:val="28"/>
        </w:rPr>
      </w:pPr>
      <w:r w:rsidRPr="007F3049">
        <w:rPr>
          <w:rFonts w:ascii="Times New Roman" w:eastAsia="Times New Roman" w:hAnsi="Times New Roman" w:cs="Times New Roman"/>
          <w:sz w:val="28"/>
          <w:szCs w:val="28"/>
        </w:rPr>
        <w:t>b) Phiên dịch tiếng nước ngoài: Thực hiện theo quy định tại Thông tư số 01/2010/TT-BTC ngày 06/01/2010 của Bộ Tài chính quy định chế độ chi tiêu đón tiếp khách nước ngoài vào làm việc tại Việt Nam, chi tiêu tổ chức các hội nghị, hội thảo quốc tế tại Việt Nam và chi tiêu tiếp khách trong nước.</w:t>
      </w:r>
    </w:p>
    <w:p w:rsidR="007528CD" w:rsidRPr="007F3049" w:rsidRDefault="007528CD" w:rsidP="007528CD">
      <w:pPr>
        <w:spacing w:before="100" w:beforeAutospacing="1" w:after="90" w:line="360" w:lineRule="auto"/>
        <w:jc w:val="both"/>
        <w:rPr>
          <w:rFonts w:ascii="Times New Roman" w:eastAsia="Times New Roman" w:hAnsi="Times New Roman" w:cs="Times New Roman"/>
          <w:sz w:val="28"/>
          <w:szCs w:val="28"/>
        </w:rPr>
      </w:pPr>
      <w:r w:rsidRPr="007F3049">
        <w:rPr>
          <w:rFonts w:ascii="Times New Roman" w:eastAsia="Times New Roman" w:hAnsi="Times New Roman" w:cs="Times New Roman"/>
          <w:sz w:val="28"/>
          <w:szCs w:val="28"/>
        </w:rPr>
        <w:t>6. Các chi phí: Thuê phương tiện, thiết bị bảo vệ cưỡng chế; chi phí phòng cháy, nổ; thuê địa điểm, phương tiện để tổ chức bán đấu giá; phí thẩm định giá; phí bán đấu giá; thuê trông coi, bảo quản tài sản; chi phí bốc dỡ, vận chuyển tài sản và các khoản chi khác có liên quan đến việc cưỡng chế thi hành án được thực hiện căn cứ theo hợp đồng, thanh lý hợp đồng, hoá đơn, chứng từ chi tiêu thực tế, hợp pháp, hợp lệ theo quy định và được thủ trưởng cơ quan thi hành án dân sự phê duyệt.</w:t>
      </w:r>
    </w:p>
    <w:p w:rsidR="007528CD" w:rsidRPr="007F3049" w:rsidRDefault="007528CD" w:rsidP="007528CD">
      <w:pPr>
        <w:spacing w:before="100" w:beforeAutospacing="1" w:after="90" w:line="360" w:lineRule="auto"/>
        <w:jc w:val="both"/>
        <w:rPr>
          <w:rFonts w:ascii="Times New Roman" w:eastAsia="Times New Roman" w:hAnsi="Times New Roman" w:cs="Times New Roman"/>
          <w:sz w:val="28"/>
          <w:szCs w:val="28"/>
        </w:rPr>
      </w:pPr>
      <w:r w:rsidRPr="007F3049">
        <w:rPr>
          <w:rFonts w:ascii="Times New Roman" w:eastAsia="Times New Roman" w:hAnsi="Times New Roman" w:cs="Times New Roman"/>
          <w:b/>
          <w:bCs/>
          <w:sz w:val="28"/>
          <w:szCs w:val="28"/>
        </w:rPr>
        <w:t>Điều 9. Tạm ứng chi phí cưỡng chế thi hành án</w:t>
      </w:r>
    </w:p>
    <w:p w:rsidR="007528CD" w:rsidRPr="007F3049" w:rsidRDefault="007528CD" w:rsidP="007528CD">
      <w:pPr>
        <w:spacing w:before="100" w:beforeAutospacing="1" w:after="90" w:line="360" w:lineRule="auto"/>
        <w:jc w:val="both"/>
        <w:rPr>
          <w:rFonts w:ascii="Times New Roman" w:eastAsia="Times New Roman" w:hAnsi="Times New Roman" w:cs="Times New Roman"/>
          <w:sz w:val="28"/>
          <w:szCs w:val="28"/>
        </w:rPr>
      </w:pPr>
      <w:r w:rsidRPr="007F3049">
        <w:rPr>
          <w:rFonts w:ascii="Times New Roman" w:eastAsia="Times New Roman" w:hAnsi="Times New Roman" w:cs="Times New Roman"/>
          <w:sz w:val="28"/>
          <w:szCs w:val="28"/>
        </w:rPr>
        <w:t>1. Trong khi chưa thu được chi phí cưỡng chế thi hành án của người phải thi hành án, người được thi hành án, người thứ ba chịu chi phí cưỡng chế thi hành án; cơ quan thi hành án dân sự thực hiện ứng trước kinh phí cho các chấp hành viên để tổ chức cưỡng chế thi hành án từ nguồn dự toán kinh phí được cấp có thẩm quyền giao cho cơ quan thi hành án dân sự.</w:t>
      </w:r>
    </w:p>
    <w:p w:rsidR="007528CD" w:rsidRPr="007F3049" w:rsidRDefault="007528CD" w:rsidP="007528CD">
      <w:pPr>
        <w:spacing w:before="100" w:beforeAutospacing="1" w:after="90" w:line="360" w:lineRule="auto"/>
        <w:jc w:val="both"/>
        <w:rPr>
          <w:rFonts w:ascii="Times New Roman" w:eastAsia="Times New Roman" w:hAnsi="Times New Roman" w:cs="Times New Roman"/>
          <w:sz w:val="28"/>
          <w:szCs w:val="28"/>
        </w:rPr>
      </w:pPr>
      <w:r w:rsidRPr="007F3049">
        <w:rPr>
          <w:rFonts w:ascii="Times New Roman" w:eastAsia="Times New Roman" w:hAnsi="Times New Roman" w:cs="Times New Roman"/>
          <w:sz w:val="28"/>
          <w:szCs w:val="28"/>
        </w:rPr>
        <w:t>2. Tạm ứng và hoàn tạm ứng chi phí cưỡng chế thi hành án từ ngân sách nhà nước:</w:t>
      </w:r>
    </w:p>
    <w:p w:rsidR="007528CD" w:rsidRPr="007F3049" w:rsidRDefault="007528CD" w:rsidP="007528CD">
      <w:pPr>
        <w:spacing w:before="100" w:beforeAutospacing="1" w:after="90" w:line="360" w:lineRule="auto"/>
        <w:jc w:val="both"/>
        <w:rPr>
          <w:rFonts w:ascii="Times New Roman" w:eastAsia="Times New Roman" w:hAnsi="Times New Roman" w:cs="Times New Roman"/>
          <w:sz w:val="28"/>
          <w:szCs w:val="28"/>
        </w:rPr>
      </w:pPr>
      <w:r w:rsidRPr="007F3049">
        <w:rPr>
          <w:rFonts w:ascii="Times New Roman" w:eastAsia="Times New Roman" w:hAnsi="Times New Roman" w:cs="Times New Roman"/>
          <w:sz w:val="28"/>
          <w:szCs w:val="28"/>
        </w:rPr>
        <w:t>a) Tạm ứng chi phí cưỡng chế thi hành án từ ngân sách nhà nước:</w:t>
      </w:r>
    </w:p>
    <w:p w:rsidR="007528CD" w:rsidRPr="007F3049" w:rsidRDefault="007528CD" w:rsidP="007528CD">
      <w:pPr>
        <w:spacing w:before="100" w:beforeAutospacing="1" w:after="90" w:line="360" w:lineRule="auto"/>
        <w:jc w:val="both"/>
        <w:rPr>
          <w:rFonts w:ascii="Times New Roman" w:eastAsia="Times New Roman" w:hAnsi="Times New Roman" w:cs="Times New Roman"/>
          <w:sz w:val="28"/>
          <w:szCs w:val="28"/>
        </w:rPr>
      </w:pPr>
      <w:r w:rsidRPr="007F3049">
        <w:rPr>
          <w:rFonts w:ascii="Times New Roman" w:eastAsia="Times New Roman" w:hAnsi="Times New Roman" w:cs="Times New Roman"/>
          <w:sz w:val="28"/>
          <w:szCs w:val="28"/>
        </w:rPr>
        <w:t>Trong khi chưa thu được chi phí cưỡng chế thi hành án của người phải chịu chi phí cưỡng chế thi hành án, cơ quan thi hành án dân sự thực hiện tạm ứng chi phí cưỡng chế thi hành án theo quy định tại Điều 45 Nghị định số 62/2015/NĐ-CP và quy định về tạm ứng ngân sách của Luật Ngân sách nhà nước. Trước khi tổ chức cưỡng chế thi hành án, chấp hành viên phải lập và trình Thủ trưởng cơ quan thi hành án dân sự phê duyệt dự trù chi phí cưỡng chế, trong đó nêu rõ: Biện pháp cưỡng chế cần áp dụng; thời gian, địa điểm cưỡng chế; phương án tiến hành cưỡng chế; lực lượng tham gia (số lượng người, thành phần tham gia); dự toán chi phí phục vụ cho cưỡng chế.</w:t>
      </w:r>
    </w:p>
    <w:p w:rsidR="007528CD" w:rsidRPr="007F3049" w:rsidRDefault="007528CD" w:rsidP="007528CD">
      <w:pPr>
        <w:spacing w:before="100" w:beforeAutospacing="1" w:after="90" w:line="360" w:lineRule="auto"/>
        <w:jc w:val="both"/>
        <w:rPr>
          <w:rFonts w:ascii="Times New Roman" w:eastAsia="Times New Roman" w:hAnsi="Times New Roman" w:cs="Times New Roman"/>
          <w:sz w:val="28"/>
          <w:szCs w:val="28"/>
        </w:rPr>
      </w:pPr>
      <w:r w:rsidRPr="007F3049">
        <w:rPr>
          <w:rFonts w:ascii="Times New Roman" w:eastAsia="Times New Roman" w:hAnsi="Times New Roman" w:cs="Times New Roman"/>
          <w:sz w:val="28"/>
          <w:szCs w:val="28"/>
        </w:rPr>
        <w:t>Trên cơ sở dự trù chi phí cưỡng chế, kế hoạch cưỡng chế được phê duyệt, chấp hành viên làm thủ tục tạm ứng kinh phí cho hoạt động cưỡng chế từ nguồn kinh phí được ngân sách nhà nước giao cho cơ quan thi hành án dân sự, trừ trường hợp đương sự tự nguyện nộp tạm ứng chi phí cưỡng chế.</w:t>
      </w:r>
    </w:p>
    <w:p w:rsidR="007528CD" w:rsidRPr="007F3049" w:rsidRDefault="007528CD" w:rsidP="007528CD">
      <w:pPr>
        <w:spacing w:before="100" w:beforeAutospacing="1" w:after="90" w:line="360" w:lineRule="auto"/>
        <w:jc w:val="both"/>
        <w:rPr>
          <w:rFonts w:ascii="Times New Roman" w:eastAsia="Times New Roman" w:hAnsi="Times New Roman" w:cs="Times New Roman"/>
          <w:sz w:val="28"/>
          <w:szCs w:val="28"/>
        </w:rPr>
      </w:pPr>
      <w:r w:rsidRPr="007F3049">
        <w:rPr>
          <w:rFonts w:ascii="Times New Roman" w:eastAsia="Times New Roman" w:hAnsi="Times New Roman" w:cs="Times New Roman"/>
          <w:sz w:val="28"/>
          <w:szCs w:val="28"/>
        </w:rPr>
        <w:t>Hồ sơ, biểu mẫu về tạm ứng chi phí cưỡng chế thi hành án thực hiện theo quy định tại Thông tư số 91/2010/TT-BTC ngày 17/6/2010 của Bộ Tài chính hướng dẫn kế toán nghiệp vụ thi hành án dân sự.</w:t>
      </w:r>
    </w:p>
    <w:p w:rsidR="007528CD" w:rsidRPr="007F3049" w:rsidRDefault="007528CD" w:rsidP="007528CD">
      <w:pPr>
        <w:spacing w:before="100" w:beforeAutospacing="1" w:after="90" w:line="360" w:lineRule="auto"/>
        <w:jc w:val="both"/>
        <w:rPr>
          <w:rFonts w:ascii="Times New Roman" w:eastAsia="Times New Roman" w:hAnsi="Times New Roman" w:cs="Times New Roman"/>
          <w:sz w:val="28"/>
          <w:szCs w:val="28"/>
        </w:rPr>
      </w:pPr>
      <w:r w:rsidRPr="007F3049">
        <w:rPr>
          <w:rFonts w:ascii="Times New Roman" w:eastAsia="Times New Roman" w:hAnsi="Times New Roman" w:cs="Times New Roman"/>
          <w:sz w:val="28"/>
          <w:szCs w:val="28"/>
        </w:rPr>
        <w:t>b) Hoàn tạm ứng chi phí cưỡng chế thi hành án:</w:t>
      </w:r>
    </w:p>
    <w:p w:rsidR="007528CD" w:rsidRPr="007F3049" w:rsidRDefault="007528CD" w:rsidP="007528CD">
      <w:pPr>
        <w:spacing w:before="100" w:beforeAutospacing="1" w:after="90" w:line="360" w:lineRule="auto"/>
        <w:jc w:val="both"/>
        <w:rPr>
          <w:rFonts w:ascii="Times New Roman" w:eastAsia="Times New Roman" w:hAnsi="Times New Roman" w:cs="Times New Roman"/>
          <w:sz w:val="28"/>
          <w:szCs w:val="28"/>
        </w:rPr>
      </w:pPr>
      <w:r w:rsidRPr="007F3049">
        <w:rPr>
          <w:rFonts w:ascii="Times New Roman" w:eastAsia="Times New Roman" w:hAnsi="Times New Roman" w:cs="Times New Roman"/>
          <w:sz w:val="28"/>
          <w:szCs w:val="28"/>
        </w:rPr>
        <w:t>Sau khi xử lý tài sản hoặc thu được tiền của đối tượng phải chịu chi phí cưỡng chế thi hành án, chấp hành viên phải làm thủ tục hoàn trả ngay các khoản tiền đã tạm ứng chi cưỡng chế thi hành án trước đó cho cơ quan thi hành án dân sự.</w:t>
      </w:r>
    </w:p>
    <w:p w:rsidR="007528CD" w:rsidRPr="007F3049" w:rsidRDefault="007528CD" w:rsidP="007528CD">
      <w:pPr>
        <w:spacing w:before="100" w:beforeAutospacing="1" w:after="90" w:line="360" w:lineRule="auto"/>
        <w:jc w:val="both"/>
        <w:rPr>
          <w:rFonts w:ascii="Times New Roman" w:eastAsia="Times New Roman" w:hAnsi="Times New Roman" w:cs="Times New Roman"/>
          <w:sz w:val="28"/>
          <w:szCs w:val="28"/>
        </w:rPr>
      </w:pPr>
      <w:r w:rsidRPr="007F3049">
        <w:rPr>
          <w:rFonts w:ascii="Times New Roman" w:eastAsia="Times New Roman" w:hAnsi="Times New Roman" w:cs="Times New Roman"/>
          <w:sz w:val="28"/>
          <w:szCs w:val="28"/>
        </w:rPr>
        <w:t>Cơ quan thi hành án dân sự có trách nhiệm theo dõi, đôn đốc các đối tượng phải chịu chi phí cưỡng chế thi hành án để thu hồi kinh phí đã tạm ứng.</w:t>
      </w:r>
    </w:p>
    <w:p w:rsidR="007528CD" w:rsidRPr="007F3049" w:rsidRDefault="007528CD" w:rsidP="007528CD">
      <w:pPr>
        <w:spacing w:before="100" w:beforeAutospacing="1" w:after="90" w:line="360" w:lineRule="auto"/>
        <w:jc w:val="both"/>
        <w:rPr>
          <w:rFonts w:ascii="Times New Roman" w:eastAsia="Times New Roman" w:hAnsi="Times New Roman" w:cs="Times New Roman"/>
          <w:sz w:val="28"/>
          <w:szCs w:val="28"/>
        </w:rPr>
      </w:pPr>
      <w:r w:rsidRPr="007F3049">
        <w:rPr>
          <w:rFonts w:ascii="Times New Roman" w:eastAsia="Times New Roman" w:hAnsi="Times New Roman" w:cs="Times New Roman"/>
          <w:sz w:val="28"/>
          <w:szCs w:val="28"/>
        </w:rPr>
        <w:t>c) Hồ sơ và biểu mẫu hoàn tạm ứng chi phí cưỡng chế và thanh toán tiền thi hành án thực hiện theo quy định tại Thông tư số 91/2010/TT-BTC ngày 17/6/2010 của Bộ Tài chính hướng dẫn kế toán nghiệp vụ thi hành án dân sự.</w:t>
      </w:r>
    </w:p>
    <w:p w:rsidR="007528CD" w:rsidRPr="007F3049" w:rsidRDefault="007528CD" w:rsidP="007528CD">
      <w:pPr>
        <w:spacing w:before="100" w:beforeAutospacing="1" w:after="90" w:line="360" w:lineRule="auto"/>
        <w:jc w:val="both"/>
        <w:rPr>
          <w:rFonts w:ascii="Times New Roman" w:eastAsia="Times New Roman" w:hAnsi="Times New Roman" w:cs="Times New Roman"/>
          <w:sz w:val="28"/>
          <w:szCs w:val="28"/>
        </w:rPr>
      </w:pPr>
      <w:r w:rsidRPr="007F3049">
        <w:rPr>
          <w:rFonts w:ascii="Times New Roman" w:eastAsia="Times New Roman" w:hAnsi="Times New Roman" w:cs="Times New Roman"/>
          <w:sz w:val="28"/>
          <w:szCs w:val="28"/>
        </w:rPr>
        <w:t>3. Trường hợp đương sự tự nguyện nộp trước chi phí cưỡng chế thi hành án theo quy định tại điểm b khoản 1 Điều 45 Nghị định số 62/2015/NĐ-CP, cơ quan thi hành án dân sự căn cứ kế hoạch cưỡng chế và dự trù chi phí phục vụ cho cưỡng chế để xác định mức kinh phí đề nghị đương sự nộp.</w:t>
      </w:r>
    </w:p>
    <w:p w:rsidR="007528CD" w:rsidRPr="007F3049" w:rsidRDefault="007528CD" w:rsidP="007528CD">
      <w:pPr>
        <w:spacing w:before="100" w:beforeAutospacing="1" w:after="90" w:line="360" w:lineRule="auto"/>
        <w:jc w:val="both"/>
        <w:rPr>
          <w:rFonts w:ascii="Times New Roman" w:eastAsia="Times New Roman" w:hAnsi="Times New Roman" w:cs="Times New Roman"/>
          <w:sz w:val="28"/>
          <w:szCs w:val="28"/>
        </w:rPr>
      </w:pPr>
      <w:r w:rsidRPr="007F3049">
        <w:rPr>
          <w:rFonts w:ascii="Times New Roman" w:eastAsia="Times New Roman" w:hAnsi="Times New Roman" w:cs="Times New Roman"/>
          <w:b/>
          <w:bCs/>
          <w:sz w:val="28"/>
          <w:szCs w:val="28"/>
        </w:rPr>
        <w:t>Điều 10. Lập dự toán, chấp hành và quyết toán kinh phí cưỡng chế thi hành án</w:t>
      </w:r>
    </w:p>
    <w:p w:rsidR="007528CD" w:rsidRPr="007F3049" w:rsidRDefault="007528CD" w:rsidP="007528CD">
      <w:pPr>
        <w:spacing w:before="100" w:beforeAutospacing="1" w:after="90" w:line="360" w:lineRule="auto"/>
        <w:jc w:val="both"/>
        <w:rPr>
          <w:rFonts w:ascii="Times New Roman" w:eastAsia="Times New Roman" w:hAnsi="Times New Roman" w:cs="Times New Roman"/>
          <w:sz w:val="28"/>
          <w:szCs w:val="28"/>
        </w:rPr>
      </w:pPr>
      <w:r w:rsidRPr="007F3049">
        <w:rPr>
          <w:rFonts w:ascii="Times New Roman" w:eastAsia="Times New Roman" w:hAnsi="Times New Roman" w:cs="Times New Roman"/>
          <w:sz w:val="28"/>
          <w:szCs w:val="28"/>
        </w:rPr>
        <w:t>Việc lập dự toán, chấp hành, quyết toán chi phí cưỡng chế thi hành án thuộc nhiệm vụ ngân sách nhà nước chi thực hiện theo quy định của Luật Ngân sách nhà nước và các văn bản hướng dẫn thi hành. Thông tư này quy định cụ thể thêm một số điểm sau:</w:t>
      </w:r>
    </w:p>
    <w:p w:rsidR="007528CD" w:rsidRPr="007F3049" w:rsidRDefault="007528CD" w:rsidP="007528CD">
      <w:pPr>
        <w:spacing w:before="100" w:beforeAutospacing="1" w:after="90" w:line="360" w:lineRule="auto"/>
        <w:jc w:val="both"/>
        <w:rPr>
          <w:rFonts w:ascii="Times New Roman" w:eastAsia="Times New Roman" w:hAnsi="Times New Roman" w:cs="Times New Roman"/>
          <w:sz w:val="28"/>
          <w:szCs w:val="28"/>
        </w:rPr>
      </w:pPr>
      <w:r w:rsidRPr="007F3049">
        <w:rPr>
          <w:rFonts w:ascii="Times New Roman" w:eastAsia="Times New Roman" w:hAnsi="Times New Roman" w:cs="Times New Roman"/>
          <w:sz w:val="28"/>
          <w:szCs w:val="28"/>
        </w:rPr>
        <w:t>1. Lập dự toán:</w:t>
      </w:r>
    </w:p>
    <w:p w:rsidR="007528CD" w:rsidRPr="007F3049" w:rsidRDefault="007528CD" w:rsidP="007528CD">
      <w:pPr>
        <w:spacing w:before="100" w:beforeAutospacing="1" w:after="90" w:line="360" w:lineRule="auto"/>
        <w:jc w:val="both"/>
        <w:rPr>
          <w:rFonts w:ascii="Times New Roman" w:eastAsia="Times New Roman" w:hAnsi="Times New Roman" w:cs="Times New Roman"/>
          <w:sz w:val="28"/>
          <w:szCs w:val="28"/>
        </w:rPr>
      </w:pPr>
      <w:r w:rsidRPr="007F3049">
        <w:rPr>
          <w:rFonts w:ascii="Times New Roman" w:eastAsia="Times New Roman" w:hAnsi="Times New Roman" w:cs="Times New Roman"/>
          <w:sz w:val="28"/>
          <w:szCs w:val="28"/>
        </w:rPr>
        <w:t>Các cơ quan thi hành án dân sự lập dự toán kinh phí thực hiện cưỡng chế thi hành án gửi Bộ Tư pháp để tổng hợp chung vào dự toán chi ngân sách hàng năm theo quy định, trong đó tách riêng làm hai phần:</w:t>
      </w:r>
    </w:p>
    <w:p w:rsidR="007528CD" w:rsidRPr="007F3049" w:rsidRDefault="007528CD" w:rsidP="007528CD">
      <w:pPr>
        <w:spacing w:before="100" w:beforeAutospacing="1" w:after="90" w:line="360" w:lineRule="auto"/>
        <w:jc w:val="both"/>
        <w:rPr>
          <w:rFonts w:ascii="Times New Roman" w:eastAsia="Times New Roman" w:hAnsi="Times New Roman" w:cs="Times New Roman"/>
          <w:sz w:val="28"/>
          <w:szCs w:val="28"/>
        </w:rPr>
      </w:pPr>
      <w:r w:rsidRPr="007F3049">
        <w:rPr>
          <w:rFonts w:ascii="Times New Roman" w:eastAsia="Times New Roman" w:hAnsi="Times New Roman" w:cs="Times New Roman"/>
          <w:sz w:val="28"/>
          <w:szCs w:val="28"/>
        </w:rPr>
        <w:t>a) Phần kinh phí tạm ứng cưỡng chế thi hành án;</w:t>
      </w:r>
    </w:p>
    <w:p w:rsidR="007528CD" w:rsidRPr="007F3049" w:rsidRDefault="007528CD" w:rsidP="007528CD">
      <w:pPr>
        <w:spacing w:before="100" w:beforeAutospacing="1" w:after="90" w:line="360" w:lineRule="auto"/>
        <w:jc w:val="both"/>
        <w:rPr>
          <w:rFonts w:ascii="Times New Roman" w:eastAsia="Times New Roman" w:hAnsi="Times New Roman" w:cs="Times New Roman"/>
          <w:sz w:val="28"/>
          <w:szCs w:val="28"/>
        </w:rPr>
      </w:pPr>
      <w:r w:rsidRPr="007F3049">
        <w:rPr>
          <w:rFonts w:ascii="Times New Roman" w:eastAsia="Times New Roman" w:hAnsi="Times New Roman" w:cs="Times New Roman"/>
          <w:sz w:val="28"/>
          <w:szCs w:val="28"/>
        </w:rPr>
        <w:t>b) Phần kinh phí ngân sách nhà nước bảo đảm các khoản chi phí cưỡng chế thi hành án theo chế độ quy định.</w:t>
      </w:r>
    </w:p>
    <w:p w:rsidR="007528CD" w:rsidRPr="007F3049" w:rsidRDefault="007528CD" w:rsidP="007528CD">
      <w:pPr>
        <w:spacing w:before="100" w:beforeAutospacing="1" w:after="90" w:line="360" w:lineRule="auto"/>
        <w:jc w:val="both"/>
        <w:rPr>
          <w:rFonts w:ascii="Times New Roman" w:eastAsia="Times New Roman" w:hAnsi="Times New Roman" w:cs="Times New Roman"/>
          <w:sz w:val="28"/>
          <w:szCs w:val="28"/>
        </w:rPr>
      </w:pPr>
      <w:r w:rsidRPr="007F3049">
        <w:rPr>
          <w:rFonts w:ascii="Times New Roman" w:eastAsia="Times New Roman" w:hAnsi="Times New Roman" w:cs="Times New Roman"/>
          <w:sz w:val="28"/>
          <w:szCs w:val="28"/>
        </w:rPr>
        <w:t>2. Chấp hành dự toán, quyết toán:</w:t>
      </w:r>
    </w:p>
    <w:p w:rsidR="007528CD" w:rsidRPr="007F3049" w:rsidRDefault="007528CD" w:rsidP="007528CD">
      <w:pPr>
        <w:spacing w:before="100" w:beforeAutospacing="1" w:after="90" w:line="360" w:lineRule="auto"/>
        <w:jc w:val="both"/>
        <w:rPr>
          <w:rFonts w:ascii="Times New Roman" w:eastAsia="Times New Roman" w:hAnsi="Times New Roman" w:cs="Times New Roman"/>
          <w:sz w:val="28"/>
          <w:szCs w:val="28"/>
        </w:rPr>
      </w:pPr>
      <w:r w:rsidRPr="007F3049">
        <w:rPr>
          <w:rFonts w:ascii="Times New Roman" w:eastAsia="Times New Roman" w:hAnsi="Times New Roman" w:cs="Times New Roman"/>
          <w:sz w:val="28"/>
          <w:szCs w:val="28"/>
        </w:rPr>
        <w:t>a) Phân bổ dự toán: Trên cơ sở kinh phí thực hiện nhiệm vụ cưỡng chế thi hành án đã được bố trí trong dự toán hàng năm và tình hình thực hiện chi phí cưỡng chế thi hành án đến cuối năm trước của các cơ quan thi hành dân sự, Bộ Tư pháp phân bổ và giao dự toán kinh phí ngân sách để tạm ứng chi cưỡng chế thi hành án cho các cơ quan thi hành án dân sự vào kinh phí không thực hiện tự chủ;</w:t>
      </w:r>
    </w:p>
    <w:p w:rsidR="007528CD" w:rsidRPr="007F3049" w:rsidRDefault="007528CD" w:rsidP="007528CD">
      <w:pPr>
        <w:spacing w:before="100" w:beforeAutospacing="1" w:after="90" w:line="360" w:lineRule="auto"/>
        <w:jc w:val="both"/>
        <w:rPr>
          <w:rFonts w:ascii="Times New Roman" w:eastAsia="Times New Roman" w:hAnsi="Times New Roman" w:cs="Times New Roman"/>
          <w:sz w:val="28"/>
          <w:szCs w:val="28"/>
        </w:rPr>
      </w:pPr>
      <w:r w:rsidRPr="007F3049">
        <w:rPr>
          <w:rFonts w:ascii="Times New Roman" w:eastAsia="Times New Roman" w:hAnsi="Times New Roman" w:cs="Times New Roman"/>
          <w:sz w:val="28"/>
          <w:szCs w:val="28"/>
        </w:rPr>
        <w:t>b) Điều chỉnh dự toán: Trong trường hợp xét thấy cần điều chỉnh dự toán kinh phí tạm ứng cưỡng chế thi hành án của các cơ quan thi hành án dân sự đã được giao, Bộ Tư pháp quyết định điều chỉnh phân bổ dự toán giữa các cơ quan thi hành án dân sự trong phạm vi nguồn kinh phí tạm ứng cưỡng chế thi hành án đã được ngân sách nhà nước giao;</w:t>
      </w:r>
    </w:p>
    <w:p w:rsidR="007528CD" w:rsidRPr="007F3049" w:rsidRDefault="007528CD" w:rsidP="007528CD">
      <w:pPr>
        <w:spacing w:before="100" w:beforeAutospacing="1" w:after="90" w:line="360" w:lineRule="auto"/>
        <w:jc w:val="both"/>
        <w:rPr>
          <w:rFonts w:ascii="Times New Roman" w:eastAsia="Times New Roman" w:hAnsi="Times New Roman" w:cs="Times New Roman"/>
          <w:sz w:val="28"/>
          <w:szCs w:val="28"/>
        </w:rPr>
      </w:pPr>
      <w:r w:rsidRPr="007F3049">
        <w:rPr>
          <w:rFonts w:ascii="Times New Roman" w:eastAsia="Times New Roman" w:hAnsi="Times New Roman" w:cs="Times New Roman"/>
          <w:sz w:val="28"/>
          <w:szCs w:val="28"/>
        </w:rPr>
        <w:t>c) Cuối năm, đến hết thời gian chỉnh lý quyết toán theo quy định của Luật Ngân sách nhà nước và các văn bản hướng dẫn, số dư dự toán chưa sử dụng sẽ bị hủy bỏ theo quy định, số dư tạm ứng chi phí cưỡng chế còn lại sẽ thu hồi bằng cách giảm trừ vào dự toán của phần kinh phí tạm ứng cưỡng chế thi hành án đã bố trí trong dự toán hàng năm của cơ quan thi hành án dân sự;</w:t>
      </w:r>
    </w:p>
    <w:p w:rsidR="007528CD" w:rsidRPr="007F3049" w:rsidRDefault="007528CD" w:rsidP="007528CD">
      <w:pPr>
        <w:spacing w:before="100" w:beforeAutospacing="1" w:after="90" w:line="360" w:lineRule="auto"/>
        <w:jc w:val="both"/>
        <w:rPr>
          <w:rFonts w:ascii="Times New Roman" w:eastAsia="Times New Roman" w:hAnsi="Times New Roman" w:cs="Times New Roman"/>
          <w:sz w:val="28"/>
          <w:szCs w:val="28"/>
        </w:rPr>
      </w:pPr>
      <w:r w:rsidRPr="007F3049">
        <w:rPr>
          <w:rFonts w:ascii="Times New Roman" w:eastAsia="Times New Roman" w:hAnsi="Times New Roman" w:cs="Times New Roman"/>
          <w:sz w:val="28"/>
          <w:szCs w:val="28"/>
        </w:rPr>
        <w:t>d) Việc quyết toán kinh phí cưỡng chế thi hành án dân sự thực hiện theo quy định hiện hành và tổng hợp chung trong báo cáo quyết toán của cơ quan thi hành án dân sự.</w:t>
      </w:r>
    </w:p>
    <w:p w:rsidR="007528CD" w:rsidRPr="007F3049" w:rsidRDefault="007528CD" w:rsidP="007528CD">
      <w:pPr>
        <w:spacing w:before="100" w:beforeAutospacing="1" w:after="90" w:line="360" w:lineRule="auto"/>
        <w:jc w:val="both"/>
        <w:rPr>
          <w:rFonts w:ascii="Times New Roman" w:eastAsia="Times New Roman" w:hAnsi="Times New Roman" w:cs="Times New Roman"/>
          <w:sz w:val="28"/>
          <w:szCs w:val="28"/>
        </w:rPr>
      </w:pPr>
      <w:r w:rsidRPr="007F3049">
        <w:rPr>
          <w:rFonts w:ascii="Times New Roman" w:eastAsia="Times New Roman" w:hAnsi="Times New Roman" w:cs="Times New Roman"/>
          <w:sz w:val="28"/>
          <w:szCs w:val="28"/>
        </w:rPr>
        <w:t>Riêng đối với kinh phí tạm ứng cưỡng chế thi hành án dân sự, cơ quan thi hành án dân sự tổng hợp báo cáo việc sử dụng kinh phí tạm ứng tổ chức cưỡng chế thi hành án (dự toán được giao, số kinh phí đã tạm ứng, số kinh phí đã thu hồi được; số kinh phí tạm ứng chưa thu hồi, nguyên nhân chưa thu hồi...) với cơ quan quản lý cấp trên. Bộ Tư pháp tổng hợp, gửi Bộ Tài chính cùng với báo cáo quyết toán ngân sách hàng năm.</w:t>
      </w:r>
    </w:p>
    <w:p w:rsidR="007528CD" w:rsidRPr="007F3049" w:rsidRDefault="007528CD" w:rsidP="007528CD">
      <w:pPr>
        <w:spacing w:before="100" w:beforeAutospacing="1" w:after="90" w:line="360" w:lineRule="auto"/>
        <w:jc w:val="both"/>
        <w:rPr>
          <w:rFonts w:ascii="Times New Roman" w:eastAsia="Times New Roman" w:hAnsi="Times New Roman" w:cs="Times New Roman"/>
          <w:sz w:val="28"/>
          <w:szCs w:val="28"/>
        </w:rPr>
      </w:pPr>
      <w:r w:rsidRPr="007F3049">
        <w:rPr>
          <w:rFonts w:ascii="Times New Roman" w:eastAsia="Times New Roman" w:hAnsi="Times New Roman" w:cs="Times New Roman"/>
          <w:b/>
          <w:bCs/>
          <w:sz w:val="28"/>
          <w:szCs w:val="28"/>
        </w:rPr>
        <w:t>Chương III</w:t>
      </w:r>
    </w:p>
    <w:p w:rsidR="007528CD" w:rsidRPr="007F3049" w:rsidRDefault="007528CD" w:rsidP="007528CD">
      <w:pPr>
        <w:spacing w:before="100" w:beforeAutospacing="1" w:after="90" w:line="360" w:lineRule="auto"/>
        <w:jc w:val="center"/>
        <w:rPr>
          <w:rFonts w:ascii="Times New Roman" w:eastAsia="Times New Roman" w:hAnsi="Times New Roman" w:cs="Times New Roman"/>
          <w:sz w:val="28"/>
          <w:szCs w:val="28"/>
        </w:rPr>
      </w:pPr>
      <w:r w:rsidRPr="007F3049">
        <w:rPr>
          <w:rFonts w:ascii="Times New Roman" w:eastAsia="Times New Roman" w:hAnsi="Times New Roman" w:cs="Times New Roman"/>
          <w:b/>
          <w:bCs/>
          <w:sz w:val="28"/>
          <w:szCs w:val="28"/>
        </w:rPr>
        <w:t>LẬP, QUẢN LÝ, SỬ DỤNG VÀ QUYẾT TOÁN KINH PHÍ BẢO ĐẢM HOẠT ĐỘNG CỦA CƠ QUAN THI HÀNH ÁN DÂN SỰ</w:t>
      </w:r>
    </w:p>
    <w:p w:rsidR="007528CD" w:rsidRPr="007F3049" w:rsidRDefault="007528CD" w:rsidP="007528CD">
      <w:pPr>
        <w:spacing w:before="100" w:beforeAutospacing="1" w:after="90" w:line="360" w:lineRule="auto"/>
        <w:jc w:val="both"/>
        <w:rPr>
          <w:rFonts w:ascii="Times New Roman" w:eastAsia="Times New Roman" w:hAnsi="Times New Roman" w:cs="Times New Roman"/>
          <w:sz w:val="28"/>
          <w:szCs w:val="28"/>
        </w:rPr>
      </w:pPr>
      <w:r w:rsidRPr="007F3049">
        <w:rPr>
          <w:rFonts w:ascii="Times New Roman" w:eastAsia="Times New Roman" w:hAnsi="Times New Roman" w:cs="Times New Roman"/>
          <w:b/>
          <w:bCs/>
          <w:sz w:val="28"/>
          <w:szCs w:val="28"/>
        </w:rPr>
        <w:t>Điều 11. Nguồn kinh phí bảo đảm hoạt động của cơ quan thi hành án dân sự</w:t>
      </w:r>
    </w:p>
    <w:p w:rsidR="007528CD" w:rsidRPr="007F3049" w:rsidRDefault="007528CD" w:rsidP="007528CD">
      <w:pPr>
        <w:spacing w:before="100" w:beforeAutospacing="1" w:after="90" w:line="360" w:lineRule="auto"/>
        <w:jc w:val="both"/>
        <w:rPr>
          <w:rFonts w:ascii="Times New Roman" w:eastAsia="Times New Roman" w:hAnsi="Times New Roman" w:cs="Times New Roman"/>
          <w:sz w:val="28"/>
          <w:szCs w:val="28"/>
        </w:rPr>
      </w:pPr>
      <w:r w:rsidRPr="007F3049">
        <w:rPr>
          <w:rFonts w:ascii="Times New Roman" w:eastAsia="Times New Roman" w:hAnsi="Times New Roman" w:cs="Times New Roman"/>
          <w:sz w:val="28"/>
          <w:szCs w:val="28"/>
        </w:rPr>
        <w:t>1. Ngân sách nhà nước.</w:t>
      </w:r>
    </w:p>
    <w:p w:rsidR="007528CD" w:rsidRPr="007F3049" w:rsidRDefault="007528CD" w:rsidP="007528CD">
      <w:pPr>
        <w:spacing w:before="100" w:beforeAutospacing="1" w:after="90" w:line="360" w:lineRule="auto"/>
        <w:jc w:val="both"/>
        <w:rPr>
          <w:rFonts w:ascii="Times New Roman" w:eastAsia="Times New Roman" w:hAnsi="Times New Roman" w:cs="Times New Roman"/>
          <w:sz w:val="28"/>
          <w:szCs w:val="28"/>
        </w:rPr>
      </w:pPr>
      <w:r w:rsidRPr="007F3049">
        <w:rPr>
          <w:rFonts w:ascii="Times New Roman" w:eastAsia="Times New Roman" w:hAnsi="Times New Roman" w:cs="Times New Roman"/>
          <w:sz w:val="28"/>
          <w:szCs w:val="28"/>
        </w:rPr>
        <w:t>2. Khoản tiền phí thi hành án đơn vị được sử dụng theo quy định.</w:t>
      </w:r>
    </w:p>
    <w:p w:rsidR="007528CD" w:rsidRPr="007F3049" w:rsidRDefault="007528CD" w:rsidP="007528CD">
      <w:pPr>
        <w:spacing w:before="100" w:beforeAutospacing="1" w:after="90" w:line="360" w:lineRule="auto"/>
        <w:jc w:val="both"/>
        <w:rPr>
          <w:rFonts w:ascii="Times New Roman" w:eastAsia="Times New Roman" w:hAnsi="Times New Roman" w:cs="Times New Roman"/>
          <w:sz w:val="28"/>
          <w:szCs w:val="28"/>
        </w:rPr>
      </w:pPr>
      <w:r w:rsidRPr="007F3049">
        <w:rPr>
          <w:rFonts w:ascii="Times New Roman" w:eastAsia="Times New Roman" w:hAnsi="Times New Roman" w:cs="Times New Roman"/>
          <w:sz w:val="28"/>
          <w:szCs w:val="28"/>
        </w:rPr>
        <w:t>3. Khoản tiền đặt trước của người từ chối mua tài sản theo quy định tại khoản 3 Điều 39 Nghị định số 17/2010/NĐ-CP và quy định tại Khoản 5 Điều 27 Nghị định số 62/2015/NĐ-CP. Sau khi trừ các khoản chi phí hợp pháp được bổ sung vào nguồn kinh phí của đơn vị.</w:t>
      </w:r>
    </w:p>
    <w:p w:rsidR="007528CD" w:rsidRPr="007F3049" w:rsidRDefault="007528CD" w:rsidP="007528CD">
      <w:pPr>
        <w:spacing w:before="100" w:beforeAutospacing="1" w:after="90" w:line="360" w:lineRule="auto"/>
        <w:jc w:val="both"/>
        <w:rPr>
          <w:rFonts w:ascii="Times New Roman" w:eastAsia="Times New Roman" w:hAnsi="Times New Roman" w:cs="Times New Roman"/>
          <w:sz w:val="28"/>
          <w:szCs w:val="28"/>
        </w:rPr>
      </w:pPr>
      <w:r w:rsidRPr="007F3049">
        <w:rPr>
          <w:rFonts w:ascii="Times New Roman" w:eastAsia="Times New Roman" w:hAnsi="Times New Roman" w:cs="Times New Roman"/>
          <w:sz w:val="28"/>
          <w:szCs w:val="28"/>
        </w:rPr>
        <w:t>4. Các nguồn thu khác theo quy định của pháp luật (nếu có).</w:t>
      </w:r>
    </w:p>
    <w:p w:rsidR="007528CD" w:rsidRPr="007F3049" w:rsidRDefault="007528CD" w:rsidP="007528CD">
      <w:pPr>
        <w:spacing w:before="100" w:beforeAutospacing="1" w:after="90" w:line="360" w:lineRule="auto"/>
        <w:jc w:val="both"/>
        <w:rPr>
          <w:rFonts w:ascii="Times New Roman" w:eastAsia="Times New Roman" w:hAnsi="Times New Roman" w:cs="Times New Roman"/>
          <w:sz w:val="28"/>
          <w:szCs w:val="28"/>
        </w:rPr>
      </w:pPr>
      <w:r w:rsidRPr="007F3049">
        <w:rPr>
          <w:rFonts w:ascii="Times New Roman" w:eastAsia="Times New Roman" w:hAnsi="Times New Roman" w:cs="Times New Roman"/>
          <w:b/>
          <w:bCs/>
          <w:sz w:val="28"/>
          <w:szCs w:val="28"/>
        </w:rPr>
        <w:t>Điều 12. Nội dung chi hoạt động của cơ quan thi hành án dân sự</w:t>
      </w:r>
      <w:r w:rsidRPr="007F3049">
        <w:rPr>
          <w:rFonts w:ascii="Times New Roman" w:eastAsia="Times New Roman" w:hAnsi="Times New Roman" w:cs="Times New Roman"/>
          <w:sz w:val="28"/>
          <w:szCs w:val="28"/>
        </w:rPr>
        <w:t>      </w:t>
      </w:r>
    </w:p>
    <w:p w:rsidR="007528CD" w:rsidRPr="007F3049" w:rsidRDefault="007528CD" w:rsidP="007528CD">
      <w:pPr>
        <w:spacing w:before="100" w:beforeAutospacing="1" w:after="90" w:line="360" w:lineRule="auto"/>
        <w:jc w:val="both"/>
        <w:rPr>
          <w:rFonts w:ascii="Times New Roman" w:eastAsia="Times New Roman" w:hAnsi="Times New Roman" w:cs="Times New Roman"/>
          <w:sz w:val="28"/>
          <w:szCs w:val="28"/>
        </w:rPr>
      </w:pPr>
      <w:r w:rsidRPr="007F3049">
        <w:rPr>
          <w:rFonts w:ascii="Times New Roman" w:eastAsia="Times New Roman" w:hAnsi="Times New Roman" w:cs="Times New Roman"/>
          <w:sz w:val="28"/>
          <w:szCs w:val="28"/>
        </w:rPr>
        <w:t>1. Các khoản chi thanh toán cho cá nhân: Tiền lương, tiền công, phụ cấp, các khoản đóng góp theo lương (bảo hiểm xã hội, bảo hiểm y tế, kinh phí công đoàn, bảo hiểm thất nghiệp), tiền thưởng, phúc lợi tập thể và các khoản thanh toán khác cho cá nhân theo quy định.</w:t>
      </w:r>
    </w:p>
    <w:p w:rsidR="007528CD" w:rsidRPr="007F3049" w:rsidRDefault="007528CD" w:rsidP="007528CD">
      <w:pPr>
        <w:spacing w:before="100" w:beforeAutospacing="1" w:after="90" w:line="360" w:lineRule="auto"/>
        <w:jc w:val="both"/>
        <w:rPr>
          <w:rFonts w:ascii="Times New Roman" w:eastAsia="Times New Roman" w:hAnsi="Times New Roman" w:cs="Times New Roman"/>
          <w:sz w:val="28"/>
          <w:szCs w:val="28"/>
        </w:rPr>
      </w:pPr>
      <w:r w:rsidRPr="007F3049">
        <w:rPr>
          <w:rFonts w:ascii="Times New Roman" w:eastAsia="Times New Roman" w:hAnsi="Times New Roman" w:cs="Times New Roman"/>
          <w:sz w:val="28"/>
          <w:szCs w:val="28"/>
        </w:rPr>
        <w:t>2. Chi thanh toán dịch vụ công cộng, chi vật tư văn phòng, thông tin, tuyên truyền, liên lạc, chi phí thuê mướn, chi mua sách báo, tài liệu phục vụ công tác.</w:t>
      </w:r>
    </w:p>
    <w:p w:rsidR="007528CD" w:rsidRPr="007F3049" w:rsidRDefault="007528CD" w:rsidP="007528CD">
      <w:pPr>
        <w:spacing w:before="100" w:beforeAutospacing="1" w:after="90" w:line="360" w:lineRule="auto"/>
        <w:jc w:val="both"/>
        <w:rPr>
          <w:rFonts w:ascii="Times New Roman" w:eastAsia="Times New Roman" w:hAnsi="Times New Roman" w:cs="Times New Roman"/>
          <w:sz w:val="28"/>
          <w:szCs w:val="28"/>
        </w:rPr>
      </w:pPr>
      <w:r w:rsidRPr="007F3049">
        <w:rPr>
          <w:rFonts w:ascii="Times New Roman" w:eastAsia="Times New Roman" w:hAnsi="Times New Roman" w:cs="Times New Roman"/>
          <w:sz w:val="28"/>
          <w:szCs w:val="28"/>
        </w:rPr>
        <w:t>3. Chi hội nghị, công tác phí trong nước, chi các đoàn đi công tác nước ngoài và đón các đoàn khách nước ngoài vào Việt Nam, chi tổ chức các lớp bồi dưỡng, tập huấn nghiệp vụ chuyên môn.</w:t>
      </w:r>
    </w:p>
    <w:p w:rsidR="007528CD" w:rsidRPr="007F3049" w:rsidRDefault="007528CD" w:rsidP="007528CD">
      <w:pPr>
        <w:spacing w:before="100" w:beforeAutospacing="1" w:after="90" w:line="360" w:lineRule="auto"/>
        <w:jc w:val="both"/>
        <w:rPr>
          <w:rFonts w:ascii="Times New Roman" w:eastAsia="Times New Roman" w:hAnsi="Times New Roman" w:cs="Times New Roman"/>
          <w:sz w:val="28"/>
          <w:szCs w:val="28"/>
        </w:rPr>
      </w:pPr>
      <w:r w:rsidRPr="007F3049">
        <w:rPr>
          <w:rFonts w:ascii="Times New Roman" w:eastAsia="Times New Roman" w:hAnsi="Times New Roman" w:cs="Times New Roman"/>
          <w:sz w:val="28"/>
          <w:szCs w:val="28"/>
        </w:rPr>
        <w:t>4. Các khoản chi nghiệp vụ chuyên môn, gồm:</w:t>
      </w:r>
    </w:p>
    <w:p w:rsidR="007528CD" w:rsidRPr="007F3049" w:rsidRDefault="007528CD" w:rsidP="007528CD">
      <w:pPr>
        <w:spacing w:before="100" w:beforeAutospacing="1" w:after="90" w:line="360" w:lineRule="auto"/>
        <w:jc w:val="both"/>
        <w:rPr>
          <w:rFonts w:ascii="Times New Roman" w:eastAsia="Times New Roman" w:hAnsi="Times New Roman" w:cs="Times New Roman"/>
          <w:sz w:val="28"/>
          <w:szCs w:val="28"/>
        </w:rPr>
      </w:pPr>
      <w:r w:rsidRPr="007F3049">
        <w:rPr>
          <w:rFonts w:ascii="Times New Roman" w:eastAsia="Times New Roman" w:hAnsi="Times New Roman" w:cs="Times New Roman"/>
          <w:sz w:val="28"/>
          <w:szCs w:val="28"/>
        </w:rPr>
        <w:t>a) Chi trang phục cho các chấp hành viên, thẩm tra viên, công chức khác và những người khác làm công tác thi hành án dân sự;</w:t>
      </w:r>
    </w:p>
    <w:p w:rsidR="007528CD" w:rsidRPr="007F3049" w:rsidRDefault="007528CD" w:rsidP="007528CD">
      <w:pPr>
        <w:spacing w:before="100" w:beforeAutospacing="1" w:after="90" w:line="360" w:lineRule="auto"/>
        <w:jc w:val="both"/>
        <w:rPr>
          <w:rFonts w:ascii="Times New Roman" w:eastAsia="Times New Roman" w:hAnsi="Times New Roman" w:cs="Times New Roman"/>
          <w:sz w:val="28"/>
          <w:szCs w:val="28"/>
        </w:rPr>
      </w:pPr>
      <w:r w:rsidRPr="007F3049">
        <w:rPr>
          <w:rFonts w:ascii="Times New Roman" w:eastAsia="Times New Roman" w:hAnsi="Times New Roman" w:cs="Times New Roman"/>
          <w:sz w:val="28"/>
          <w:szCs w:val="28"/>
        </w:rPr>
        <w:t>b) Chi tàu xe đi lại, phụ cấp lưu trú, tiền thuê chỗ nghỉ cho những người không hưởng lương ngân sách nhà nước tham gia công tác xác minh thi hành án và thông báo thi hành án theo yêu cầu của cơ quan thi hành án dân sự;</w:t>
      </w:r>
    </w:p>
    <w:p w:rsidR="007528CD" w:rsidRPr="007F3049" w:rsidRDefault="007528CD" w:rsidP="007528CD">
      <w:pPr>
        <w:spacing w:before="100" w:beforeAutospacing="1" w:after="90" w:line="360" w:lineRule="auto"/>
        <w:jc w:val="both"/>
        <w:rPr>
          <w:rFonts w:ascii="Times New Roman" w:eastAsia="Times New Roman" w:hAnsi="Times New Roman" w:cs="Times New Roman"/>
          <w:sz w:val="28"/>
          <w:szCs w:val="28"/>
        </w:rPr>
      </w:pPr>
      <w:r w:rsidRPr="007F3049">
        <w:rPr>
          <w:rFonts w:ascii="Times New Roman" w:eastAsia="Times New Roman" w:hAnsi="Times New Roman" w:cs="Times New Roman"/>
          <w:sz w:val="28"/>
          <w:szCs w:val="28"/>
        </w:rPr>
        <w:t>c) Chi thuê người dẫn đường trong quá trình thực hiện xác minh, thông báo thi hành án. Chi thuê phiên dịch tiếng dân tộc trong trường hợp đương sự là người dân tộc thiểu số của Việt Nam mà không biết tiếng Việt và trường hợp đương sự là người nước ngoài;</w:t>
      </w:r>
    </w:p>
    <w:p w:rsidR="007528CD" w:rsidRPr="007F3049" w:rsidRDefault="007528CD" w:rsidP="007528CD">
      <w:pPr>
        <w:spacing w:before="100" w:beforeAutospacing="1" w:after="90" w:line="360" w:lineRule="auto"/>
        <w:jc w:val="both"/>
        <w:rPr>
          <w:rFonts w:ascii="Times New Roman" w:eastAsia="Times New Roman" w:hAnsi="Times New Roman" w:cs="Times New Roman"/>
          <w:sz w:val="28"/>
          <w:szCs w:val="28"/>
        </w:rPr>
      </w:pPr>
      <w:r w:rsidRPr="007F3049">
        <w:rPr>
          <w:rFonts w:ascii="Times New Roman" w:eastAsia="Times New Roman" w:hAnsi="Times New Roman" w:cs="Times New Roman"/>
          <w:sz w:val="28"/>
          <w:szCs w:val="28"/>
        </w:rPr>
        <w:t>d) Chi thuê phương tiện, thiết bị bảo vệ, y tế;</w:t>
      </w:r>
    </w:p>
    <w:p w:rsidR="007528CD" w:rsidRPr="007F3049" w:rsidRDefault="007528CD" w:rsidP="007528CD">
      <w:pPr>
        <w:spacing w:before="100" w:beforeAutospacing="1" w:after="90" w:line="360" w:lineRule="auto"/>
        <w:jc w:val="both"/>
        <w:rPr>
          <w:rFonts w:ascii="Times New Roman" w:eastAsia="Times New Roman" w:hAnsi="Times New Roman" w:cs="Times New Roman"/>
          <w:sz w:val="28"/>
          <w:szCs w:val="28"/>
        </w:rPr>
      </w:pPr>
      <w:r w:rsidRPr="007F3049">
        <w:rPr>
          <w:rFonts w:ascii="Times New Roman" w:eastAsia="Times New Roman" w:hAnsi="Times New Roman" w:cs="Times New Roman"/>
          <w:sz w:val="28"/>
          <w:szCs w:val="28"/>
        </w:rPr>
        <w:t>đ) Chi phí thuê phòng chống cháy nổ (nếu có);</w:t>
      </w:r>
    </w:p>
    <w:p w:rsidR="007528CD" w:rsidRPr="007F3049" w:rsidRDefault="007528CD" w:rsidP="007528CD">
      <w:pPr>
        <w:spacing w:before="100" w:beforeAutospacing="1" w:after="90" w:line="360" w:lineRule="auto"/>
        <w:jc w:val="both"/>
        <w:rPr>
          <w:rFonts w:ascii="Times New Roman" w:eastAsia="Times New Roman" w:hAnsi="Times New Roman" w:cs="Times New Roman"/>
          <w:sz w:val="28"/>
          <w:szCs w:val="28"/>
        </w:rPr>
      </w:pPr>
      <w:r w:rsidRPr="007F3049">
        <w:rPr>
          <w:rFonts w:ascii="Times New Roman" w:eastAsia="Times New Roman" w:hAnsi="Times New Roman" w:cs="Times New Roman"/>
          <w:sz w:val="28"/>
          <w:szCs w:val="28"/>
        </w:rPr>
        <w:t>e) Chi thuê địa điểm, phương tiện bán tài sản, hàng hóa; thuê công ty bán đấu giá tài sản theo hợp đồng (nếu có);</w:t>
      </w:r>
    </w:p>
    <w:p w:rsidR="007528CD" w:rsidRPr="007F3049" w:rsidRDefault="007528CD" w:rsidP="007528CD">
      <w:pPr>
        <w:spacing w:before="100" w:beforeAutospacing="1" w:after="90" w:line="360" w:lineRule="auto"/>
        <w:jc w:val="both"/>
        <w:rPr>
          <w:rFonts w:ascii="Times New Roman" w:eastAsia="Times New Roman" w:hAnsi="Times New Roman" w:cs="Times New Roman"/>
          <w:sz w:val="28"/>
          <w:szCs w:val="28"/>
        </w:rPr>
      </w:pPr>
      <w:r w:rsidRPr="007F3049">
        <w:rPr>
          <w:rFonts w:ascii="Times New Roman" w:eastAsia="Times New Roman" w:hAnsi="Times New Roman" w:cs="Times New Roman"/>
          <w:sz w:val="28"/>
          <w:szCs w:val="28"/>
        </w:rPr>
        <w:t>g) Chi thuê bảo quản vật chứng, tài sản thi hành án dân sự;</w:t>
      </w:r>
    </w:p>
    <w:p w:rsidR="007528CD" w:rsidRPr="007F3049" w:rsidRDefault="007528CD" w:rsidP="007528CD">
      <w:pPr>
        <w:spacing w:before="100" w:beforeAutospacing="1" w:after="90" w:line="360" w:lineRule="auto"/>
        <w:jc w:val="both"/>
        <w:rPr>
          <w:rFonts w:ascii="Times New Roman" w:eastAsia="Times New Roman" w:hAnsi="Times New Roman" w:cs="Times New Roman"/>
          <w:sz w:val="28"/>
          <w:szCs w:val="28"/>
        </w:rPr>
      </w:pPr>
      <w:r w:rsidRPr="007F3049">
        <w:rPr>
          <w:rFonts w:ascii="Times New Roman" w:eastAsia="Times New Roman" w:hAnsi="Times New Roman" w:cs="Times New Roman"/>
          <w:sz w:val="28"/>
          <w:szCs w:val="28"/>
        </w:rPr>
        <w:t>h) Chi tiêu hủy vật chứng, tài sản:</w:t>
      </w:r>
    </w:p>
    <w:p w:rsidR="007528CD" w:rsidRPr="007F3049" w:rsidRDefault="007528CD" w:rsidP="007528CD">
      <w:pPr>
        <w:spacing w:before="100" w:beforeAutospacing="1" w:after="90" w:line="360" w:lineRule="auto"/>
        <w:jc w:val="both"/>
        <w:rPr>
          <w:rFonts w:ascii="Times New Roman" w:eastAsia="Times New Roman" w:hAnsi="Times New Roman" w:cs="Times New Roman"/>
          <w:sz w:val="28"/>
          <w:szCs w:val="28"/>
        </w:rPr>
      </w:pPr>
      <w:r w:rsidRPr="007F3049">
        <w:rPr>
          <w:rFonts w:ascii="Times New Roman" w:eastAsia="Times New Roman" w:hAnsi="Times New Roman" w:cs="Times New Roman"/>
          <w:sz w:val="28"/>
          <w:szCs w:val="28"/>
        </w:rPr>
        <w:t>- Chi bồi dưỡng cho hội đồng tiêu hủy vật chứng.</w:t>
      </w:r>
    </w:p>
    <w:p w:rsidR="007528CD" w:rsidRPr="007F3049" w:rsidRDefault="007528CD" w:rsidP="007528CD">
      <w:pPr>
        <w:spacing w:before="100" w:beforeAutospacing="1" w:after="90" w:line="360" w:lineRule="auto"/>
        <w:jc w:val="both"/>
        <w:rPr>
          <w:rFonts w:ascii="Times New Roman" w:eastAsia="Times New Roman" w:hAnsi="Times New Roman" w:cs="Times New Roman"/>
          <w:sz w:val="28"/>
          <w:szCs w:val="28"/>
        </w:rPr>
      </w:pPr>
      <w:r w:rsidRPr="007F3049">
        <w:rPr>
          <w:rFonts w:ascii="Times New Roman" w:eastAsia="Times New Roman" w:hAnsi="Times New Roman" w:cs="Times New Roman"/>
          <w:sz w:val="28"/>
          <w:szCs w:val="28"/>
        </w:rPr>
        <w:t>- Chi thuê chuyên gia, tổ chức để thực hiện tiêu hủy vật chứng, tài sản đối với trường hợp tiêu hủy các loại hóa chất độc hại hoặc các vật chứng, tài sản khác mà cần thiết phải có các trang thiết bị chuyên dùng để thực hiện việc tiêu hủy đảm bảo an toàn và không làm ảnh hưởng đến môi trường tại nơi tiêu hủy.</w:t>
      </w:r>
    </w:p>
    <w:p w:rsidR="007528CD" w:rsidRPr="007F3049" w:rsidRDefault="007528CD" w:rsidP="007528CD">
      <w:pPr>
        <w:spacing w:before="100" w:beforeAutospacing="1" w:after="90" w:line="360" w:lineRule="auto"/>
        <w:jc w:val="both"/>
        <w:rPr>
          <w:rFonts w:ascii="Times New Roman" w:eastAsia="Times New Roman" w:hAnsi="Times New Roman" w:cs="Times New Roman"/>
          <w:sz w:val="28"/>
          <w:szCs w:val="28"/>
        </w:rPr>
      </w:pPr>
      <w:r w:rsidRPr="007F3049">
        <w:rPr>
          <w:rFonts w:ascii="Times New Roman" w:eastAsia="Times New Roman" w:hAnsi="Times New Roman" w:cs="Times New Roman"/>
          <w:sz w:val="28"/>
          <w:szCs w:val="28"/>
        </w:rPr>
        <w:t>- Chi phí vận chuyển vật chứng, tài sản đến nơi tiêu hủy; chi thuê địa điểm tiêu hủy, mua nhiên liệu, các khoản chi khác phục vụ cho việc tiêu hủy.</w:t>
      </w:r>
    </w:p>
    <w:p w:rsidR="007528CD" w:rsidRPr="007F3049" w:rsidRDefault="007528CD" w:rsidP="007528CD">
      <w:pPr>
        <w:spacing w:before="100" w:beforeAutospacing="1" w:after="90" w:line="360" w:lineRule="auto"/>
        <w:jc w:val="both"/>
        <w:rPr>
          <w:rFonts w:ascii="Times New Roman" w:eastAsia="Times New Roman" w:hAnsi="Times New Roman" w:cs="Times New Roman"/>
          <w:sz w:val="28"/>
          <w:szCs w:val="28"/>
        </w:rPr>
      </w:pPr>
      <w:r w:rsidRPr="007F3049">
        <w:rPr>
          <w:rFonts w:ascii="Times New Roman" w:eastAsia="Times New Roman" w:hAnsi="Times New Roman" w:cs="Times New Roman"/>
          <w:sz w:val="28"/>
          <w:szCs w:val="28"/>
        </w:rPr>
        <w:t>i) Chi thuê giám định, chi xác minh điều kiện thi hành án dân sự;</w:t>
      </w:r>
    </w:p>
    <w:p w:rsidR="007528CD" w:rsidRPr="007F3049" w:rsidRDefault="007528CD" w:rsidP="007528CD">
      <w:pPr>
        <w:spacing w:before="100" w:beforeAutospacing="1" w:after="90" w:line="360" w:lineRule="auto"/>
        <w:jc w:val="both"/>
        <w:rPr>
          <w:rFonts w:ascii="Times New Roman" w:eastAsia="Times New Roman" w:hAnsi="Times New Roman" w:cs="Times New Roman"/>
          <w:sz w:val="28"/>
          <w:szCs w:val="28"/>
        </w:rPr>
      </w:pPr>
      <w:r w:rsidRPr="007F3049">
        <w:rPr>
          <w:rFonts w:ascii="Times New Roman" w:eastAsia="Times New Roman" w:hAnsi="Times New Roman" w:cs="Times New Roman"/>
          <w:sz w:val="28"/>
          <w:szCs w:val="28"/>
        </w:rPr>
        <w:t>k) Chi thông báo về thi hành án dân sự trên các phương tiện thông tin đại chúng; chi phí gửi bưu điện, bưu phẩm, thông báo trực tiếp;</w:t>
      </w:r>
    </w:p>
    <w:p w:rsidR="007528CD" w:rsidRPr="007F3049" w:rsidRDefault="007528CD" w:rsidP="007528CD">
      <w:pPr>
        <w:spacing w:before="100" w:beforeAutospacing="1" w:after="90" w:line="360" w:lineRule="auto"/>
        <w:jc w:val="both"/>
        <w:rPr>
          <w:rFonts w:ascii="Times New Roman" w:eastAsia="Times New Roman" w:hAnsi="Times New Roman" w:cs="Times New Roman"/>
          <w:sz w:val="28"/>
          <w:szCs w:val="28"/>
        </w:rPr>
      </w:pPr>
      <w:r w:rsidRPr="007F3049">
        <w:rPr>
          <w:rFonts w:ascii="Times New Roman" w:eastAsia="Times New Roman" w:hAnsi="Times New Roman" w:cs="Times New Roman"/>
          <w:sz w:val="28"/>
          <w:szCs w:val="28"/>
        </w:rPr>
        <w:t>l) Chi thuê chuyên gia tư vấn đối với vụ án phức tạp. Thủ trưởng cơ quan thi hành án dân sự có trách nhiệm xác định các vụ án phức tạp cần thuê chuyên gia tư vấn;</w:t>
      </w:r>
    </w:p>
    <w:p w:rsidR="007528CD" w:rsidRPr="007F3049" w:rsidRDefault="007528CD" w:rsidP="007528CD">
      <w:pPr>
        <w:spacing w:before="100" w:beforeAutospacing="1" w:after="90" w:line="360" w:lineRule="auto"/>
        <w:jc w:val="both"/>
        <w:rPr>
          <w:rFonts w:ascii="Times New Roman" w:eastAsia="Times New Roman" w:hAnsi="Times New Roman" w:cs="Times New Roman"/>
          <w:sz w:val="28"/>
          <w:szCs w:val="28"/>
        </w:rPr>
      </w:pPr>
      <w:r w:rsidRPr="007F3049">
        <w:rPr>
          <w:rFonts w:ascii="Times New Roman" w:eastAsia="Times New Roman" w:hAnsi="Times New Roman" w:cs="Times New Roman"/>
          <w:sz w:val="28"/>
          <w:szCs w:val="28"/>
        </w:rPr>
        <w:t>m) Chi bồi dưỡng cho những người trực tiếp thực hiện việc kê biên, tạm giữ khẩn cấp tài sản khi tiến hành kê biên, tạm giữ khẩn cấp tài sản theo yêu cầu của Tòa án; áp dụng biện pháp bảo đảm thi hành án;</w:t>
      </w:r>
    </w:p>
    <w:p w:rsidR="007528CD" w:rsidRPr="007F3049" w:rsidRDefault="007528CD" w:rsidP="007528CD">
      <w:pPr>
        <w:spacing w:before="100" w:beforeAutospacing="1" w:after="90" w:line="360" w:lineRule="auto"/>
        <w:jc w:val="both"/>
        <w:rPr>
          <w:rFonts w:ascii="Times New Roman" w:eastAsia="Times New Roman" w:hAnsi="Times New Roman" w:cs="Times New Roman"/>
          <w:sz w:val="28"/>
          <w:szCs w:val="28"/>
        </w:rPr>
      </w:pPr>
      <w:r w:rsidRPr="007F3049">
        <w:rPr>
          <w:rFonts w:ascii="Times New Roman" w:eastAsia="Times New Roman" w:hAnsi="Times New Roman" w:cs="Times New Roman"/>
          <w:sz w:val="28"/>
          <w:szCs w:val="28"/>
        </w:rPr>
        <w:t>n) Chi bồi dưỡng cho các đối tượng tham gia công tác thi hành án dân sự;</w:t>
      </w:r>
    </w:p>
    <w:p w:rsidR="007528CD" w:rsidRPr="007F3049" w:rsidRDefault="007528CD" w:rsidP="007528CD">
      <w:pPr>
        <w:spacing w:before="100" w:beforeAutospacing="1" w:after="90" w:line="360" w:lineRule="auto"/>
        <w:jc w:val="both"/>
        <w:rPr>
          <w:rFonts w:ascii="Times New Roman" w:eastAsia="Times New Roman" w:hAnsi="Times New Roman" w:cs="Times New Roman"/>
          <w:sz w:val="28"/>
          <w:szCs w:val="28"/>
        </w:rPr>
      </w:pPr>
      <w:r w:rsidRPr="007F3049">
        <w:rPr>
          <w:rFonts w:ascii="Times New Roman" w:eastAsia="Times New Roman" w:hAnsi="Times New Roman" w:cs="Times New Roman"/>
          <w:sz w:val="28"/>
          <w:szCs w:val="28"/>
        </w:rPr>
        <w:t>o) Chi phí đăng tải công khai thông tin của người phải thi hành án;</w:t>
      </w:r>
    </w:p>
    <w:p w:rsidR="007528CD" w:rsidRPr="007F3049" w:rsidRDefault="007528CD" w:rsidP="007528CD">
      <w:pPr>
        <w:spacing w:before="100" w:beforeAutospacing="1" w:after="90" w:line="360" w:lineRule="auto"/>
        <w:jc w:val="both"/>
        <w:rPr>
          <w:rFonts w:ascii="Times New Roman" w:eastAsia="Times New Roman" w:hAnsi="Times New Roman" w:cs="Times New Roman"/>
          <w:sz w:val="28"/>
          <w:szCs w:val="28"/>
        </w:rPr>
      </w:pPr>
      <w:r w:rsidRPr="007F3049">
        <w:rPr>
          <w:rFonts w:ascii="Times New Roman" w:eastAsia="Times New Roman" w:hAnsi="Times New Roman" w:cs="Times New Roman"/>
          <w:sz w:val="28"/>
          <w:szCs w:val="28"/>
        </w:rPr>
        <w:t>p) Các khoản chi nghiệp vụ chuyên môn khác theo quy định;</w:t>
      </w:r>
    </w:p>
    <w:p w:rsidR="007528CD" w:rsidRPr="007F3049" w:rsidRDefault="007528CD" w:rsidP="007528CD">
      <w:pPr>
        <w:spacing w:before="100" w:beforeAutospacing="1" w:after="90" w:line="360" w:lineRule="auto"/>
        <w:jc w:val="both"/>
        <w:rPr>
          <w:rFonts w:ascii="Times New Roman" w:eastAsia="Times New Roman" w:hAnsi="Times New Roman" w:cs="Times New Roman"/>
          <w:sz w:val="28"/>
          <w:szCs w:val="28"/>
        </w:rPr>
      </w:pPr>
      <w:r w:rsidRPr="007F3049">
        <w:rPr>
          <w:rFonts w:ascii="Times New Roman" w:eastAsia="Times New Roman" w:hAnsi="Times New Roman" w:cs="Times New Roman"/>
          <w:sz w:val="28"/>
          <w:szCs w:val="28"/>
        </w:rPr>
        <w:t>q) Chi thực hiện công tác tương trợ tư pháp theo quy định của pháp luật.</w:t>
      </w:r>
    </w:p>
    <w:p w:rsidR="007528CD" w:rsidRPr="007F3049" w:rsidRDefault="007528CD" w:rsidP="007528CD">
      <w:pPr>
        <w:spacing w:before="100" w:beforeAutospacing="1" w:after="90" w:line="360" w:lineRule="auto"/>
        <w:jc w:val="both"/>
        <w:rPr>
          <w:rFonts w:ascii="Times New Roman" w:eastAsia="Times New Roman" w:hAnsi="Times New Roman" w:cs="Times New Roman"/>
          <w:sz w:val="28"/>
          <w:szCs w:val="28"/>
        </w:rPr>
      </w:pPr>
      <w:r w:rsidRPr="007F3049">
        <w:rPr>
          <w:rFonts w:ascii="Times New Roman" w:eastAsia="Times New Roman" w:hAnsi="Times New Roman" w:cs="Times New Roman"/>
          <w:sz w:val="28"/>
          <w:szCs w:val="28"/>
        </w:rPr>
        <w:t>5. Chi mua sắm, sửa chữa thường xuyên và sửa chữa lớn tài sản cố định.</w:t>
      </w:r>
    </w:p>
    <w:p w:rsidR="007528CD" w:rsidRPr="007F3049" w:rsidRDefault="007528CD" w:rsidP="007528CD">
      <w:pPr>
        <w:spacing w:before="100" w:beforeAutospacing="1" w:after="90" w:line="360" w:lineRule="auto"/>
        <w:jc w:val="both"/>
        <w:rPr>
          <w:rFonts w:ascii="Times New Roman" w:eastAsia="Times New Roman" w:hAnsi="Times New Roman" w:cs="Times New Roman"/>
          <w:sz w:val="28"/>
          <w:szCs w:val="28"/>
        </w:rPr>
      </w:pPr>
      <w:r w:rsidRPr="007F3049">
        <w:rPr>
          <w:rFonts w:ascii="Times New Roman" w:eastAsia="Times New Roman" w:hAnsi="Times New Roman" w:cs="Times New Roman"/>
          <w:sz w:val="28"/>
          <w:szCs w:val="28"/>
        </w:rPr>
        <w:t>6. Chi phục vụ công tác thu phí thi hành án dân sự từ nguồn phí thi hành án dân sự được để lại thực hiện theo quy định tại Thông tư của Bộ Tài chính hướng dẫn thủ tục thu, nộp, miễn, giảm, quản lý và sử dụng phí thi hành án dân sự theo nguyên tắc không trùng với nguồn ngân sách nhà nước cấp.</w:t>
      </w:r>
    </w:p>
    <w:p w:rsidR="007528CD" w:rsidRPr="007F3049" w:rsidRDefault="007528CD" w:rsidP="007528CD">
      <w:pPr>
        <w:spacing w:before="100" w:beforeAutospacing="1" w:after="90" w:line="360" w:lineRule="auto"/>
        <w:jc w:val="both"/>
        <w:rPr>
          <w:rFonts w:ascii="Times New Roman" w:eastAsia="Times New Roman" w:hAnsi="Times New Roman" w:cs="Times New Roman"/>
          <w:sz w:val="28"/>
          <w:szCs w:val="28"/>
        </w:rPr>
      </w:pPr>
      <w:r w:rsidRPr="007F3049">
        <w:rPr>
          <w:rFonts w:ascii="Times New Roman" w:eastAsia="Times New Roman" w:hAnsi="Times New Roman" w:cs="Times New Roman"/>
          <w:sz w:val="28"/>
          <w:szCs w:val="28"/>
        </w:rPr>
        <w:t>7. Các khoản chi phí cưỡng chế thi hành án do ngân sách nhà nước bảo đảm được quy định tại Điều 7 Chương II Thông tư này.</w:t>
      </w:r>
    </w:p>
    <w:p w:rsidR="007528CD" w:rsidRPr="007F3049" w:rsidRDefault="007528CD" w:rsidP="007528CD">
      <w:pPr>
        <w:spacing w:before="100" w:beforeAutospacing="1" w:after="90" w:line="360" w:lineRule="auto"/>
        <w:jc w:val="both"/>
        <w:rPr>
          <w:rFonts w:ascii="Times New Roman" w:eastAsia="Times New Roman" w:hAnsi="Times New Roman" w:cs="Times New Roman"/>
          <w:sz w:val="28"/>
          <w:szCs w:val="28"/>
        </w:rPr>
      </w:pPr>
      <w:r w:rsidRPr="007F3049">
        <w:rPr>
          <w:rFonts w:ascii="Times New Roman" w:eastAsia="Times New Roman" w:hAnsi="Times New Roman" w:cs="Times New Roman"/>
          <w:sz w:val="28"/>
          <w:szCs w:val="28"/>
        </w:rPr>
        <w:t>8. Khoản tiền đặt trước mà người trúng đấu giá tài sản từ chối mua sau khi phiên đấu giá kết thúc hoặc đã ký hợp đồng mua bán tài sản bán đấu giá nhưng chưa thanh toán thêm bất kỳ khoản tiền nào quy định tại khoản 5 Điều 27 Nghị định số 62/2015/NĐ-CP được sử dụng để thanh toán các khoản theo thứ tự sau đây:</w:t>
      </w:r>
    </w:p>
    <w:p w:rsidR="007528CD" w:rsidRPr="007F3049" w:rsidRDefault="007528CD" w:rsidP="007528CD">
      <w:pPr>
        <w:spacing w:before="100" w:beforeAutospacing="1" w:after="90" w:line="360" w:lineRule="auto"/>
        <w:jc w:val="both"/>
        <w:rPr>
          <w:rFonts w:ascii="Times New Roman" w:eastAsia="Times New Roman" w:hAnsi="Times New Roman" w:cs="Times New Roman"/>
          <w:sz w:val="28"/>
          <w:szCs w:val="28"/>
        </w:rPr>
      </w:pPr>
      <w:r w:rsidRPr="007F3049">
        <w:rPr>
          <w:rFonts w:ascii="Times New Roman" w:eastAsia="Times New Roman" w:hAnsi="Times New Roman" w:cs="Times New Roman"/>
          <w:sz w:val="28"/>
          <w:szCs w:val="28"/>
        </w:rPr>
        <w:t>a) Lãi suất chậm thi hành án của vụ việc liên quan đến bảo đảm tài chính và bồi thường Nhà nước;</w:t>
      </w:r>
    </w:p>
    <w:p w:rsidR="007528CD" w:rsidRPr="007F3049" w:rsidRDefault="007528CD" w:rsidP="007528CD">
      <w:pPr>
        <w:spacing w:before="100" w:beforeAutospacing="1" w:after="90" w:line="360" w:lineRule="auto"/>
        <w:jc w:val="both"/>
        <w:rPr>
          <w:rFonts w:ascii="Times New Roman" w:eastAsia="Times New Roman" w:hAnsi="Times New Roman" w:cs="Times New Roman"/>
          <w:sz w:val="28"/>
          <w:szCs w:val="28"/>
        </w:rPr>
      </w:pPr>
      <w:r w:rsidRPr="007F3049">
        <w:rPr>
          <w:rFonts w:ascii="Times New Roman" w:eastAsia="Times New Roman" w:hAnsi="Times New Roman" w:cs="Times New Roman"/>
          <w:sz w:val="28"/>
          <w:szCs w:val="28"/>
        </w:rPr>
        <w:t>b) Ứng chi phí bồi thường Nhà nước theo quy định của Luật Trách nhiệm Bồi thường của Nhà nước;</w:t>
      </w:r>
    </w:p>
    <w:p w:rsidR="007528CD" w:rsidRPr="007F3049" w:rsidRDefault="007528CD" w:rsidP="007528CD">
      <w:pPr>
        <w:spacing w:before="100" w:beforeAutospacing="1" w:after="90" w:line="360" w:lineRule="auto"/>
        <w:jc w:val="both"/>
        <w:rPr>
          <w:rFonts w:ascii="Times New Roman" w:eastAsia="Times New Roman" w:hAnsi="Times New Roman" w:cs="Times New Roman"/>
          <w:sz w:val="28"/>
          <w:szCs w:val="28"/>
        </w:rPr>
      </w:pPr>
      <w:r w:rsidRPr="007F3049">
        <w:rPr>
          <w:rFonts w:ascii="Times New Roman" w:eastAsia="Times New Roman" w:hAnsi="Times New Roman" w:cs="Times New Roman"/>
          <w:sz w:val="28"/>
          <w:szCs w:val="28"/>
        </w:rPr>
        <w:t>c) Bảo đảm tài chính để thi hành án;</w:t>
      </w:r>
    </w:p>
    <w:p w:rsidR="007528CD" w:rsidRPr="007F3049" w:rsidRDefault="007528CD" w:rsidP="007528CD">
      <w:pPr>
        <w:spacing w:before="100" w:beforeAutospacing="1" w:after="90" w:line="360" w:lineRule="auto"/>
        <w:jc w:val="both"/>
        <w:rPr>
          <w:rFonts w:ascii="Times New Roman" w:eastAsia="Times New Roman" w:hAnsi="Times New Roman" w:cs="Times New Roman"/>
          <w:sz w:val="28"/>
          <w:szCs w:val="28"/>
        </w:rPr>
      </w:pPr>
      <w:r w:rsidRPr="007F3049">
        <w:rPr>
          <w:rFonts w:ascii="Times New Roman" w:eastAsia="Times New Roman" w:hAnsi="Times New Roman" w:cs="Times New Roman"/>
          <w:sz w:val="28"/>
          <w:szCs w:val="28"/>
        </w:rPr>
        <w:t>d) Các chi phí cần thiết khác theo quy định của pháp luật.</w:t>
      </w:r>
    </w:p>
    <w:p w:rsidR="007528CD" w:rsidRPr="007F3049" w:rsidRDefault="007528CD" w:rsidP="007528CD">
      <w:pPr>
        <w:spacing w:before="100" w:beforeAutospacing="1" w:after="90" w:line="360" w:lineRule="auto"/>
        <w:jc w:val="both"/>
        <w:rPr>
          <w:rFonts w:ascii="Times New Roman" w:eastAsia="Times New Roman" w:hAnsi="Times New Roman" w:cs="Times New Roman"/>
          <w:sz w:val="28"/>
          <w:szCs w:val="28"/>
        </w:rPr>
      </w:pPr>
      <w:r w:rsidRPr="007F3049">
        <w:rPr>
          <w:rFonts w:ascii="Times New Roman" w:eastAsia="Times New Roman" w:hAnsi="Times New Roman" w:cs="Times New Roman"/>
          <w:b/>
          <w:bCs/>
          <w:sz w:val="28"/>
          <w:szCs w:val="28"/>
        </w:rPr>
        <w:t>Điều 13. Mức chi bảo đảm hoạt động của cơ quan thi hành án dân sự</w:t>
      </w:r>
    </w:p>
    <w:p w:rsidR="007528CD" w:rsidRPr="007F3049" w:rsidRDefault="007528CD" w:rsidP="007528CD">
      <w:pPr>
        <w:spacing w:before="100" w:beforeAutospacing="1" w:after="90" w:line="360" w:lineRule="auto"/>
        <w:jc w:val="both"/>
        <w:rPr>
          <w:rFonts w:ascii="Times New Roman" w:eastAsia="Times New Roman" w:hAnsi="Times New Roman" w:cs="Times New Roman"/>
          <w:sz w:val="28"/>
          <w:szCs w:val="28"/>
        </w:rPr>
      </w:pPr>
      <w:r w:rsidRPr="007F3049">
        <w:rPr>
          <w:rFonts w:ascii="Times New Roman" w:eastAsia="Times New Roman" w:hAnsi="Times New Roman" w:cs="Times New Roman"/>
          <w:sz w:val="28"/>
          <w:szCs w:val="28"/>
        </w:rPr>
        <w:t>1. Các nội dung chi phục vụ cho hoạt động của cơ quan thi hành án dân sự thực hiện theo định mức, tiêu chuẩn, chế độ chi tiêu tài chính được cấp có thẩm quyền ban hành.</w:t>
      </w:r>
    </w:p>
    <w:p w:rsidR="007528CD" w:rsidRPr="007F3049" w:rsidRDefault="007528CD" w:rsidP="007528CD">
      <w:pPr>
        <w:spacing w:before="100" w:beforeAutospacing="1" w:after="90" w:line="360" w:lineRule="auto"/>
        <w:jc w:val="both"/>
        <w:rPr>
          <w:rFonts w:ascii="Times New Roman" w:eastAsia="Times New Roman" w:hAnsi="Times New Roman" w:cs="Times New Roman"/>
          <w:sz w:val="28"/>
          <w:szCs w:val="28"/>
        </w:rPr>
      </w:pPr>
      <w:r w:rsidRPr="007F3049">
        <w:rPr>
          <w:rFonts w:ascii="Times New Roman" w:eastAsia="Times New Roman" w:hAnsi="Times New Roman" w:cs="Times New Roman"/>
          <w:sz w:val="28"/>
          <w:szCs w:val="28"/>
        </w:rPr>
        <w:t>2. Thông tư liên tịch này hướng dẫn một số mức chi đặc thù trong công tác thi hành án dân sự như sau:</w:t>
      </w:r>
    </w:p>
    <w:p w:rsidR="007528CD" w:rsidRPr="007F3049" w:rsidRDefault="007528CD" w:rsidP="007528CD">
      <w:pPr>
        <w:spacing w:before="100" w:beforeAutospacing="1" w:after="90" w:line="360" w:lineRule="auto"/>
        <w:jc w:val="both"/>
        <w:rPr>
          <w:rFonts w:ascii="Times New Roman" w:eastAsia="Times New Roman" w:hAnsi="Times New Roman" w:cs="Times New Roman"/>
          <w:sz w:val="28"/>
          <w:szCs w:val="28"/>
        </w:rPr>
      </w:pPr>
      <w:r w:rsidRPr="007F3049">
        <w:rPr>
          <w:rFonts w:ascii="Times New Roman" w:eastAsia="Times New Roman" w:hAnsi="Times New Roman" w:cs="Times New Roman"/>
          <w:sz w:val="28"/>
          <w:szCs w:val="28"/>
        </w:rPr>
        <w:t>a) Chi bồi dưỡng cho các đối tượng khi tham gia vào quá trình xác minh, thông báo thi hành án; áp dụng biện pháp bảo đảm thi hành án; thi hành quyết định áp dụng biện pháp khẩn cấp tạm thời của Tòa án, Trọng tài thương mại:</w:t>
      </w:r>
    </w:p>
    <w:p w:rsidR="007528CD" w:rsidRPr="007F3049" w:rsidRDefault="007528CD" w:rsidP="007528CD">
      <w:pPr>
        <w:spacing w:before="100" w:beforeAutospacing="1" w:after="90" w:line="360" w:lineRule="auto"/>
        <w:jc w:val="both"/>
        <w:rPr>
          <w:rFonts w:ascii="Times New Roman" w:eastAsia="Times New Roman" w:hAnsi="Times New Roman" w:cs="Times New Roman"/>
          <w:sz w:val="28"/>
          <w:szCs w:val="28"/>
        </w:rPr>
      </w:pPr>
      <w:r w:rsidRPr="007F3049">
        <w:rPr>
          <w:rFonts w:ascii="Times New Roman" w:eastAsia="Times New Roman" w:hAnsi="Times New Roman" w:cs="Times New Roman"/>
          <w:sz w:val="28"/>
          <w:szCs w:val="28"/>
        </w:rPr>
        <w:t>- Chấp hành viên, công chức khác làm công tác thi hành án, kiểm sát viên, cảnh sát: 70.000 đồng/người/ngày;</w:t>
      </w:r>
    </w:p>
    <w:p w:rsidR="007528CD" w:rsidRPr="007F3049" w:rsidRDefault="007528CD" w:rsidP="007528CD">
      <w:pPr>
        <w:spacing w:before="100" w:beforeAutospacing="1" w:after="90" w:line="360" w:lineRule="auto"/>
        <w:jc w:val="both"/>
        <w:rPr>
          <w:rFonts w:ascii="Times New Roman" w:eastAsia="Times New Roman" w:hAnsi="Times New Roman" w:cs="Times New Roman"/>
          <w:sz w:val="28"/>
          <w:szCs w:val="28"/>
        </w:rPr>
      </w:pPr>
      <w:r w:rsidRPr="007F3049">
        <w:rPr>
          <w:rFonts w:ascii="Times New Roman" w:eastAsia="Times New Roman" w:hAnsi="Times New Roman" w:cs="Times New Roman"/>
          <w:sz w:val="28"/>
          <w:szCs w:val="28"/>
        </w:rPr>
        <w:t>- Đại diện chính quyền địa phương và các đối tượng khác: 100.000 đồng/người/ngày;</w:t>
      </w:r>
    </w:p>
    <w:p w:rsidR="007528CD" w:rsidRPr="007F3049" w:rsidRDefault="007528CD" w:rsidP="007528CD">
      <w:pPr>
        <w:spacing w:before="100" w:beforeAutospacing="1" w:after="90" w:line="360" w:lineRule="auto"/>
        <w:jc w:val="both"/>
        <w:rPr>
          <w:rFonts w:ascii="Times New Roman" w:eastAsia="Times New Roman" w:hAnsi="Times New Roman" w:cs="Times New Roman"/>
          <w:sz w:val="28"/>
          <w:szCs w:val="28"/>
        </w:rPr>
      </w:pPr>
      <w:r w:rsidRPr="007F3049">
        <w:rPr>
          <w:rFonts w:ascii="Times New Roman" w:eastAsia="Times New Roman" w:hAnsi="Times New Roman" w:cs="Times New Roman"/>
          <w:sz w:val="28"/>
          <w:szCs w:val="28"/>
        </w:rPr>
        <w:t>b) Chi bồi dưỡng cho các thành viên tham gia họp Ban Chỉ đạo thi hành án dân sự, họp định giá tài sản (không bao gồm định giá tài sản cưỡng chế thi hành án dân sự):</w:t>
      </w:r>
    </w:p>
    <w:p w:rsidR="007528CD" w:rsidRPr="007F3049" w:rsidRDefault="007528CD" w:rsidP="007528CD">
      <w:pPr>
        <w:spacing w:before="100" w:beforeAutospacing="1" w:after="90" w:line="360" w:lineRule="auto"/>
        <w:jc w:val="both"/>
        <w:rPr>
          <w:rFonts w:ascii="Times New Roman" w:eastAsia="Times New Roman" w:hAnsi="Times New Roman" w:cs="Times New Roman"/>
          <w:sz w:val="28"/>
          <w:szCs w:val="28"/>
        </w:rPr>
      </w:pPr>
      <w:r w:rsidRPr="007F3049">
        <w:rPr>
          <w:rFonts w:ascii="Times New Roman" w:eastAsia="Times New Roman" w:hAnsi="Times New Roman" w:cs="Times New Roman"/>
          <w:sz w:val="28"/>
          <w:szCs w:val="28"/>
        </w:rPr>
        <w:t>- Chủ trì: 150.000 đồng/người/ngày;</w:t>
      </w:r>
    </w:p>
    <w:p w:rsidR="007528CD" w:rsidRPr="007F3049" w:rsidRDefault="007528CD" w:rsidP="007528CD">
      <w:pPr>
        <w:spacing w:before="100" w:beforeAutospacing="1" w:after="90" w:line="360" w:lineRule="auto"/>
        <w:jc w:val="both"/>
        <w:rPr>
          <w:rFonts w:ascii="Times New Roman" w:eastAsia="Times New Roman" w:hAnsi="Times New Roman" w:cs="Times New Roman"/>
          <w:sz w:val="28"/>
          <w:szCs w:val="28"/>
        </w:rPr>
      </w:pPr>
      <w:r w:rsidRPr="007F3049">
        <w:rPr>
          <w:rFonts w:ascii="Times New Roman" w:eastAsia="Times New Roman" w:hAnsi="Times New Roman" w:cs="Times New Roman"/>
          <w:sz w:val="28"/>
          <w:szCs w:val="28"/>
        </w:rPr>
        <w:t>- Thành viên: 100.000 đồng/người/ngày;</w:t>
      </w:r>
    </w:p>
    <w:p w:rsidR="007528CD" w:rsidRPr="007F3049" w:rsidRDefault="007528CD" w:rsidP="007528CD">
      <w:pPr>
        <w:spacing w:before="100" w:beforeAutospacing="1" w:after="90" w:line="360" w:lineRule="auto"/>
        <w:jc w:val="both"/>
        <w:rPr>
          <w:rFonts w:ascii="Times New Roman" w:eastAsia="Times New Roman" w:hAnsi="Times New Roman" w:cs="Times New Roman"/>
          <w:sz w:val="28"/>
          <w:szCs w:val="28"/>
        </w:rPr>
      </w:pPr>
      <w:r w:rsidRPr="007F3049">
        <w:rPr>
          <w:rFonts w:ascii="Times New Roman" w:eastAsia="Times New Roman" w:hAnsi="Times New Roman" w:cs="Times New Roman"/>
          <w:sz w:val="28"/>
          <w:szCs w:val="28"/>
        </w:rPr>
        <w:t>c) Chi cho cán bộ thi hành án trực tiếp tham gia xét miễn, giảm thi hành án; chi cho các thành viên tham gia giao tài sản theo bản án tuyên, giao tài sản sau khi tổ chức bán đấu giá mà người phải thi hành án tự nguyện giao tài sản: 100.000 đồng/người/ngày;</w:t>
      </w:r>
    </w:p>
    <w:p w:rsidR="007528CD" w:rsidRPr="007F3049" w:rsidRDefault="007528CD" w:rsidP="007528CD">
      <w:pPr>
        <w:spacing w:before="100" w:beforeAutospacing="1" w:after="90" w:line="360" w:lineRule="auto"/>
        <w:jc w:val="both"/>
        <w:rPr>
          <w:rFonts w:ascii="Times New Roman" w:eastAsia="Times New Roman" w:hAnsi="Times New Roman" w:cs="Times New Roman"/>
          <w:sz w:val="28"/>
          <w:szCs w:val="28"/>
        </w:rPr>
      </w:pPr>
      <w:r w:rsidRPr="007F3049">
        <w:rPr>
          <w:rFonts w:ascii="Times New Roman" w:eastAsia="Times New Roman" w:hAnsi="Times New Roman" w:cs="Times New Roman"/>
          <w:sz w:val="28"/>
          <w:szCs w:val="28"/>
        </w:rPr>
        <w:t>d) Chi đối với hoạt động tiêu hủy vật chứng, tài sản:</w:t>
      </w:r>
    </w:p>
    <w:p w:rsidR="007528CD" w:rsidRPr="007F3049" w:rsidRDefault="007528CD" w:rsidP="007528CD">
      <w:pPr>
        <w:spacing w:before="100" w:beforeAutospacing="1" w:after="90" w:line="360" w:lineRule="auto"/>
        <w:jc w:val="both"/>
        <w:rPr>
          <w:rFonts w:ascii="Times New Roman" w:eastAsia="Times New Roman" w:hAnsi="Times New Roman" w:cs="Times New Roman"/>
          <w:sz w:val="28"/>
          <w:szCs w:val="28"/>
        </w:rPr>
      </w:pPr>
      <w:r w:rsidRPr="007F3049">
        <w:rPr>
          <w:rFonts w:ascii="Times New Roman" w:eastAsia="Times New Roman" w:hAnsi="Times New Roman" w:cs="Times New Roman"/>
          <w:sz w:val="28"/>
          <w:szCs w:val="28"/>
        </w:rPr>
        <w:t>- Chi thuê chuyên gia, tổ chức tiêu hủy: Căn cứ hợp đồng ký kết giữa cơ quan thi hành án dân sự với chuyên gia, cơ quan tiêu hủy;</w:t>
      </w:r>
    </w:p>
    <w:p w:rsidR="007528CD" w:rsidRPr="007F3049" w:rsidRDefault="007528CD" w:rsidP="007528CD">
      <w:pPr>
        <w:spacing w:before="100" w:beforeAutospacing="1" w:after="90" w:line="360" w:lineRule="auto"/>
        <w:jc w:val="both"/>
        <w:rPr>
          <w:rFonts w:ascii="Times New Roman" w:eastAsia="Times New Roman" w:hAnsi="Times New Roman" w:cs="Times New Roman"/>
          <w:sz w:val="28"/>
          <w:szCs w:val="28"/>
        </w:rPr>
      </w:pPr>
      <w:r w:rsidRPr="007F3049">
        <w:rPr>
          <w:rFonts w:ascii="Times New Roman" w:eastAsia="Times New Roman" w:hAnsi="Times New Roman" w:cs="Times New Roman"/>
          <w:sz w:val="28"/>
          <w:szCs w:val="28"/>
        </w:rPr>
        <w:t>- Chi bồi dưỡng các đối tượng tham gia tiêu hủy vật chứng, tài sản: Chủ trì 150.000 đồng/người/ngày, thành viên 100.000 đồng/người/ngày;</w:t>
      </w:r>
    </w:p>
    <w:p w:rsidR="007528CD" w:rsidRPr="007F3049" w:rsidRDefault="007528CD" w:rsidP="007528CD">
      <w:pPr>
        <w:spacing w:before="100" w:beforeAutospacing="1" w:after="90" w:line="360" w:lineRule="auto"/>
        <w:jc w:val="both"/>
        <w:rPr>
          <w:rFonts w:ascii="Times New Roman" w:eastAsia="Times New Roman" w:hAnsi="Times New Roman" w:cs="Times New Roman"/>
          <w:sz w:val="28"/>
          <w:szCs w:val="28"/>
        </w:rPr>
      </w:pPr>
      <w:r w:rsidRPr="007F3049">
        <w:rPr>
          <w:rFonts w:ascii="Times New Roman" w:eastAsia="Times New Roman" w:hAnsi="Times New Roman" w:cs="Times New Roman"/>
          <w:sz w:val="28"/>
          <w:szCs w:val="28"/>
        </w:rPr>
        <w:t>đ) Chi bồi dưỡng thành viên xác định giá, bán đấu giá tài sản: 70.000 đồng/người/ngày;</w:t>
      </w:r>
    </w:p>
    <w:p w:rsidR="007528CD" w:rsidRPr="007F3049" w:rsidRDefault="007528CD" w:rsidP="007528CD">
      <w:pPr>
        <w:spacing w:before="100" w:beforeAutospacing="1" w:after="90" w:line="360" w:lineRule="auto"/>
        <w:jc w:val="both"/>
        <w:rPr>
          <w:rFonts w:ascii="Times New Roman" w:eastAsia="Times New Roman" w:hAnsi="Times New Roman" w:cs="Times New Roman"/>
          <w:sz w:val="28"/>
          <w:szCs w:val="28"/>
        </w:rPr>
      </w:pPr>
      <w:r w:rsidRPr="007F3049">
        <w:rPr>
          <w:rFonts w:ascii="Times New Roman" w:eastAsia="Times New Roman" w:hAnsi="Times New Roman" w:cs="Times New Roman"/>
          <w:sz w:val="28"/>
          <w:szCs w:val="28"/>
        </w:rPr>
        <w:t>e) Chi thuê chuyên gia tư vấn đối với trường hợp vụ án phức tạp phải thuê chuyên gia tư vấn bằng văn bản: 500.000 đồng - 700.000 đồng/1 báo cáo;</w:t>
      </w:r>
    </w:p>
    <w:p w:rsidR="007528CD" w:rsidRPr="007F3049" w:rsidRDefault="007528CD" w:rsidP="007528CD">
      <w:pPr>
        <w:spacing w:before="100" w:beforeAutospacing="1" w:after="90" w:line="360" w:lineRule="auto"/>
        <w:jc w:val="both"/>
        <w:rPr>
          <w:rFonts w:ascii="Times New Roman" w:eastAsia="Times New Roman" w:hAnsi="Times New Roman" w:cs="Times New Roman"/>
          <w:sz w:val="28"/>
          <w:szCs w:val="28"/>
        </w:rPr>
      </w:pPr>
      <w:r w:rsidRPr="007F3049">
        <w:rPr>
          <w:rFonts w:ascii="Times New Roman" w:eastAsia="Times New Roman" w:hAnsi="Times New Roman" w:cs="Times New Roman"/>
          <w:sz w:val="28"/>
          <w:szCs w:val="28"/>
        </w:rPr>
        <w:t>g) Chi thuê phiên dịch:</w:t>
      </w:r>
    </w:p>
    <w:p w:rsidR="007528CD" w:rsidRPr="007F3049" w:rsidRDefault="007528CD" w:rsidP="007528CD">
      <w:pPr>
        <w:spacing w:before="100" w:beforeAutospacing="1" w:after="90" w:line="360" w:lineRule="auto"/>
        <w:jc w:val="both"/>
        <w:rPr>
          <w:rFonts w:ascii="Times New Roman" w:eastAsia="Times New Roman" w:hAnsi="Times New Roman" w:cs="Times New Roman"/>
          <w:sz w:val="28"/>
          <w:szCs w:val="28"/>
        </w:rPr>
      </w:pPr>
      <w:r w:rsidRPr="007F3049">
        <w:rPr>
          <w:rFonts w:ascii="Times New Roman" w:eastAsia="Times New Roman" w:hAnsi="Times New Roman" w:cs="Times New Roman"/>
          <w:sz w:val="28"/>
          <w:szCs w:val="28"/>
        </w:rPr>
        <w:t>- Phiên dịch tiếng dân tộc: Tính theo mức tiền lương tối thiểu vùng cao nhất tính theo ngày do Nhà nước quy định tại thời điểm thuê. Tùy vào địa bàn cụ thể, thủ trưởng cơ quan thi hành án dân sự quyết định mức thanh toán tiền công thực hiện các công việc nêu trên cho phù hợp.</w:t>
      </w:r>
    </w:p>
    <w:p w:rsidR="007528CD" w:rsidRPr="007F3049" w:rsidRDefault="007528CD" w:rsidP="007528CD">
      <w:pPr>
        <w:spacing w:before="100" w:beforeAutospacing="1" w:after="90" w:line="360" w:lineRule="auto"/>
        <w:jc w:val="both"/>
        <w:rPr>
          <w:rFonts w:ascii="Times New Roman" w:eastAsia="Times New Roman" w:hAnsi="Times New Roman" w:cs="Times New Roman"/>
          <w:sz w:val="28"/>
          <w:szCs w:val="28"/>
        </w:rPr>
      </w:pPr>
      <w:r w:rsidRPr="007F3049">
        <w:rPr>
          <w:rFonts w:ascii="Times New Roman" w:eastAsia="Times New Roman" w:hAnsi="Times New Roman" w:cs="Times New Roman"/>
          <w:sz w:val="28"/>
          <w:szCs w:val="28"/>
        </w:rPr>
        <w:t>(Ví dụ: Mức lương tối thiểu vùng cao nhất do Nhà nước quy định là 3.500.000 đồng/tháng. Định mức tiền công ngày để lập dự toán tiền công thuê ngoài tối đa là: 3.500.000 đồng : 22 ngày = 159.000 đồng).</w:t>
      </w:r>
    </w:p>
    <w:p w:rsidR="007528CD" w:rsidRPr="007F3049" w:rsidRDefault="007528CD" w:rsidP="007528CD">
      <w:pPr>
        <w:spacing w:before="100" w:beforeAutospacing="1" w:after="90" w:line="360" w:lineRule="auto"/>
        <w:jc w:val="both"/>
        <w:rPr>
          <w:rFonts w:ascii="Times New Roman" w:eastAsia="Times New Roman" w:hAnsi="Times New Roman" w:cs="Times New Roman"/>
          <w:sz w:val="28"/>
          <w:szCs w:val="28"/>
        </w:rPr>
      </w:pPr>
      <w:r w:rsidRPr="007F3049">
        <w:rPr>
          <w:rFonts w:ascii="Times New Roman" w:eastAsia="Times New Roman" w:hAnsi="Times New Roman" w:cs="Times New Roman"/>
          <w:sz w:val="28"/>
          <w:szCs w:val="28"/>
        </w:rPr>
        <w:t>- Phiên dịch tiếng nước ngoài: Thực hiện theo quy định tại Thông tư số 01/2010/TT-BTC ngày 06/01/2010 của Bộ Tài chính quy định chế độ chi tiêu đón tiếp khách nước ngoài vào làm việc tại Việt Nam, chi tiêu tổ chức các hội nghị, hội thảo quốc tế tại Việt Nam và chi tiêu tiếp khách trong nước.</w:t>
      </w:r>
    </w:p>
    <w:p w:rsidR="007528CD" w:rsidRPr="007F3049" w:rsidRDefault="007528CD" w:rsidP="007528CD">
      <w:pPr>
        <w:spacing w:before="100" w:beforeAutospacing="1" w:after="90" w:line="360" w:lineRule="auto"/>
        <w:jc w:val="both"/>
        <w:rPr>
          <w:rFonts w:ascii="Times New Roman" w:eastAsia="Times New Roman" w:hAnsi="Times New Roman" w:cs="Times New Roman"/>
          <w:sz w:val="28"/>
          <w:szCs w:val="28"/>
        </w:rPr>
      </w:pPr>
      <w:r w:rsidRPr="007F3049">
        <w:rPr>
          <w:rFonts w:ascii="Times New Roman" w:eastAsia="Times New Roman" w:hAnsi="Times New Roman" w:cs="Times New Roman"/>
          <w:sz w:val="28"/>
          <w:szCs w:val="28"/>
        </w:rPr>
        <w:t>h) Chi bồi dưỡng cho người trực tiếp thực hiện kê biên, tạm giữ khẩn cấp tài sản theo quyết định áp dụng biện pháp khẩn áp tạm thời của Tòa án hoặc của Trọng tài thương mại; áp dụng biện pháp bảo đảm thi hành án, mức chi 70.000 đồng/người/lần;</w:t>
      </w:r>
    </w:p>
    <w:p w:rsidR="007528CD" w:rsidRPr="007F3049" w:rsidRDefault="007528CD" w:rsidP="007528CD">
      <w:pPr>
        <w:spacing w:before="100" w:beforeAutospacing="1" w:after="90" w:line="360" w:lineRule="auto"/>
        <w:jc w:val="both"/>
        <w:rPr>
          <w:rFonts w:ascii="Times New Roman" w:eastAsia="Times New Roman" w:hAnsi="Times New Roman" w:cs="Times New Roman"/>
          <w:sz w:val="28"/>
          <w:szCs w:val="28"/>
        </w:rPr>
      </w:pPr>
      <w:r w:rsidRPr="007F3049">
        <w:rPr>
          <w:rFonts w:ascii="Times New Roman" w:eastAsia="Times New Roman" w:hAnsi="Times New Roman" w:cs="Times New Roman"/>
          <w:sz w:val="28"/>
          <w:szCs w:val="28"/>
        </w:rPr>
        <w:t>i) Đối với các khoản chi khác: Thuê phương tiện, thiết bị bảo vệ, chi phí phòng chống cháy nổ, y tế; chi thuê địa điểm, phương tiện để định giá, bán tài sản, hàng hóa khác; chi thuê gửi, giữ, bảo quản vật chứng, tài sản thi hành án; thuê vận chuyển, tiền mua nguyên nhiên vật liệu và các chi phí thực tế hợp lý khác căn cứ theo hợp đồng, hóa đơn, chứng từ chi tiêu thực tế, hợp pháp, hợp lệ theo quy định và được Thủ trưởng cơ quan thi hành án dân sự phê duyệt.</w:t>
      </w:r>
    </w:p>
    <w:p w:rsidR="007528CD" w:rsidRPr="007F3049" w:rsidRDefault="007528CD" w:rsidP="007528CD">
      <w:pPr>
        <w:spacing w:before="100" w:beforeAutospacing="1" w:after="90" w:line="360" w:lineRule="auto"/>
        <w:jc w:val="both"/>
        <w:rPr>
          <w:rFonts w:ascii="Times New Roman" w:eastAsia="Times New Roman" w:hAnsi="Times New Roman" w:cs="Times New Roman"/>
          <w:sz w:val="28"/>
          <w:szCs w:val="28"/>
        </w:rPr>
      </w:pPr>
      <w:r w:rsidRPr="007F3049">
        <w:rPr>
          <w:rFonts w:ascii="Times New Roman" w:eastAsia="Times New Roman" w:hAnsi="Times New Roman" w:cs="Times New Roman"/>
          <w:sz w:val="28"/>
          <w:szCs w:val="28"/>
        </w:rPr>
        <w:t>3. Chi phí cưỡng chế thi hành án do ngân sách bảo đảm theo quy định của pháp luật, thực hiện theo quy định tại Chương II Thông tư này.</w:t>
      </w:r>
    </w:p>
    <w:p w:rsidR="007528CD" w:rsidRPr="007F3049" w:rsidRDefault="007528CD" w:rsidP="007528CD">
      <w:pPr>
        <w:spacing w:before="100" w:beforeAutospacing="1" w:after="90" w:line="360" w:lineRule="auto"/>
        <w:jc w:val="both"/>
        <w:rPr>
          <w:rFonts w:ascii="Times New Roman" w:eastAsia="Times New Roman" w:hAnsi="Times New Roman" w:cs="Times New Roman"/>
          <w:sz w:val="28"/>
          <w:szCs w:val="28"/>
        </w:rPr>
      </w:pPr>
      <w:r w:rsidRPr="007F3049">
        <w:rPr>
          <w:rFonts w:ascii="Times New Roman" w:eastAsia="Times New Roman" w:hAnsi="Times New Roman" w:cs="Times New Roman"/>
          <w:b/>
          <w:bCs/>
          <w:sz w:val="28"/>
          <w:szCs w:val="28"/>
        </w:rPr>
        <w:t>Điều 14. Lập dự toán, chấp hành và quyết toán kinh phí bảo đảm hoạt động của cơ quan thi hành án dân sự</w:t>
      </w:r>
    </w:p>
    <w:p w:rsidR="007528CD" w:rsidRPr="007F3049" w:rsidRDefault="007528CD" w:rsidP="007528CD">
      <w:pPr>
        <w:spacing w:before="100" w:beforeAutospacing="1" w:after="90" w:line="360" w:lineRule="auto"/>
        <w:jc w:val="both"/>
        <w:rPr>
          <w:rFonts w:ascii="Times New Roman" w:eastAsia="Times New Roman" w:hAnsi="Times New Roman" w:cs="Times New Roman"/>
          <w:sz w:val="28"/>
          <w:szCs w:val="28"/>
        </w:rPr>
      </w:pPr>
      <w:r w:rsidRPr="007F3049">
        <w:rPr>
          <w:rFonts w:ascii="Times New Roman" w:eastAsia="Times New Roman" w:hAnsi="Times New Roman" w:cs="Times New Roman"/>
          <w:sz w:val="28"/>
          <w:szCs w:val="28"/>
        </w:rPr>
        <w:t>Việc lập dự toán, chấp hành và quyết toán kinh phí bảo đảm hoạt động của cơ quan thi hành án dân sự thực hiện theo quy định của Luật Ngân sách nhà nước, Luật Kế toán và các văn bản hướng dẫn thực hiện.</w:t>
      </w:r>
    </w:p>
    <w:p w:rsidR="007528CD" w:rsidRPr="007F3049" w:rsidRDefault="007528CD" w:rsidP="007528CD">
      <w:pPr>
        <w:spacing w:before="100" w:beforeAutospacing="1" w:after="90" w:line="360" w:lineRule="auto"/>
        <w:jc w:val="both"/>
        <w:rPr>
          <w:rFonts w:ascii="Times New Roman" w:eastAsia="Times New Roman" w:hAnsi="Times New Roman" w:cs="Times New Roman"/>
          <w:sz w:val="28"/>
          <w:szCs w:val="28"/>
        </w:rPr>
      </w:pPr>
      <w:r w:rsidRPr="007F3049">
        <w:rPr>
          <w:rFonts w:ascii="Times New Roman" w:eastAsia="Times New Roman" w:hAnsi="Times New Roman" w:cs="Times New Roman"/>
          <w:b/>
          <w:bCs/>
          <w:sz w:val="28"/>
          <w:szCs w:val="28"/>
        </w:rPr>
        <w:t>Chương IV</w:t>
      </w:r>
      <w:r w:rsidRPr="007F3049">
        <w:rPr>
          <w:rFonts w:ascii="Times New Roman" w:eastAsia="Times New Roman" w:hAnsi="Times New Roman" w:cs="Times New Roman"/>
          <w:sz w:val="28"/>
          <w:szCs w:val="28"/>
        </w:rPr>
        <w:t>      </w:t>
      </w:r>
    </w:p>
    <w:p w:rsidR="007528CD" w:rsidRPr="007F3049" w:rsidRDefault="007528CD" w:rsidP="007528CD">
      <w:pPr>
        <w:spacing w:before="100" w:beforeAutospacing="1" w:after="90" w:line="360" w:lineRule="auto"/>
        <w:jc w:val="center"/>
        <w:rPr>
          <w:rFonts w:ascii="Times New Roman" w:eastAsia="Times New Roman" w:hAnsi="Times New Roman" w:cs="Times New Roman"/>
          <w:sz w:val="28"/>
          <w:szCs w:val="28"/>
        </w:rPr>
      </w:pPr>
      <w:r w:rsidRPr="007F3049">
        <w:rPr>
          <w:rFonts w:ascii="Times New Roman" w:eastAsia="Times New Roman" w:hAnsi="Times New Roman" w:cs="Times New Roman"/>
          <w:b/>
          <w:bCs/>
          <w:sz w:val="28"/>
          <w:szCs w:val="28"/>
        </w:rPr>
        <w:t>ĐIỀU KHOẢN THI HÀNH</w:t>
      </w:r>
    </w:p>
    <w:p w:rsidR="007528CD" w:rsidRPr="007F3049" w:rsidRDefault="007528CD" w:rsidP="007528CD">
      <w:pPr>
        <w:spacing w:before="100" w:beforeAutospacing="1" w:after="90" w:line="360" w:lineRule="auto"/>
        <w:jc w:val="both"/>
        <w:rPr>
          <w:rFonts w:ascii="Times New Roman" w:eastAsia="Times New Roman" w:hAnsi="Times New Roman" w:cs="Times New Roman"/>
          <w:sz w:val="28"/>
          <w:szCs w:val="28"/>
        </w:rPr>
      </w:pPr>
      <w:r w:rsidRPr="007F3049">
        <w:rPr>
          <w:rFonts w:ascii="Times New Roman" w:eastAsia="Times New Roman" w:hAnsi="Times New Roman" w:cs="Times New Roman"/>
          <w:b/>
          <w:bCs/>
          <w:sz w:val="28"/>
          <w:szCs w:val="28"/>
        </w:rPr>
        <w:t>Điều 15. Điều khoản thi hành</w:t>
      </w:r>
    </w:p>
    <w:p w:rsidR="007528CD" w:rsidRPr="007F3049" w:rsidRDefault="007528CD" w:rsidP="007528CD">
      <w:pPr>
        <w:spacing w:before="100" w:beforeAutospacing="1" w:after="90" w:line="360" w:lineRule="auto"/>
        <w:jc w:val="both"/>
        <w:rPr>
          <w:rFonts w:ascii="Times New Roman" w:eastAsia="Times New Roman" w:hAnsi="Times New Roman" w:cs="Times New Roman"/>
          <w:sz w:val="28"/>
          <w:szCs w:val="28"/>
        </w:rPr>
      </w:pPr>
      <w:r w:rsidRPr="007F3049">
        <w:rPr>
          <w:rFonts w:ascii="Times New Roman" w:eastAsia="Times New Roman" w:hAnsi="Times New Roman" w:cs="Times New Roman"/>
          <w:sz w:val="28"/>
          <w:szCs w:val="28"/>
        </w:rPr>
        <w:t>1. Thông tư này có hiệu lực từ ngày 01/01/2017 và thực hiện từ năm ngân sách 2017.</w:t>
      </w:r>
    </w:p>
    <w:p w:rsidR="007528CD" w:rsidRPr="007F3049" w:rsidRDefault="007528CD" w:rsidP="007528CD">
      <w:pPr>
        <w:spacing w:before="100" w:beforeAutospacing="1" w:after="90" w:line="360" w:lineRule="auto"/>
        <w:jc w:val="both"/>
        <w:rPr>
          <w:rFonts w:ascii="Times New Roman" w:eastAsia="Times New Roman" w:hAnsi="Times New Roman" w:cs="Times New Roman"/>
          <w:sz w:val="28"/>
          <w:szCs w:val="28"/>
        </w:rPr>
      </w:pPr>
      <w:r w:rsidRPr="007F3049">
        <w:rPr>
          <w:rFonts w:ascii="Times New Roman" w:eastAsia="Times New Roman" w:hAnsi="Times New Roman" w:cs="Times New Roman"/>
          <w:sz w:val="28"/>
          <w:szCs w:val="28"/>
        </w:rPr>
        <w:t>2. Thông tư này thay thế Thông tư liên tịch số 184/2011/TTLT-BTC-BTP ngày 19/12/2011 của Bộ Tài chính, Bộ Tư pháp hướng dẫn cơ chế quản lý tài chính về kinh phí tổ chức cưỡng chế thi hành án dân sự; Thông tư liên tịch số 136/2012/TTLT-BTC-BTP ngày 16/8/2012 của Bộ Tài chính, Bộ Tư pháp hướng dẫn việc lập, quản lý, sử dụng và quyết toán kinh phí bảo đảm hoạt động của cơ quan thi hành án dân sự và Tổ quản lý, thanh lý tài sản của doanh nghiệp, hợp tác xã lâm vào tình trạng phá sản.</w:t>
      </w:r>
    </w:p>
    <w:p w:rsidR="007528CD" w:rsidRPr="007F3049" w:rsidRDefault="007528CD" w:rsidP="007528CD">
      <w:pPr>
        <w:spacing w:before="100" w:beforeAutospacing="1" w:after="90" w:line="360" w:lineRule="auto"/>
        <w:jc w:val="both"/>
        <w:rPr>
          <w:rFonts w:ascii="Times New Roman" w:eastAsia="Times New Roman" w:hAnsi="Times New Roman" w:cs="Times New Roman"/>
          <w:sz w:val="28"/>
          <w:szCs w:val="28"/>
        </w:rPr>
      </w:pPr>
      <w:r w:rsidRPr="007F3049">
        <w:rPr>
          <w:rFonts w:ascii="Times New Roman" w:eastAsia="Times New Roman" w:hAnsi="Times New Roman" w:cs="Times New Roman"/>
          <w:sz w:val="28"/>
          <w:szCs w:val="28"/>
        </w:rPr>
        <w:t>3. Trường hợp các văn bản quy phạm pháp luật trích dẫn tại Thông tư này được sửa đổi, bổ sung hoặc thay thế bằng văn bản quy phạm pháp luật khác thì áp dụng quy định tại văn bản sửa đổi, bổ sung hoặc thay thế.</w:t>
      </w:r>
    </w:p>
    <w:p w:rsidR="007528CD" w:rsidRPr="007F3049" w:rsidRDefault="007528CD" w:rsidP="007528CD">
      <w:pPr>
        <w:spacing w:before="100" w:beforeAutospacing="1" w:after="90" w:line="360" w:lineRule="auto"/>
        <w:jc w:val="both"/>
        <w:rPr>
          <w:rFonts w:ascii="Times New Roman" w:eastAsia="Times New Roman" w:hAnsi="Times New Roman" w:cs="Times New Roman"/>
          <w:sz w:val="28"/>
          <w:szCs w:val="28"/>
        </w:rPr>
      </w:pPr>
      <w:r w:rsidRPr="007F3049">
        <w:rPr>
          <w:rFonts w:ascii="Times New Roman" w:eastAsia="Times New Roman" w:hAnsi="Times New Roman" w:cs="Times New Roman"/>
          <w:sz w:val="28"/>
          <w:szCs w:val="28"/>
        </w:rPr>
        <w:t>4. Trong quá trình thực hiện nếu có vướng mắc, đề nghị các đơn vị phản ánh về Bộ Tài chính để nghiên cứu, giải quyết./.</w:t>
      </w:r>
    </w:p>
    <w:p w:rsidR="007528CD" w:rsidRPr="007F3049" w:rsidRDefault="007528CD" w:rsidP="007528CD">
      <w:pPr>
        <w:spacing w:before="100" w:beforeAutospacing="1" w:after="90" w:line="360" w:lineRule="auto"/>
        <w:jc w:val="both"/>
        <w:rPr>
          <w:rFonts w:ascii="Times New Roman" w:eastAsia="Times New Roman" w:hAnsi="Times New Roman" w:cs="Times New Roman"/>
          <w:sz w:val="28"/>
          <w:szCs w:val="28"/>
        </w:rPr>
      </w:pPr>
    </w:p>
    <w:tbl>
      <w:tblPr>
        <w:tblW w:w="9036" w:type="dxa"/>
        <w:tblCellSpacing w:w="0" w:type="dxa"/>
        <w:tblBorders>
          <w:top w:val="single" w:sz="6" w:space="0" w:color="D3D3D3"/>
          <w:left w:val="single" w:sz="6" w:space="0" w:color="D3D3D3"/>
          <w:bottom w:val="single" w:sz="6" w:space="0" w:color="D3D3D3"/>
          <w:right w:val="dotted" w:sz="6" w:space="0" w:color="D3D3D3"/>
        </w:tblBorders>
        <w:tblCellMar>
          <w:left w:w="0" w:type="dxa"/>
          <w:right w:w="0" w:type="dxa"/>
        </w:tblCellMar>
        <w:tblLook w:val="04A0" w:firstRow="1" w:lastRow="0" w:firstColumn="1" w:lastColumn="0" w:noHBand="0" w:noVBand="1"/>
      </w:tblPr>
      <w:tblGrid>
        <w:gridCol w:w="4518"/>
        <w:gridCol w:w="4518"/>
      </w:tblGrid>
      <w:tr w:rsidR="007528CD" w:rsidRPr="007F3049" w:rsidTr="00541A60">
        <w:trPr>
          <w:trHeight w:val="471"/>
          <w:tblCellSpacing w:w="0" w:type="dxa"/>
        </w:trPr>
        <w:tc>
          <w:tcPr>
            <w:tcW w:w="4518" w:type="dxa"/>
            <w:tcBorders>
              <w:top w:val="single" w:sz="6" w:space="0" w:color="D3D3D3"/>
              <w:left w:val="single" w:sz="6" w:space="0" w:color="D3D3D3"/>
              <w:bottom w:val="single" w:sz="6" w:space="0" w:color="D3D3D3"/>
              <w:right w:val="single" w:sz="6" w:space="0" w:color="D3D3D3"/>
            </w:tcBorders>
            <w:tcMar>
              <w:top w:w="30" w:type="dxa"/>
              <w:left w:w="30" w:type="dxa"/>
              <w:bottom w:w="30" w:type="dxa"/>
              <w:right w:w="30" w:type="dxa"/>
            </w:tcMar>
            <w:vAlign w:val="center"/>
            <w:hideMark/>
          </w:tcPr>
          <w:p w:rsidR="007F3049" w:rsidRPr="007F3049" w:rsidRDefault="007528CD" w:rsidP="00541A60">
            <w:pPr>
              <w:spacing w:before="100" w:beforeAutospacing="1" w:after="90" w:line="360" w:lineRule="auto"/>
              <w:rPr>
                <w:rFonts w:ascii="Times New Roman" w:eastAsia="Times New Roman" w:hAnsi="Times New Roman" w:cs="Times New Roman"/>
                <w:sz w:val="28"/>
                <w:szCs w:val="28"/>
              </w:rPr>
            </w:pPr>
            <w:r w:rsidRPr="007F3049">
              <w:rPr>
                <w:rFonts w:ascii="Times New Roman" w:eastAsia="Times New Roman" w:hAnsi="Times New Roman" w:cs="Times New Roman"/>
                <w:sz w:val="28"/>
                <w:szCs w:val="28"/>
              </w:rPr>
              <w:br/>
            </w:r>
            <w:r w:rsidRPr="007F3049">
              <w:rPr>
                <w:rFonts w:ascii="Times New Roman" w:eastAsia="Times New Roman" w:hAnsi="Times New Roman" w:cs="Times New Roman"/>
                <w:b/>
                <w:bCs/>
                <w:i/>
                <w:iCs/>
                <w:sz w:val="28"/>
                <w:szCs w:val="28"/>
              </w:rPr>
              <w:t>Nơi nhận:</w:t>
            </w:r>
            <w:r w:rsidRPr="007F3049">
              <w:rPr>
                <w:rFonts w:ascii="Times New Roman" w:eastAsia="Times New Roman" w:hAnsi="Times New Roman" w:cs="Times New Roman"/>
                <w:sz w:val="28"/>
                <w:szCs w:val="28"/>
              </w:rPr>
              <w:br/>
              <w:t>- Ban Bí thư Trung ương Đảng;</w:t>
            </w:r>
            <w:r w:rsidRPr="007F3049">
              <w:rPr>
                <w:rFonts w:ascii="Times New Roman" w:eastAsia="Times New Roman" w:hAnsi="Times New Roman" w:cs="Times New Roman"/>
                <w:sz w:val="28"/>
                <w:szCs w:val="28"/>
              </w:rPr>
              <w:br/>
              <w:t>- Văn phòng Tổng Bí thư;</w:t>
            </w:r>
            <w:r w:rsidRPr="007F3049">
              <w:rPr>
                <w:rFonts w:ascii="Times New Roman" w:eastAsia="Times New Roman" w:hAnsi="Times New Roman" w:cs="Times New Roman"/>
                <w:sz w:val="28"/>
                <w:szCs w:val="28"/>
              </w:rPr>
              <w:br/>
              <w:t>- Thủ tướng, các Phó Thủ tướng Chính phủ;</w:t>
            </w:r>
            <w:r w:rsidRPr="007F3049">
              <w:rPr>
                <w:rFonts w:ascii="Times New Roman" w:eastAsia="Times New Roman" w:hAnsi="Times New Roman" w:cs="Times New Roman"/>
                <w:sz w:val="28"/>
                <w:szCs w:val="28"/>
              </w:rPr>
              <w:br/>
              <w:t>- Văn phòng TW và các Ban của Đảng;</w:t>
            </w:r>
            <w:r w:rsidRPr="007F3049">
              <w:rPr>
                <w:rFonts w:ascii="Times New Roman" w:eastAsia="Times New Roman" w:hAnsi="Times New Roman" w:cs="Times New Roman"/>
                <w:sz w:val="28"/>
                <w:szCs w:val="28"/>
              </w:rPr>
              <w:br/>
              <w:t>- Văn phòng Quốc hội;</w:t>
            </w:r>
            <w:r w:rsidRPr="007F3049">
              <w:rPr>
                <w:rFonts w:ascii="Times New Roman" w:eastAsia="Times New Roman" w:hAnsi="Times New Roman" w:cs="Times New Roman"/>
                <w:sz w:val="28"/>
                <w:szCs w:val="28"/>
              </w:rPr>
              <w:br/>
              <w:t>- Văn phòng Chính phủ;</w:t>
            </w:r>
            <w:r w:rsidRPr="007F3049">
              <w:rPr>
                <w:rFonts w:ascii="Times New Roman" w:eastAsia="Times New Roman" w:hAnsi="Times New Roman" w:cs="Times New Roman"/>
                <w:sz w:val="28"/>
                <w:szCs w:val="28"/>
              </w:rPr>
              <w:br/>
              <w:t>- Văn phòng Chủ tịch nước;</w:t>
            </w:r>
            <w:r w:rsidRPr="007F3049">
              <w:rPr>
                <w:rFonts w:ascii="Times New Roman" w:eastAsia="Times New Roman" w:hAnsi="Times New Roman" w:cs="Times New Roman"/>
                <w:sz w:val="28"/>
                <w:szCs w:val="28"/>
              </w:rPr>
              <w:br/>
              <w:t>- Viện Kiểm sát nhân dân tối cao;</w:t>
            </w:r>
            <w:r w:rsidRPr="007F3049">
              <w:rPr>
                <w:rFonts w:ascii="Times New Roman" w:eastAsia="Times New Roman" w:hAnsi="Times New Roman" w:cs="Times New Roman"/>
                <w:sz w:val="28"/>
                <w:szCs w:val="28"/>
              </w:rPr>
              <w:br/>
              <w:t>- Toà án nhân dân tối cao;</w:t>
            </w:r>
            <w:r w:rsidRPr="007F3049">
              <w:rPr>
                <w:rFonts w:ascii="Times New Roman" w:eastAsia="Times New Roman" w:hAnsi="Times New Roman" w:cs="Times New Roman"/>
                <w:sz w:val="28"/>
                <w:szCs w:val="28"/>
              </w:rPr>
              <w:br/>
              <w:t>- Kiểm toán nhà nước;</w:t>
            </w:r>
            <w:r w:rsidRPr="007F3049">
              <w:rPr>
                <w:rFonts w:ascii="Times New Roman" w:eastAsia="Times New Roman" w:hAnsi="Times New Roman" w:cs="Times New Roman"/>
                <w:sz w:val="28"/>
                <w:szCs w:val="28"/>
              </w:rPr>
              <w:br/>
              <w:t>- Các Bộ, cơ quan ngang Bộ, cơ quan thuộc Chính phủ;</w:t>
            </w:r>
            <w:r w:rsidRPr="007F3049">
              <w:rPr>
                <w:rFonts w:ascii="Times New Roman" w:eastAsia="Times New Roman" w:hAnsi="Times New Roman" w:cs="Times New Roman"/>
                <w:sz w:val="28"/>
                <w:szCs w:val="28"/>
              </w:rPr>
              <w:br/>
              <w:t>- Cơ quan Trung ương của các đoàn thể;</w:t>
            </w:r>
            <w:r w:rsidRPr="007F3049">
              <w:rPr>
                <w:rFonts w:ascii="Times New Roman" w:eastAsia="Times New Roman" w:hAnsi="Times New Roman" w:cs="Times New Roman"/>
                <w:sz w:val="28"/>
                <w:szCs w:val="28"/>
              </w:rPr>
              <w:br/>
              <w:t>- Sở Tài chính, KBNN các tỉnh, thành phố trực thuộc TW;</w:t>
            </w:r>
            <w:r w:rsidRPr="007F3049">
              <w:rPr>
                <w:rFonts w:ascii="Times New Roman" w:eastAsia="Times New Roman" w:hAnsi="Times New Roman" w:cs="Times New Roman"/>
                <w:sz w:val="28"/>
                <w:szCs w:val="28"/>
              </w:rPr>
              <w:br/>
              <w:t>- Cổng thông tin điện tử Chính phủ;</w:t>
            </w:r>
            <w:r w:rsidRPr="007F3049">
              <w:rPr>
                <w:rFonts w:ascii="Times New Roman" w:eastAsia="Times New Roman" w:hAnsi="Times New Roman" w:cs="Times New Roman"/>
                <w:sz w:val="28"/>
                <w:szCs w:val="28"/>
              </w:rPr>
              <w:br/>
              <w:t>- Cục Kiểm tra văn bản - Bộ Tư pháp;</w:t>
            </w:r>
            <w:r w:rsidRPr="007F3049">
              <w:rPr>
                <w:rFonts w:ascii="Times New Roman" w:eastAsia="Times New Roman" w:hAnsi="Times New Roman" w:cs="Times New Roman"/>
                <w:sz w:val="28"/>
                <w:szCs w:val="28"/>
              </w:rPr>
              <w:br/>
              <w:t>- Cổng thông tin điện tử Bộ Tài chính;</w:t>
            </w:r>
            <w:r w:rsidRPr="007F3049">
              <w:rPr>
                <w:rFonts w:ascii="Times New Roman" w:eastAsia="Times New Roman" w:hAnsi="Times New Roman" w:cs="Times New Roman"/>
                <w:sz w:val="28"/>
                <w:szCs w:val="28"/>
              </w:rPr>
              <w:br/>
              <w:t>- Các đơn vị thuộc Bộ Tài chính;</w:t>
            </w:r>
            <w:r w:rsidRPr="007F3049">
              <w:rPr>
                <w:rFonts w:ascii="Times New Roman" w:eastAsia="Times New Roman" w:hAnsi="Times New Roman" w:cs="Times New Roman"/>
                <w:sz w:val="28"/>
                <w:szCs w:val="28"/>
              </w:rPr>
              <w:br/>
              <w:t>- Lưu: VT, Vụ HCSN (230 bản).</w:t>
            </w:r>
          </w:p>
        </w:tc>
        <w:tc>
          <w:tcPr>
            <w:tcW w:w="4518" w:type="dxa"/>
            <w:tcBorders>
              <w:top w:val="single" w:sz="6" w:space="0" w:color="D3D3D3"/>
              <w:left w:val="single" w:sz="6" w:space="0" w:color="D3D3D3"/>
              <w:bottom w:val="single" w:sz="6" w:space="0" w:color="D3D3D3"/>
              <w:right w:val="single" w:sz="6" w:space="0" w:color="D3D3D3"/>
            </w:tcBorders>
            <w:tcMar>
              <w:top w:w="30" w:type="dxa"/>
              <w:left w:w="30" w:type="dxa"/>
              <w:bottom w:w="30" w:type="dxa"/>
              <w:right w:w="30" w:type="dxa"/>
            </w:tcMar>
            <w:vAlign w:val="center"/>
            <w:hideMark/>
          </w:tcPr>
          <w:p w:rsidR="007F3049" w:rsidRPr="007F3049" w:rsidRDefault="007528CD" w:rsidP="00541A60">
            <w:pPr>
              <w:spacing w:before="100" w:beforeAutospacing="1" w:after="90" w:line="360" w:lineRule="auto"/>
              <w:jc w:val="center"/>
              <w:rPr>
                <w:rFonts w:ascii="Times New Roman" w:eastAsia="Times New Roman" w:hAnsi="Times New Roman" w:cs="Times New Roman"/>
                <w:sz w:val="28"/>
                <w:szCs w:val="28"/>
              </w:rPr>
            </w:pPr>
            <w:r w:rsidRPr="007F3049">
              <w:rPr>
                <w:rFonts w:ascii="Times New Roman" w:eastAsia="Times New Roman" w:hAnsi="Times New Roman" w:cs="Times New Roman"/>
                <w:b/>
                <w:bCs/>
                <w:sz w:val="28"/>
                <w:szCs w:val="28"/>
              </w:rPr>
              <w:t>KT. BỘ TRƯỞNG</w:t>
            </w:r>
            <w:r w:rsidRPr="007F3049">
              <w:rPr>
                <w:rFonts w:ascii="Times New Roman" w:eastAsia="Times New Roman" w:hAnsi="Times New Roman" w:cs="Times New Roman"/>
                <w:b/>
                <w:bCs/>
                <w:sz w:val="28"/>
                <w:szCs w:val="28"/>
              </w:rPr>
              <w:br/>
              <w:t>THỨ TRƯỞNG</w:t>
            </w:r>
            <w:r w:rsidRPr="007F3049">
              <w:rPr>
                <w:rFonts w:ascii="Times New Roman" w:eastAsia="Times New Roman" w:hAnsi="Times New Roman" w:cs="Times New Roman"/>
                <w:b/>
                <w:bCs/>
                <w:sz w:val="28"/>
                <w:szCs w:val="28"/>
              </w:rPr>
              <w:br/>
            </w:r>
            <w:r w:rsidRPr="007F3049">
              <w:rPr>
                <w:rFonts w:ascii="Times New Roman" w:eastAsia="Times New Roman" w:hAnsi="Times New Roman" w:cs="Times New Roman"/>
                <w:b/>
                <w:bCs/>
                <w:sz w:val="28"/>
                <w:szCs w:val="28"/>
              </w:rPr>
              <w:br/>
            </w:r>
            <w:r w:rsidRPr="007F3049">
              <w:rPr>
                <w:rFonts w:ascii="Times New Roman" w:eastAsia="Times New Roman" w:hAnsi="Times New Roman" w:cs="Times New Roman"/>
                <w:b/>
                <w:bCs/>
                <w:sz w:val="28"/>
                <w:szCs w:val="28"/>
              </w:rPr>
              <w:br/>
            </w:r>
            <w:r w:rsidRPr="007F3049">
              <w:rPr>
                <w:rFonts w:ascii="Times New Roman" w:eastAsia="Times New Roman" w:hAnsi="Times New Roman" w:cs="Times New Roman"/>
                <w:b/>
                <w:bCs/>
                <w:sz w:val="28"/>
                <w:szCs w:val="28"/>
              </w:rPr>
              <w:br/>
            </w:r>
            <w:r w:rsidRPr="007F3049">
              <w:rPr>
                <w:rFonts w:ascii="Times New Roman" w:eastAsia="Times New Roman" w:hAnsi="Times New Roman" w:cs="Times New Roman"/>
                <w:b/>
                <w:bCs/>
                <w:sz w:val="28"/>
                <w:szCs w:val="28"/>
              </w:rPr>
              <w:br/>
              <w:t>Huỳnh Quang Hải</w:t>
            </w:r>
          </w:p>
        </w:tc>
      </w:tr>
    </w:tbl>
    <w:p w:rsidR="007528CD" w:rsidRPr="007F3049" w:rsidRDefault="007528CD" w:rsidP="007528CD">
      <w:pPr>
        <w:spacing w:line="360" w:lineRule="auto"/>
        <w:rPr>
          <w:rFonts w:ascii="Times New Roman" w:hAnsi="Times New Roman" w:cs="Times New Roman"/>
          <w:sz w:val="28"/>
          <w:szCs w:val="28"/>
        </w:rPr>
      </w:pPr>
    </w:p>
    <w:p w:rsidR="00A34EE3" w:rsidRDefault="00D27690"/>
    <w:sectPr w:rsidR="00A34EE3" w:rsidSect="00781F1F">
      <w:headerReference w:type="even" r:id="rId7"/>
      <w:headerReference w:type="default" r:id="rId8"/>
      <w:footerReference w:type="even" r:id="rId9"/>
      <w:footerReference w:type="default" r:id="rId10"/>
      <w:headerReference w:type="first" r:id="rId11"/>
      <w:footerReference w:type="first" r:id="rId12"/>
      <w:pgSz w:w="11909" w:h="16834" w:code="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27690" w:rsidRDefault="00D27690" w:rsidP="00D27690">
      <w:pPr>
        <w:spacing w:after="0" w:line="240" w:lineRule="auto"/>
      </w:pPr>
      <w:r>
        <w:separator/>
      </w:r>
    </w:p>
  </w:endnote>
  <w:endnote w:type="continuationSeparator" w:id="0">
    <w:p w:rsidR="00D27690" w:rsidRDefault="00D27690" w:rsidP="00D2769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A3"/>
    <w:family w:val="swiss"/>
    <w:pitch w:val="variable"/>
    <w:sig w:usb0="E10002FF" w:usb1="4000ACFF" w:usb2="00000009" w:usb3="00000000" w:csb0="0000019F" w:csb1="00000000"/>
  </w:font>
  <w:font w:name="Times New Roman">
    <w:panose1 w:val="02020603050405020304"/>
    <w:charset w:val="A3"/>
    <w:family w:val="roman"/>
    <w:pitch w:val="variable"/>
    <w:sig w:usb0="E0002AFF" w:usb1="C0007841" w:usb2="00000009" w:usb3="00000000" w:csb0="000001FF" w:csb1="00000000"/>
  </w:font>
  <w:font w:name="Arial">
    <w:panose1 w:val="020B0604020202020204"/>
    <w:charset w:val="A3"/>
    <w:family w:val="swiss"/>
    <w:pitch w:val="variable"/>
    <w:sig w:usb0="E0002AFF" w:usb1="C0007843" w:usb2="00000009" w:usb3="00000000" w:csb0="000001FF" w:csb1="00000000"/>
  </w:font>
  <w:font w:name="Cambria">
    <w:panose1 w:val="02040503050406030204"/>
    <w:charset w:val="A3"/>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27690" w:rsidRDefault="00D27690">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27690" w:rsidRPr="00D27690" w:rsidRDefault="00D27690" w:rsidP="00D27690">
    <w:pPr>
      <w:pStyle w:val="Footer"/>
      <w:rPr>
        <w:rFonts w:ascii="Times New Roman" w:hAnsi="Times New Roman" w:cs="Times New Roman"/>
        <w:b/>
        <w:color w:val="FF0000"/>
        <w:sz w:val="24"/>
      </w:rPr>
    </w:pPr>
    <w:r>
      <w:rPr>
        <w:rFonts w:ascii="Times New Roman" w:hAnsi="Times New Roman" w:cs="Times New Roman"/>
        <w:color w:val="FF9900"/>
        <w:sz w:val="24"/>
      </w:rPr>
      <w:t xml:space="preserve">LUẬT SƯ TƯ VẤN PHÁP LUẬT 24/7 GỌI  </w:t>
    </w:r>
    <w:r>
      <w:rPr>
        <w:rFonts w:ascii="Times New Roman" w:hAnsi="Times New Roman" w:cs="Times New Roman"/>
        <w:b/>
        <w:color w:val="FF0000"/>
        <w:sz w:val="24"/>
      </w:rPr>
      <w:t>1900 6162</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27690" w:rsidRDefault="00D2769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27690" w:rsidRDefault="00D27690" w:rsidP="00D27690">
      <w:pPr>
        <w:spacing w:after="0" w:line="240" w:lineRule="auto"/>
      </w:pPr>
      <w:r>
        <w:separator/>
      </w:r>
    </w:p>
  </w:footnote>
  <w:footnote w:type="continuationSeparator" w:id="0">
    <w:p w:rsidR="00D27690" w:rsidRDefault="00D27690" w:rsidP="00D2769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27690" w:rsidRDefault="00D27690">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27690" w:rsidRPr="00D27690" w:rsidRDefault="00D27690" w:rsidP="00D27690">
    <w:pPr>
      <w:pStyle w:val="Header"/>
      <w:rPr>
        <w:rFonts w:ascii="Arial" w:hAnsi="Arial" w:cs="Arial"/>
        <w:color w:val="0000FF"/>
        <w:u w:val="single"/>
      </w:rPr>
    </w:pPr>
    <w:r>
      <w:rPr>
        <w:rFonts w:ascii="Arial" w:hAnsi="Arial" w:cs="Arial"/>
        <w:b/>
        <w:color w:val="993300"/>
      </w:rPr>
      <w:t xml:space="preserve">Công ty luật Minh Khuê </w:t>
    </w:r>
    <w:r>
      <w:rPr>
        <w:rFonts w:ascii="Arial" w:hAnsi="Arial" w:cs="Arial"/>
        <w:b/>
        <w:color w:val="993300"/>
      </w:rPr>
      <w:tab/>
    </w:r>
    <w:r>
      <w:rPr>
        <w:rFonts w:ascii="Arial" w:hAnsi="Arial" w:cs="Arial"/>
        <w:b/>
        <w:color w:val="993300"/>
      </w:rPr>
      <w:tab/>
    </w:r>
    <w:r>
      <w:rPr>
        <w:rFonts w:ascii="Arial" w:hAnsi="Arial" w:cs="Arial"/>
        <w:color w:val="0000FF"/>
        <w:u w:val="single"/>
      </w:rPr>
      <w:t>www.luatminhkhue.vn</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27690" w:rsidRDefault="00D27690">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7528CD"/>
    <w:rsid w:val="002521DE"/>
    <w:rsid w:val="002D61F0"/>
    <w:rsid w:val="00467045"/>
    <w:rsid w:val="007528CD"/>
    <w:rsid w:val="00770615"/>
    <w:rsid w:val="00781F1F"/>
    <w:rsid w:val="009C2FA4"/>
    <w:rsid w:val="009E2A7C"/>
    <w:rsid w:val="00A85EFA"/>
    <w:rsid w:val="00AD0FE0"/>
    <w:rsid w:val="00D276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528C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27690"/>
    <w:pPr>
      <w:tabs>
        <w:tab w:val="center" w:pos="4513"/>
        <w:tab w:val="right" w:pos="9026"/>
      </w:tabs>
      <w:spacing w:after="0" w:line="240" w:lineRule="auto"/>
    </w:pPr>
  </w:style>
  <w:style w:type="character" w:customStyle="1" w:styleId="HeaderChar">
    <w:name w:val="Header Char"/>
    <w:basedOn w:val="DefaultParagraphFont"/>
    <w:link w:val="Header"/>
    <w:uiPriority w:val="99"/>
    <w:rsid w:val="00D27690"/>
  </w:style>
  <w:style w:type="paragraph" w:styleId="Footer">
    <w:name w:val="footer"/>
    <w:basedOn w:val="Normal"/>
    <w:link w:val="FooterChar"/>
    <w:uiPriority w:val="99"/>
    <w:unhideWhenUsed/>
    <w:rsid w:val="00D27690"/>
    <w:pPr>
      <w:tabs>
        <w:tab w:val="center" w:pos="4513"/>
        <w:tab w:val="right" w:pos="9026"/>
      </w:tabs>
      <w:spacing w:after="0" w:line="240" w:lineRule="auto"/>
    </w:pPr>
  </w:style>
  <w:style w:type="character" w:customStyle="1" w:styleId="FooterChar">
    <w:name w:val="Footer Char"/>
    <w:basedOn w:val="DefaultParagraphFont"/>
    <w:link w:val="Footer"/>
    <w:uiPriority w:val="99"/>
    <w:rsid w:val="00D2769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vi-VN" w:eastAsia="vi-V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4010</Words>
  <Characters>22860</Characters>
  <Application>Microsoft Office Word</Application>
  <DocSecurity>0</DocSecurity>
  <Lines>190</Lines>
  <Paragraphs>53</Paragraphs>
  <ScaleCrop>false</ScaleCrop>
  <Company>Grizli777</Company>
  <LinksUpToDate>false</LinksUpToDate>
  <CharactersWithSpaces>26817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LMKPC01</dc:creator>
  <cp:lastModifiedBy>LMK</cp:lastModifiedBy>
  <cp:revision>2</cp:revision>
  <dcterms:created xsi:type="dcterms:W3CDTF">2019-08-16T02:16:00Z</dcterms:created>
  <dcterms:modified xsi:type="dcterms:W3CDTF">2020-05-15T08:48:00Z</dcterms:modified>
</cp:coreProperties>
</file>