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Bộ THươNG MạI Số 1/TM-KD NGàY 16 THáNG 1 NăM 1995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Tổ CHứC SảN XUấT Và CUNG ứNG MUốI I- 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đáP ứNG NHU CầU TOàN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95-CP ngày 4-12-1993 của Chính phủ quy địnhchức năng, nhiệm vụ, quyền hạn và tổ chức bộ máy của Bộ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 </w:t>
      </w:r>
      <w:hyperlink r:id="rId3" w:history="1">
        <w:r>
          <w:rPr>
            <w:rStyle w:val="Hyperlink"/>
          </w:rPr>
          <w:t xml:space="preserve">481/TTg </w:t>
        </w:r>
      </w:hyperlink>
      <w:r>
        <w:t xml:space="preserve"> ngày 8-9-1994 của Thủ tướng Chínhphủ về việc tổ chức và vận động toàn dân ăn muối I-ốt và giao Bộ Thương mại tổchức sản xuất và cung ứng muối I-ốt trong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 hướng dẫn việc sản xuất và cung ứng muối I-ốtcho nhu cầu toàn dân,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I.NGUYÊN TẮC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Thương mại chịu trách nhiệm trước Chính phủ về việc tổchức sản xuất và cung ứng muối I-ốt bảo đảm cho nhu cầu ăn của nhân dân trongcả nước. Trước mắt, trong năm 1995 phấn đấu đáp ứng 70% nhu cầu muối I-ốt chotoàn dân với chất lượng bảo đảm theo quy định hiện hành (TCVN 5647-1992), liềulượng I-ốt phải bảo đảm 50 PPM (50 phần triệu) hoặc bằng 500 mi crôgam/10 gammuối.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doanh nghiệp sản xuất muối I- ốt phải chịu sự quản lýthống nhất của Bộ Thương mại về quy hoạch, kế hoạch sản xuất, giá cả và chịu sựkiểm tra, giám sát của Bộ Y tế về chất lượng muối I-ốt lưu thông trên thịtrường.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công ty Muối chịu trách nhiệm phối hợp với Sở Thươngmại các tỉnh tổ chức sản xuất và lưu thông muối trên địa bàn tỉnh; thực hiệnđiều hoà cung cầu muối I-ốt trong phạm vi cả nước. Giúp các xí nghiệp sản xuấtmuối I-ốt ngoài hệ thống Tổng công ty tổ chức quản lý sản xuất, cung ứng muốinguyên liệu (khi có nhu cầu) nhằm bảo đảm chất lượng, ổn định giá thành muốiI-ốt.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xí nghiệp sản xuất muối I-ốt có nhiệm vụ không ngừngcải tiến công trình công nghệ sản xuất, bao bì, định lượng đóng gói; đa dạnghoá các sản phẩm trộn muối I-ốt đáp ứng nhu cầu, thị hiếu tiêu dùng ngày càngtăng của nhân dân với giá cả hợp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VỀ TỔ CHỨC SẢN XUẤT MUỐI I-ỐT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doanh nghiệp Nhà nước Trung ương, địa phương có nhu cầutổ chức sản xuất muối I-ốt phải được Bộ Thương mại xét, chấp nhận theo các quyđịnh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Phải theo đúng quy hoạch mạng lưới sản xuất muối I-ốt doBộ Thương mại công bố. Các xí nghiệp sản xuất muối I-ốt xây dựng phải đặt tạihoặc gần vùng sản xuất muối nguyên liệu, mhằm hạn chế tối đa lưu thông muốitrắng từ vùng sản xuất đến vùng tiêu thụ. Phải có phương án tổ chức lưu thôngsố muối đã sản xuất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sản xuất muối I-ốt phải xa môi trường độc hại, thuậntiện đường giao thông, có đủ yêu cầu về điện, nước sạch để thực hiện quá trìnhsản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công nghệ trộn muối I-ốt bằng máy; công nghệ sản xuấtvà thiết bị trộn muối I-ốt phải được một số tổ chức có thẩm quyền bao gồm cácchuyên gia của nghành Y tế, Thương mại và do ngành Y tế chủ trì, xác nhận. Đồngthời có khả năng hiện đại hoá sản xuất để nâng cao chất lượng sản phẩm, tiếntới sản xuất muối hầm, muối tinh, muối nghiền trộn I-ốt đáp ứng nhu cầu tiêudùng đa dạng của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kho, xưởng sản xuất muối I-ốt phải bảo đảm yêu cầu vệsinh, có kho chuyên dùng để dự trữ muối nguyên liệu, kho bao bị, kho chứa thànhphẩm.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kiểm tra chất lượng, có nhân viên kỹ thuật được quahuấn luyện để thực hiện chế độ kiểm tra chất lượng đối với từng lô hàng sảnxuất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nhân trực tiếp sản xuất phải được trang bị quần áo, mũđồng phục, không mắc bệnh lây nhiễm.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Bao bì đóng gói muối I-ốt bằng túi P.E bảo đảm vệ sinh,không có mùi vị lạ, bền chắc, quá trình vận chuyển không bị bục, rách. Trên baobì phải ghi rõ tên cơ sở sản xuất; ngày, tháng, năm sản xuất và thời gian sửdụng, đóng dấu đã kiểm tra chất lượng. Nhãn hiệu hàng hoá phải được đăng ký tạicơ quan quản lý có thẩm quyền theo quy định hiện hành. Khi vận chuyển và dựtrữ, phải có bao bì ngoài (loại 40 - 50 kg/bao) để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địa phương có nhu cầu sản xuất muối I-ốt phải có tờtrình, đơn xin sản xuất muối I-ốt của doanh nghiệp gửi Bộ Thương mại (Vụ Quảnlý kinh doanh) Bộ Thương mại xem xét, chấp thuận để đơn vị sản xuất muối I-ốt.Sản phẩm sản xuất ra phải được cơ quan Y tế có thẩm quyền do Bộ Y tế uỷ nhiệmxác nhận mới được phép lưu thông trên thị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VỀ TỔ CHỨC BÁN MUỐI I-ỐT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Thương mại chịu trách nhiệm chỉ đạo và lưu thông muốiI-ốt theo những nguyên tắc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địa phương tự sản xuất được muối I-ốt (theo các điềukiện nêu ở mục II) thì giao cho xí nghiệp sản xuất tự tổ chức bán hoặc do cácđơn vị thương nghiệp quốc doanh ký hợp đồng mua muối của các cơ sở sản xuấtmuối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I-ốt để tổ chức mạng lưới bán trên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địa phương không tự sản xuất được muối I-ốt thì thoảthuận với Tổng công ty Muối về việc bảo đảm nguồn và bán muối I-ốt tại địaphương.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giá cả: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địa bàn miền núi: thực hiện chính sách trợ giá(cước vận chuyển, bao bì, công trộn)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vùng khác: giá bán muối là giá thị trường,trên cơ sở giá nguyên liệu (muối trắng, bao bì...), chi phí sản xuất và lợinhuận hợp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TỔ CHỨC KIỂM TRA,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công ty Muối, các địa phương được phép sản xuất muốiI-ốt phấn đấu sớm đưa các xí nghiệp sản xuất muối I-ốt vào hoạt động, bảo đảmđáp ứng đủ nhu cầu theo mục tiêu chỉ đạo của Thủ tướng Chính phủ là tổ chức vàđộng viên toàn dân ăn muối I-ốt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Thương mại các tỉnh, thành phố thường xuyên tổ chứckiểm tra việc thực hiện giá bán, chất lượng và việc chấp hành chính sách củaNhà nước về cung ứng muối I-ốt của các đơn vị, kịp thời phát hiện những saiphạm để xử lý. Các đơn vị sản xuất và cung ứng muối I-ốt (cả Trung ương và địaphương) có trách nhiệm cung cấp đầy đủ số liệu, tài liệu cần thiết, tạo điềukiện thuận lợi cho công tác kiểm tra, kiểm soát về chất lượng và giá bán muốiI-ốt được tiến hành tốt.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quy định về giá của Tổng công ty Muối phải gửi BộThương mại, Ban Vật giá Chính phủ; các đơn vị sản xuất, kinh doanh muối I-ốtthuộc địa phương gửi Uỷ ban Nhân dân tỉnh theo dõi và kiểm tra việc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Sáu tháng một lần, các địa phương báo cáo Bộ Thương mại (VụQuản lý kinh doanh) kết quả thực hiện sản xuất, tiêu thụ muối I-ốt tại địaphương.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tư này có hiệu lực kể từ ngày ký, quá trình thựchiện nếu có vướng mắc, các đơn vị, địa phương phản ảnh về Bộ để nghiên cứu bổsung hoàn chỉnh cho phù hợp với tình hình thực tế. </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tm-kd-cua-bo-thuong-mai-ve-viec-huong-dan-to-chuc-san-xuat-va-cung-ung-muoi-iot-dap-ung-nhu-cau-toan-d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2022-06-21T16:10:35Z</dcterms:created>
  <dcterms:modified xsi:type="dcterms:W3CDTF">2022-06-21T16:10:35Z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2022-06-21T16:10:35Z</dcterms:created>
  <dcterms:modified xsi:type="dcterms:W3CDTF">2022-06-21T16:10:35Z</dcterms:modified>
</cp:coreProperties>
</file>