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BỘ LAO ĐỘNG, THƯƠNG BINH - XÃ HỘI SỐ </w:t>
      </w:r>
      <w:hyperlink r:id="rId3" w:history="1">
        <w:r>
          <w:rPr>
            <w:rStyle w:val="Hyperlink"/>
          </w:rPr>
          <w:t xml:space="preserve">09/2008/TT-BLĐTBXH </w:t>
        </w:r>
      </w:hyperlink>
      <w:r>
        <w:t xml:space="preserve"> </w:t>
      </w:r>
      <w:r>
        <w:rPr/>
        <w:br/>
      </w:r>
      <w:r>
        <w:t xml:space="preserve">NGÀY 27 THÁNG 6 NĂM 2008 HƯỚNG DẪN CHẾ ĐỘ LÀM VIỆC </w:t>
      </w:r>
      <w:r>
        <w:rPr/>
        <w:br/>
      </w:r>
      <w:r>
        <w:t xml:space="preserve">CỦA GIÁO VIÊN DẠY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Giáo dục(năm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Dạy nghề(năm 2006);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Quyết định số 188/1999/QĐ-TTg ngày 17/9/1999 của Thủ tướng Chính phủ về chế độ tuần làm việc40 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Bộ Lao động-Thươngbinh và Xã hội hướng dẫn chế độ làm việc của giáo viên dạy nghề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 định chế độ làm việc của giáo viên giảng dạy trình độcao đẳng nghề, trung cấp nghề, sơ cấp nghề ở các trường cao đẳng nghề, trườngtrung cấp nghề, trung tâm dạy nghề; trường đại học, trường cao đẳng, trườngtrung cấp chuyên nghiệp và các cơ sở giáo dục khác, doanh nghiệp có đăng ký dạynghề (gọi chung là cơ sở dạy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Đối tượng áp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cơ hữu (biên chế hoặc hợp đồng có thời hạn từ 12tháng trở lên) trực tiếp giảng dạy, cán bộ làm công tác quản lý có tham giagiảng dạy trình độ cao đẳng nghề, trung cấp nghề, sơ cấp nghề ở các cơ sở dạynghề công lập, tư thục.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Quy định về thờigian giảng dạy, quy đổi thời gian giảng dạy, tiêu chuẩn giờ giảng, quy mô lớp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giảng dạy, quy đổi thời gian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giảng dạy trong kế hoạch đào tạo được tính bằnggiờ;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giờ dạy lý thuyết là 45 phút được tính bằng 1 giờchuẩn;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giờ dạy tích hợp (kết hợp cả lý thuyết và thực hành)là 45 phút được tính bằng 1 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giờ dạy thực hành là 60 phút được tính bằng 1 giờchuẩn.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giờ giảng là số giờ chuẩn định mức cho mỗi giáoviên phải giảng dạy, được quy định theo năm học hoặc tuần 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Lớp học lý thuyết không quá 35 học sinh, sinh viên. Lớphọc thực hành không quá 18 học sinh, sinh viên đối với nghề bình thường; khôngquá 10 học sinh, sinh viên đối với nghề nặng nhọc, độc hại, nguy hiểm và đặcbiệt nặng nhọc, độc hại, nguy hiểm (theo Danh mục do Bộ Lao động - Thương binhvà Xã hội ban hành). Hiệu trưởng, giám đốc các cơ sở dạy nghề quyết định số họcsinh, sinh viên cụ thể của lớp học, đảm bảo phù hợp với đặc điểm của từng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CHẾ ĐỘ LÀM VIỆC CỦA GIÁOVIÊN GIẢNG DẠY TRÌNH ĐỘ CAO ĐẲNG NGHỀ, TRUNG CẤP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Nhiệm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tác giảng dạy,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Chuẩn bị giảng dạy: soạn giáo án, lập đề cương bài giảng,chuẩn bị tài liệu,trang thiết bị phụcvụ cho việc giảng dạy mô đun, môn học được phân công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mô-đun, môn học được phân công theo kế hoạch vàquy định của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Hướng dẫn thực tập, thực tập kết hợp với lao động sảnxuất; luyện thi cho học sinh, sinh viên giỏi nghề tham gia Hội thi tay nghề cáccấp;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 học tập của học sinh, sinh viên: soạn đềthi, kiểm tra; coi thi, kiểm tra, đánh giá kết quả; chấm thi tuyển sinh, chấmthi tốt nghiệp, đánh giá kết quả nghiên cứu của sinh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soạn giáo trình, tài liệu giảng dạy. Góp ý kiến xâydựng chương trình, nội dung môn học, mô-đun được phân công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thiết kế, xây dựng phòng học chuyên môn; thiếtkế, cải tiến, tự làm đồ dùng, trang thiết bị dạy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các hoạt động giáo dục và rèn luyện học sinh,sinh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Học tập, bồi dưỡng nâng cao trình độ; dự giờ, trao đổikinh nghiệm, cải tiến phương pháp giảng dạy; tham gia các hoạt động chuyên môn,nghiệp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Tham gia bồi dưỡng giáo viên theo yêu cầu phát triểnchuyên môn, nghiệp vụ của trường, khoa, bộ môn.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Nghiên cứu khoa học, ứng dụng các tiến bộ khoa học kỹthuật hoặc sáng kiến, cải tiến kỹ thuật vào dạy nghề và thực tiễn sản xuất.Hướng dẫn sinh viên tham gia các hoạt động nghiên cứu khoa học.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Tham gia quản lý công tác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Thực hiện các nhiệm vụ khác theo quy định và yêu cầu củanhà trường.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Thời gian làmviệc, thời gian nghỉ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làm việc của giáo viên dạy cao đẳng nghề, trungcấp nghề là 44 tuần/năm học, 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và giáo dục học sinh, sinh viên : 32 tuần đốivới giáo viên dạy cao đẳng nghề; 36 tuần đối với giáo viên dạy trung cấp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tập, bồi dưỡng nâng cao trình độ, nghiên cứu khoa học:12 tuần đối với giáo viên dạy cao đẳng nghề; 8 tuần đối với giáo viên dạy trungcấp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giáo viên sử dụng không hết thời gian để học tập,bồi dưỡng nâng cao trình độ, nghiên cứu khoa học theo quy định thì Hiệu trưởngbố trí thời gian còn lại chuyển sang làm công tác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 nghỉ hằng năm của giáo viên là 8 tuần, bao gồm:nghỉ hè, nghỉ Tết, nghỉ các ngày lễ.</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hoàn thành nhiệm vụ được giao được nghỉ 8 tuần.Giáo viên, cán bộ làm công tác quản lý học sinh, sinh viên được nghỉ như giáoviên.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quản lý có tham gia giảng dạy, hoàn thành nhiệm vụchuyên môn và tiêu chuẩn giờ giảng được nghỉ 6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nghỉ hè, nghỉ Tết, nghỉ các ngày lễ được hưởngnguyên lương và phụ cấp (nếu có) và chế độ bảo hiểm xã hội, bảo hiểm y tế 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kế hoạch năm học và điều kiện cụ thể của từng trường,Hiệu trưởng bố trí cho giáo viên nghỉ vào thời gian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Tiêu chuẩn giờgiảng của giáo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chuẩn giờ giảng của giáo viên trong một năm học: từ380 đến 450 giờ chuẩn đối với giáo viên dạy cao đẳng nghề; 430 đến 510 giờchuẩn đối với giáo viên dạy trung cấp nghề.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Hiệu trưởng căn cứ vào tình hình thực tế của nhà trường, đặcđiểm của từng mô-đun, môn học, trình độ của giáo viên để quyết định tiêu chuẩngiờ giảngcủa mỗi giáo viên trong mộtnăm học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giờ giảng của giáo viên dạy các môn học chung(Giáo dục quốc phòng- an ninh, Giáo dục thể chất, Chính trị, Pháp luật, Ngoạingữ, Tin học) trong một năm học là 450 giờ chuẩn đối với giáo viên dạy cao đẳngnghề; 510 giờ chuẩn đối với giáo viên dạy trung cấp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giờ giảng của giáo viên dạy các môn văn hoá phổthông trong trường trung cấp nghề thực hiện theo quy định tại Thông tư liêntịch số </w:t>
      </w:r>
      <w:hyperlink r:id="rId4" w:history="1">
        <w:r>
          <w:rPr>
            <w:rStyle w:val="Hyperlink"/>
          </w:rPr>
          <w:t xml:space="preserve">35/2006/TTLT-BGDĐT-BNV </w:t>
        </w:r>
      </w:hyperlink>
      <w:r>
        <w:t xml:space="preserve"> ngày 23/8/2006 của liên Bộ Giáo dục và Đào tạo -Bộ Nội vụ hướng dẫn định mức biên chế viên chức ở các cơ sở giáo dục phổ thôngcông lập.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giờ giảng tối thiểu cho cán bộ quản lý thamgia giảng dạy trong năm học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Hiệu trưởng: 30giờ/năm;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Hiệu trưởng:40giờ/năm;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phòng và tương đương:60 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phòng và tương đương:70 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Cán bộ phòng Đào tạo:80giờ/năm.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Quy đổi các hoạtđộng chuyên môn khác ra 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song song nhiều lớp cùng chương trình, trình độ,từ lớp thứ 3 trở đi: 1 giờ lý thuyết được tính bằng 0,75 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Trường hợp đặc biệt cần thiết phải ghép lớp: giảng dạy lýthuyết cho lớp có trên 35 học sinh, sinh viên: 1 giờ được tính bằng 1,2 giờchuẩn; có trên 50 học sinh, sinh viên: 1 giờ được tính bằng 1,3 giờ chuẩn; tốiđa không quá 60 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hai môn học, mô-đun khác nhau trở lên đan xentrong cùng một khoảng thời gian: số giờ chuẩn giảng dạy được tính với hệ số1,1.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thiết kế, cải tiến, tự làm các trang thiết bịdạy nghề (cấp tổ môn trở lên phê duyệt) được tính quy đổi ra giờ chuẩn; Hiệutrưởng căn cứ điều kiện cụ thể để quy định số giờ chuẩn quy đổi cho phù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hướng dẫn, bồi dưỡng nâng cao trình độ chuyênmôn, nghiệp vụ cho giáo viên khác trong trường: 1 giờ được tính bằng 1,5 giờchuẩn;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giáo viên giáo dục quốc phòng, giáo dục thể chất,thời gian làm công tác phong trào thể dục thể thao, huấn luyện quân sự cho cánbộ, giáo viên, nhân viên của trường được tính là thời gian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Soạn đề kiểm tra, coi kiểm tra, chấm kiểm tra học kỳ, kếtthúc mô-đun, môn học: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Soạn đề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kiểm tra viết tự luận kèm theo đáp án được tínhbằng 1 giờ 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kiểm tra trắc nghiệm kèm theo đáp án được tính bằng1,5 giờ 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kiểm tra vấn đáp kèm theo đáp án được tính bằng0,25 giờ chuẩn;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kiểm tra thực hành kèm theo đáp án được tính bằng0,5 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Coi kiểm tra: 1 giờ coi kiểm tra (lý thuyết - 45 phút,thực hành - 60 phút) được tính bằng 0,3 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Chấm kiểm tra: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viết tự luận, kiểm tra trắc nghiệm: 0,1 giờchuẩn/bài;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vấn đáp: 0,2 giờ chuẩn/học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Kiểm tra thực hành: 0,2 giờ chuẩn/học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Soạn đề thi, coi thi, chấm thi tốt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Soạn đề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thi viết tự luận kèm theo đáp án được tính bằng 2giờ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thi trắc nghiệm kèm theo đáp án được tính bằng 2,5giờ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thi vấn đáp kèm theo đáp án được tính bằng 0,5 giờchuẩn;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Một đề thi thực hành kèm theo đáp án được tính bằng 1,5giờ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Coi thi: 1 giờ coi thi (lý thuyết - 45 phút, thực hành -60 phút) được tính bằng 0,5 giờ chuẩn.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Chấm thi: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 viết tự luận, thi trắc nghiệm: 0,2 giờ chuẩn/bài;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 vấn đáp: 0,4 giờ chuẩn/học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Thi thực hành: 0,4 giờ chuẩn/học sinh, sinh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thực tập, thực tập kết hợp với lao động sảnxuất: 1 ngày làm việc (8 giờ) được tính bằng 2,5 - 3 giờ chuẩn tuỳ theo tínhchất công việc và điều kiện làm việc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Thời gian luyện thi cho học sinh, sinh viên giỏi nghềtham gia Hội thi tay nghề các cấp được tính là thời gian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Biên soạn giáo trình, tài liệu giảng dạy dùng trong nhàtrường: 1 trang tác giả được tính bằng 1 giờ chuẩn đối với loại biên soạn mới,1 trang tác giả được tính bằng 0,5 giờ chuẩn đối với loại biên soạn lại hoặc kýhợp đồng, thanh toán theo chế độ quy định hiện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Hiệu trưởng quy định việc quy đổi các hoạt động chuyênmôn, nghiệp vụ khác ra giờ chuẩn để tính khối lượng giảng dạy cho từng giáoviên.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5. Chế độ dạy thêmgiờ</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năm học, giáo viên hoàn thành các nhiệm vụ được giao,nếu số giờ giảng dạy vượt tiêu chuẩn giờ giảng do Hiệu trưởng quy định tạikhoản 3 mục II của Thông tư này thì được tính là dạy thêm giờ. Số giờ dạy thêmkhông vượt quá 1/2 tiêu chuẩn giờ giảng đối với giáo viên chuyên nghiệp, 1/3tiêu chuẩn giờ giảng đối với giáo viên kiêm chức nhưng không quá 200 giờ trongmột năm học. Cách tính trả lương dạy thêm giờ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6. Chế độ giảm giờgiảng đối với giáo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Giáo viên làm công tác quản lý: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chủ nhiệm lớp: được giảm 15% tiêu chuẩn giờgiảng;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phụ trách phòng học chuyên môn: có nhân viênchuyên trách được giảm10% tiêu chuẩn giờ giảng; không có nhân viên chuyên tráchđược giảm 15% tiêu 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kiêm phụ trách thư viện: được giảm 15% tiêuchuẩn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kiêm trưởng bộ môn: giảm từ 15-20% tiêu chuẩngiờ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là trưởng khoa, trưởng trạm, trại: được giảm 30%tiêu chuẩn giờ giảng; phó khoa, phó trưởng trạm, trại được giảm 20% tiêu chuẩngiờ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Giáo viên kiêm công tác Đảng, đoàn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kiêm Bí thư Đảng uỷ nhà trường hoặc Bí thư Chibộ nhà trường, kiêm Chủ tịch Công đoàn trường được giảm 20-30% tiêu chuẩn giờgiảng; giáo viên kiêm cấp phó các chức danh nêu trên được giảm 15-20% tiêuchuẩn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kiêm công tác Bí thư Đoàn, Phó Bí thư Đoàn, Chủtịch Hội Sinh viên, Chủ tịch Hội Liên hiệp Thanh niên cấp trường được hưởng chếđộ, chính sách theo Quyết định số 61/2005/QĐ-TTg ngày 24/3/2005 của Thủ tướngChính phủ về chế độ, chính sách đối với cán bộ Đoàn Thanh niên Cộng sản Hồ ChíMinh, Hội Sinh viên Việt Nam, Hội Liên hiệp Thanh niên Việt nam trong cáctrường đại học, cao đẳng, trung học chuyên nghiệp, dạy nghề và trung học phổthông;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kiêm nhiều chức vụ được giảm tối đa không quá45% tiêu 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Tuỳ theo quy mô của nhà trường, số lượng các thành viêntrong từng tổ chức, sau khi thoả thuận với các tổ chức đoàn thể, Hiệu trưởngquyết định tỷ lệ giờ giảm cho các chức danh trong phạm vi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Chế độ giảm giờ giảng đối với các giáo viên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dạy thực hành các nghề đặc biệt nặng nhọc, độchại, nguy hiểm (theo Danh mục do Bộ Lao động - Thương binh và Xã hội ban hành)được giảm 10% tiêu 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trong thời gian tập sự, thử việc được giảm 30%tiêu 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Giáo viên nữ có con nhỏ dưới 12 tháng tuổi được giảm 15%tiêu chuẩn giờ giảng.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CHẾ ĐỘ LÀM VIỆC CỦA GIÁOVIÊN GIẢNG DẠY</w:t>
      </w:r>
      <w:r>
        <w:rPr/>
        <w:br/>
      </w:r>
      <w:r>
        <w:t xml:space="preserve">TRÌNH ĐỘ SƠ CẤP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1. Nhiệm vụ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Công tác giảng dạy,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Chuẩn bị giảng dạy: soạn giáo án, lập đề cương bài giảng,chuẩn bị tài liệu,trang thiết bị phụcvụ cho việc giảng dạy mô đun được phân công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mô-đun được phân công theo kế hoạch và quy địnhcủa chương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Đánh giá kết quả học tập của học sinh: soạn đề kiểm tra;coi kiểm tra, đánh giá kết quả;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Biên soạn giáo trình, tài liệu giảng dạy; góp ý kiến xâydựng chương trình, nội dung mô đun được phân công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Tham gia thiết kế, xây dựng phòng học chuyên môn; thiếtkế, cải tiến, tự làm đồ dùng, trang thiết bị dạy nghề.</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Tổ chức các hoạt động giáo dục và rèn luyện học sinh.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Học tập, bồi dưỡng nâng cao trình độ; tham gia các hoạtđộng chuyên môn, nghiệp vụ (dự giờ, trao đổi kinh nghiệm, cải tiến phương phápgiảng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Tham gia bồi dưỡng giáo viên theo yêu cầu phát triểnchuyên môn, nghiệp vụ của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Tham gia quản lý công tác đào tạo.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Các nhiệm vụ khác theo quy định và yêu cầu của cơ sở.</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2. Thời gian làmviệc, thời gian nghỉ hằng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Thời gian làm việc của giáo viên dạy sơ cấp nghề là 46tuần/năm học, 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Giảng dạy và giáo dục học sinh: 42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Học tập, bồi dưỡng nâng cao trình độ: 4 tuần.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giáo viên sử dụng không hết thời gian để học tập,bồi dưỡng nâng cao trình độ nêu trên thì Giám đốc bố trí thời gian còn lạichuyển sang làm công tác giảng dạy.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Thời gian nghỉ hằng năm của giáo viên là 6 tuần, bao gồm:nghỉ hè, nghỉ Tết, nghỉ các ngày lễ.</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Giáo viên hoàn thành nhiệm vụ được giao được nghỉ 6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Cán bộ quản lý có tham gia giảng dạy, hoàn thành nhiệmvụchuyên môn và tiêu chuẩn giờ giảngđược nghỉ 5 tuần.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nghỉ hè, nghỉ Tết, nghỉ các ngày lễ được hưởngnguyên lương và phụ cấp (nếu có) và chế độ bảo hiểm xã hội, bảo hiểm y tế theoquy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kế hoạch năm học và điều kiện cụ thể của từng trungtâm, Giám đốc bố trí cho giáo viên nghỉ vào thời gian thích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3. Tiêu chuẩn giờgiảng của giáo viên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Tiêu chuẩn giờ giảng của giáo viên: 14 giờ chuẩn/tuần.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Tiêu chuẩn giờ giảng tối thiểu cho cán bộ quản lý thamgia giảng dạy trong năm học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Giám đốc: 35giờ/năm;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giám đốc45giờ/năm;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Trưởng phòng Đào tạo:65giờ/năm;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Phó trưởng phòng đào tạo:75giờ/năm.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4. Quy đổi các hoạtđộng chuyên môn khác ra giờ chuẩn; chế độ dạy thêm giờ; chế độ giảm giờ giảngđối với giáo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Việc quy đổi các hoạt động chuyên môn khác ra giờ chuẩn, chếđộ dạy thêm giờ, chế độ giảm giờ giảng đối với giáo viên được áp dụng theo quyđịnh tại khoản 4, khoản 5, khoản 6 mục II của Thông tưnày.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tư này có hiệu lực thi hành sau 15 ngày kể từ ngàyđăng Công báo và thay thế Thông tư </w:t>
      </w:r>
      <w:hyperlink r:id="rId5" w:history="1">
        <w:r>
          <w:rPr>
            <w:rStyle w:val="Hyperlink"/>
          </w:rPr>
          <w:t xml:space="preserve">02/2002/TT-BLĐTBXH </w:t>
        </w:r>
      </w:hyperlink>
      <w:r>
        <w:t xml:space="preserve"> ngày 4/1/2002.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vướng mắc, đề nghị phảnảnh về Bộ Lao động - Thương binh và Xã hội để xem xét, giải quyết.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BỘTRƯỞNG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NguyễnThị Kim Ngân</w:t>
      </w: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9-2008-tt-bldtbxh-cua-bo-lao-dong--thuong-binh-va-xa-hoi---huong-dan-che-do-lam-viec-cua-giao-vien-day-nghe.aspx" TargetMode="External" /><Relationship Id="rId4" Type="http://schemas.openxmlformats.org/officeDocument/2006/relationships/hyperlink" Target="/thong-tu-lien-tich-so-35-2006-ttlt-bgddt-bnv-cua-bo-noi-vu-bo-giao-duc-va-dao-tao---huong-dan-dinh-muc-bien-che-vien-chuc-o-cac-co-so-giao-duc-pho-thong-cong-lap.aspx" TargetMode="External" /><Relationship Id="rId5" Type="http://schemas.openxmlformats.org/officeDocument/2006/relationships/hyperlink" Target="/thong-tu-so-02-2002-tt-bldtbxh-cua-bo-lao-dong--thuong-binh-va-xa-hoi---huong-dan-che-do-lam-viec-cua-giao-vien-truong-day-nghe.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2022-06-20T22:51:19Z</dcterms:created>
  <dcterms:modified xsi:type="dcterms:W3CDTF">2022-06-20T22:51:19Z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2022-06-20T22:51:19Z</dcterms:created>
  <dcterms:modified xsi:type="dcterms:W3CDTF">2022-06-20T22:51:19Z</dcterms:modified>
</cp:coreProperties>
</file>