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TƯ PHÁP</w:t>
            </w:r>
          </w:p>
          <w:p>
            <w:pPr>
              <w:pStyle w:val="Normal(Web)"/>
              <w:divId w:val="2"/>
              <w:jc w:val="center"/>
              <w:rPr>
                <w:vanish w:val="0"/>
              </w:rPr>
            </w:pPr>
            <w:r>
              <w:t xml:space="preserve">Số: </w:t>
            </w:r>
            <w:hyperlink r:id="rId3" w:history="1">
              <w:r>
                <w:rPr>
                  <w:rStyle w:val="Hyperlink"/>
                </w:rPr>
                <w:t xml:space="preserve">08/2010/TT-BTP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25 tháng 3 năm 2010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mẫu giấy tờ về quốc tịch và mẫu sổ tiếp nhận các việc về quốc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Quốc tịch Việt Nam năm 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4" w:history="1">
        <w:r>
          <w:rPr>
            <w:rStyle w:val="Hyperlink"/>
          </w:rPr>
          <w:t xml:space="preserve">78/2009/NĐ-CP </w:t>
        </w:r>
      </w:hyperlink>
      <w:r>
        <w:t xml:space="preserve"> ngày 22 tháng 9 năm 2009 của Chính phủ quy định chi tiết và hướng dẫn thi hành một số điều của Luật Quốc tịch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5" w:history="1">
        <w:r>
          <w:rPr>
            <w:rStyle w:val="Hyperlink"/>
          </w:rPr>
          <w:t xml:space="preserve">93/2008/NĐ-CP </w:t>
        </w:r>
      </w:hyperlink>
      <w:r>
        <w:t xml:space="preserve"> ngày 22 tháng 8 năm 2008 của Chính phủ quy định chức năng, nhiệm vụ, quyền hạn và cơ cấu tổ chức của Bộ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Tư pháp hướng dẫn mẫu giấy tờ về quốc tịch và mẫu sổ tiếp nhận các việc về quốc tịch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hướng dẫn mẫu giấy tờ về quốc tịch và mẫu sổ tiếp nhận các việc về quốc tịch; đối tượng sử dụng; hướng dẫn sử dụng và quản lý mẫu giấy tờ về quốc tịch và mẫu sổ tiếp nhận các việc về quốc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Mẫu giấy tờ về quốc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Ban hành kèm theo Thông tư này 11 loại mẫu giấy tờ về quốc tịch với ký hiệu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thứ tự</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Loại mẫu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Ký hiệu mẫu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Đơn xin nhập quốc tịch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TP/QT-2010-ĐXNQT.1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Đơn xin nhập quốc tịch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(Dùng cho người xin nhập quốc tịch theo quy định của Điều 22 Luật quốc tịch Việt Nam năm 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TP/QT-2010-ĐXNQT.2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Đơn xin trở lại quốc tịch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TP/QT-2010-ĐXTLQT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Đơn xin thôi quốc tịch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TP/QT-2010-ĐXTQT.1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Đơn xin thôi quốc tịch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(Dùng cho người giám hộ làm Đơn xin cho người được giám hộ)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TP/QT-2010-ĐXTQT.2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Tờ khai lý lịch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TP/QT-2010-TKLL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Tờ khai đăng ký giữ quốc tịch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TP/QT-2010-TKĐKGQT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Thông báo có quốc tịch nước ngoài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TP/QT-2010-TBCQTNN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Giấy xác nhận đã đăng ký giữ quốc tịch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TP/QT-2010-GXNĐKGQT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Phiếu tiếp nhận hồ sơ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TP/QT-2010-PTNHS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Danh sách những người được đề nghị giải quyết hồ sơ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TP/QT-2010-DSĐNGQHS</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Mẫu sổ tiếp nhận các việc về quốc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Ban hành kèm theo Thông tư này 5 loại mẫu sổ tiếp nhận các việc về quốc tịch với ký hiệu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thứ tự</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Loại mẫu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Ký hiệu mẫu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Sổ tiếp nhận hồ sơ xin nhập quốc tịch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TP/QT-2010- SNQT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Sổ tiếp nhận hồ sơ xin trở lại quốc tịch Việt Nam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TP/QT-2010- STLQT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Sổ tiếp nhận hồ sơ xin thôi quốc tịch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TP/QT-2010- STQT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Sổ tiếp nhận việc đăng ký giữ quốc tịch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TP/QT-2010-SĐKGQT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Sổ tiếp nhận việc thông báo có quốc tịch nước ngoài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TP/QT- 2010/STP-STBCQTNN </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Đối tượng sử dụng mẫu giấy tờ về quốc tịch và mẫu sổ tiếp nhận các việc về quốc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Công dân Việt Nam, người nước ngoài có nhu cầu xin giải quyết các việc về quốc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Cơ quan đại diện Việt Nam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Sở Tư pháp các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Ủy ban nhân dân các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Bộ Ngoại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Bộ Tư pháp.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Hướng dẫn sử dụng mẫu giấy tờ về quốc tịch và mẫu sổ tiếp nhận các việc về quốc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có nhu cầu giải quyết các việc về quốc tịch có thể được Cơ quan đại diện Việt Nam ở nước ngoài hoặc Sở Tư pháp cung cấp mẫu giấy tờ về quốc tịch hoặc có thể tự truy cập các mẫu giấy tờ về quốc tịch trên Cổng thông tin điện tử của Bộ Tư pháp (www.moj.gov.vn trang Thủ tục hành chính) để in và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mẫu giấy tờ về quốc tịch phải được in, chụp trên giấy khổ A4 và sử dụng theo đúng quy cách và nội dung từng mẫu được quy định tại Điều 2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Mẫu Đơn xin nhập quốc tịch Việt Nam (Dùng cho người xin nhập quốc tịch theo quy định của Điều 22 Luật quốc tịch Việt Nam năm 2008), ký hiệu TP/QT-2010-ĐXNQT.2 được sử dụng đến hết ngày 31 tháng 12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Mẫu Tờ khai đăng ký giữ quốc tịch Việt Nam, ký hiệu TP/QT-2010-TKĐKGQT và mẫu Giấy xác nhận đã đăng ký giữ quốc tịch Việt Nam, ký hiệu TP/QT-2010-GXNĐKGQT được sử dụng đến hết ngày 01 tháng 7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Các sổ tiếp nhận các việc về quốc tịch có thể được in, chụp đóng thành quyển trên giấy khổ A3 hoặc thiết kế trên máy vi tính bằng chương trình soạn thảo văn bản theo đúng quy cách và nội dung từng mẫu được hướng dẫn tại Điều 3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Mẫu Sổ tiếp nhận việc đăng ký giữ quốc tịch Việt Nam, ký hiệu TP/QT-2010-SĐKGQT được sử dụng đến hết ngày 01 tháng 7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Quản lý mẫu sổ tiếp nhận các việc về quốc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Sổ tiếp nhận các việc về quốc tịch phải được bảo quản theo quy định pháp luật về lưu trữ để phục vụ việc giải quyết, quản lý, theo dõi, tra cứu, thống kê, tổng hợp các việc về quốc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có hiệu lực thi hành kể từ ngày 10 tháng 5 năm 2010 và thay thế Quyết định số 60/1999/QĐ-TP-QT ngày 07 tháng 4 năm 1999 của Bộ trưởng Bộ Tư pháp về việc ban hành mẫu giấy tờ về quốc tịch Việt Nam./.</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Đinh Trung Tụng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08-2010-tt-btp.aspx" TargetMode="External" /><Relationship Id="rId4" Type="http://schemas.openxmlformats.org/officeDocument/2006/relationships/hyperlink" Target="/nghi-dinh-78-2009-nd-cp-quy-dinh-chi-tiet-va-huong-dan-thi-hanh-mot-so-dieu-cua-luat-quoc-tich-viet-nam.aspx" TargetMode="External" /><Relationship Id="rId5" Type="http://schemas.openxmlformats.org/officeDocument/2006/relationships/hyperlink" Target="/nghi-dinh-so-93-2008-nd-cp-cua-chinh-phu---quy-dinh-chuc-nang--nhiem-vu--quyen-han-va-co-cau-to-chuc-cua-bo-tu-phap.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2022-06-21T17:31:57Z</dcterms:created>
  <dcterms:modified xsi:type="dcterms:W3CDTF">2022-06-21T17:31:57Z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2022-06-21T17:31:57Z</dcterms:created>
  <dcterms:modified xsi:type="dcterms:W3CDTF">2022-06-21T17:31:57Z</dcterms:modified>
</cp:coreProperties>
</file>