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46/2013/TT-BGTVT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11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chế độ kỹ luật lao động đặc thù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đối với nhân viên hàng khôn</w:t>
      </w:r>
      <w:r>
        <w:rPr>
          <w:b/>
        </w:rPr>
        <w:t xml:space="preserve">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Hàng không dân dụng Việt Nam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Bộ luật Lao động ngày 18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107/2012/NĐ-CP </w:t>
        </w:r>
      </w:hyperlink>
      <w:r>
        <w:rPr>
          <w:i/>
        </w:rPr>
        <w:t xml:space="preserve"> ngày 20 tháng 12 năm 2012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Tổ chức cán bộ và Cục trưởng Cục Hàng không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Giao thông vận tải ban hành Thông tư hướng dẫn thực hiện chế độ kỷ luật lao động đặc thù đối với nhân viên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thực hiện chế độ kỷ luật lao động đặc thù đối với nhân viên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chức danh nhân viên hàng không,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viên tổ lái;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Giáo viên huấn luyện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Tiếp viên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Nhân viên bảo dưỡng, sửa chữa tàu bay và thiết bị tàu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Nhân viên không lưu;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Nhân viên thông báo tin tức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Nhân viên thông tin, dẫn đường, giám sát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Nhân viên khí tượng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Nhân viên điều độ, khai thác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Nhân viên thiết kế phương thức bay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Nhân viên tìm kiếm, cứu nạn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Nhân viên điều khiển, vận hành thiết bị hàng không, phương tiện hoạt động tại khu vực hạn chế của cảng hàng không, sân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Nhân viên an ninh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Nhân viên khai thác mặt đất phục vụ chuyến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sử dụng lao động, cơ quan, tổ chức, cá nhân có liên quan đến việc áp dụng chế độ kỷ luật lao động đặc thù đối với các chức danh nhân viên hàng không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Chế độ kỷ luật lao động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Tạm đình chỉ ngay công việc của nhân viên hàng không đang đảm nhiệm khi xảy ra hành vi vi phạm trong các trường hợp quy định tại khoản 1 Điều 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sử dụng làm việc tại các vị trí chức danh nhân viên hàng không đối với nhân viên hàng không vi phạm quy định tại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Chế độ kỷ luật lao động đặc thù theo quy định tại khoản 1, khoản 2 Điều này không thay thế các hình thức xử lý kỷ luật lao động đối với nhân viên hàng không theo quy định của Bộ luật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Thẩm quyền áp dụng chế độ kỷ luật lao động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sử dụng hoặc người được ủy quyền sử dụng nhân viên hàng không có quyền áp dụng chế độ kỷ luật lao động đặc thù đối với nhân viên hàng không khi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Quy định về tạm đình chỉ công việc đối với nhân viên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Nhân viên hàng không bị tạm đình chỉ công việc đang đảm nhận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 phạm các quy định, nội quy gây uy hiếp an toàn, an ninh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Bị điều tra, khởi tố trong các vụ án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Tự ý bỏ vị trí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Uống rượu, bia trong giờ làm việc hoặc có nồng độ cồn trong máu, hơi thở trong khi thực hiện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Trộm cắp, chiếm đoạt trái phép tài sản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Lợi dụng vị trí làm việc để buôn lậu, vận chuyển trái phép người, tài sản,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Sử dụng hoặc có kết quả dương tính đối với các chất ma túy hoặc chất kích thích không được phép sử dụng khác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Đánh bạc, gây rối, làm mất an ninh, trật tự tại nơi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tạm đình chỉ, chế độ tiền lương trong thời gian tạm đình chỉ được thực hiện theo quy định tại Bộ luật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Quy định về sử dụng nhân viên hàng không vi phạm kỷ luật lao động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sử dụng làm việc tại vị trí nhân viên hàng không ở bất kỳ doanh nghiệp nào hoạt động trong lĩnh vực hàng không dân dụng đối với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Cố ý vi phạm các quy định, nội quy trực tiếp gây tai nạn hàng không hoặc sự cố hàng không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Bị kết án trong các vụ án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Trộm cắp, chiếm đoạt trái phép tài sản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Lợi dụng vị trí làm việc để buôn lậu, vận chuyển trái phép người, tài sản,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 dụng hoặc có kết quả dương tính đối với các chất ma túy hoặc chất kích thích không được phép sử dụng khác trong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Trách nhiệm của người sử dụng lao động hoạt động trong lĩnh vực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quy định của Thông tư này, người sử dụng nhân viên hàng không quy định cụ thể các hành vi vi phạm kỷ luật lao động đặc thù trong nội quy lao động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sử dụng nhân viên hàng không có trách nhiệm báo cáo Cục Hàng không Việt Nam khi nhân viên hàng không có hành vi vi phạm quy định tại khoản 1 Điều 5 Thông tư này, đồng thời báo cáo cho Cảng vụ hàng không trong trường hợp hành vi vi phạm xảy ra tại cảng hàng không, sân bay thuộc phạm vi quản lý của Cảng vụ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06 tháng (trước ngày 25 tháng 6) và hàng năm (trước ngày 25 tháng 12) có trách nhiệm tổng hợp, báo cáo Cục Hàng không Việt Nam về tình hình thực hiện chế độ kỷ luật lao động đặc thù đối với nhân viên hàng không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01 tháng 02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trưởng Cục Hàng không Việt Nam có trách nhiệm kiểm tra, giám sát việc tổ chức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Văn phòng Bộ, Chánh Thanh tra Bộ, các Vụ trưởng, Cục trưởng Cục Hàng không Việt Nam, Thủ trưởng các cơ quan,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6-2013-tt-bgtvt-cua-bo-giao-thong-van-tai---huong-dan-thuc-hien-che-do-ky--luat-lao-dong-dac-thu-doi-voi-nhan-vien-hang-khong.aspx" TargetMode="External" /><Relationship Id="rId4" Type="http://schemas.openxmlformats.org/officeDocument/2006/relationships/hyperlink" Target="/nghi-dinh-107-2012-nd-cp-chuc-nang-nhiem-vu-quyen-han-co-cau-to-chuc-bo-gtv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2022-06-22T10:04:37Z</dcterms:created>
  <dcterms:modified xsi:type="dcterms:W3CDTF">2022-06-22T10:04:37Z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2022-06-22T10:04:37Z</dcterms:created>
  <dcterms:modified xsi:type="dcterms:W3CDTF">2022-06-22T10:04:37Z</dcterms:modified>
</cp:coreProperties>
</file>